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7C" w:rsidRPr="00BA0365" w:rsidRDefault="00881E7C" w:rsidP="00CB3975">
      <w:pPr>
        <w:jc w:val="both"/>
        <w:rPr>
          <w:rStyle w:val="Autor"/>
          <w:sz w:val="20"/>
        </w:rPr>
      </w:pPr>
      <w:r w:rsidRPr="00BA0365">
        <w:rPr>
          <w:rStyle w:val="Autor"/>
          <w:sz w:val="20"/>
        </w:rPr>
        <w:t>FACULTAD DE FILOSOFÍA Y LETRAS</w:t>
      </w:r>
    </w:p>
    <w:p w:rsidR="00881E7C" w:rsidRPr="00BA0365" w:rsidRDefault="00881E7C" w:rsidP="00CB3975">
      <w:pPr>
        <w:jc w:val="both"/>
        <w:rPr>
          <w:rStyle w:val="Autor"/>
          <w:sz w:val="20"/>
        </w:rPr>
      </w:pPr>
      <w:r w:rsidRPr="00BA0365">
        <w:rPr>
          <w:rStyle w:val="Autor"/>
          <w:sz w:val="20"/>
        </w:rPr>
        <w:t>UNIVERSIDAD DE BUENOS AIRES</w:t>
      </w:r>
    </w:p>
    <w:p w:rsidR="00881E7C" w:rsidRPr="00BA0365" w:rsidRDefault="00881E7C" w:rsidP="00CB3975">
      <w:pPr>
        <w:jc w:val="both"/>
        <w:rPr>
          <w:rStyle w:val="Autor"/>
          <w:sz w:val="20"/>
        </w:rPr>
      </w:pPr>
      <w:r w:rsidRPr="00BA0365">
        <w:rPr>
          <w:rStyle w:val="Autor"/>
          <w:sz w:val="20"/>
        </w:rPr>
        <w:t>MAESTRÌA EN ANÀLISIS DEL DISCURSO</w:t>
      </w:r>
    </w:p>
    <w:p w:rsidR="00CB3975" w:rsidRPr="00CB3975" w:rsidRDefault="00CB3975" w:rsidP="00CB3975">
      <w:pPr>
        <w:jc w:val="both"/>
        <w:rPr>
          <w:rStyle w:val="Autor"/>
          <w:szCs w:val="24"/>
        </w:rPr>
      </w:pPr>
    </w:p>
    <w:p w:rsidR="00881E7C" w:rsidRPr="00CB3975" w:rsidRDefault="00365A5D" w:rsidP="00CB3975">
      <w:pPr>
        <w:jc w:val="center"/>
        <w:rPr>
          <w:rStyle w:val="Autor"/>
          <w:b/>
          <w:szCs w:val="24"/>
        </w:rPr>
      </w:pPr>
      <w:r w:rsidRPr="00CB3975">
        <w:rPr>
          <w:rStyle w:val="Autor"/>
          <w:b/>
          <w:szCs w:val="24"/>
        </w:rPr>
        <w:t>TALLER DE ESCRITURA DE TESIS</w:t>
      </w:r>
    </w:p>
    <w:p w:rsidR="00BA0365" w:rsidRPr="00CB3975" w:rsidRDefault="00BA0365" w:rsidP="00CB3975">
      <w:pPr>
        <w:jc w:val="both"/>
        <w:rPr>
          <w:rStyle w:val="Autor"/>
          <w:szCs w:val="24"/>
        </w:rPr>
      </w:pPr>
    </w:p>
    <w:p w:rsidR="008F66DA" w:rsidRPr="00CB3975" w:rsidRDefault="008F66DA" w:rsidP="00CB3975">
      <w:pPr>
        <w:jc w:val="both"/>
        <w:rPr>
          <w:rStyle w:val="Autor"/>
          <w:b/>
          <w:szCs w:val="24"/>
        </w:rPr>
      </w:pPr>
      <w:r w:rsidRPr="00CB3975">
        <w:rPr>
          <w:rStyle w:val="Autor"/>
          <w:b/>
          <w:szCs w:val="24"/>
        </w:rPr>
        <w:t>Profesores responsables</w:t>
      </w:r>
    </w:p>
    <w:p w:rsidR="008F66DA" w:rsidRPr="00CB3975" w:rsidRDefault="008F66DA" w:rsidP="00CB3975">
      <w:pPr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ab/>
      </w:r>
    </w:p>
    <w:p w:rsidR="008F66DA" w:rsidRPr="00CB3975" w:rsidRDefault="008F66DA" w:rsidP="00CB3975">
      <w:pPr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ab/>
        <w:t xml:space="preserve">Noé </w:t>
      </w:r>
      <w:proofErr w:type="spellStart"/>
      <w:r w:rsidRPr="00CB3975">
        <w:rPr>
          <w:rStyle w:val="Autor"/>
          <w:szCs w:val="24"/>
        </w:rPr>
        <w:t>J</w:t>
      </w:r>
      <w:r w:rsidR="00BA0365">
        <w:rPr>
          <w:rStyle w:val="Autor"/>
          <w:szCs w:val="24"/>
        </w:rPr>
        <w:t>i</w:t>
      </w:r>
      <w:r w:rsidR="00A834B2">
        <w:rPr>
          <w:rStyle w:val="Autor"/>
          <w:szCs w:val="24"/>
        </w:rPr>
        <w:t>trik</w:t>
      </w:r>
      <w:proofErr w:type="spellEnd"/>
      <w:r w:rsidR="00A834B2">
        <w:rPr>
          <w:rStyle w:val="Autor"/>
          <w:szCs w:val="24"/>
        </w:rPr>
        <w:t xml:space="preserve"> (3</w:t>
      </w:r>
      <w:r w:rsidRPr="00CB3975">
        <w:rPr>
          <w:rStyle w:val="Autor"/>
          <w:szCs w:val="24"/>
        </w:rPr>
        <w:t>0 horas)</w:t>
      </w:r>
    </w:p>
    <w:p w:rsidR="00A834B2" w:rsidRDefault="00A834B2" w:rsidP="00CB3975">
      <w:pPr>
        <w:jc w:val="both"/>
        <w:rPr>
          <w:rStyle w:val="Autor"/>
          <w:szCs w:val="24"/>
        </w:rPr>
      </w:pPr>
      <w:r>
        <w:rPr>
          <w:rStyle w:val="Autor"/>
          <w:szCs w:val="24"/>
        </w:rPr>
        <w:tab/>
        <w:t>Cecilia Hidalgo</w:t>
      </w:r>
      <w:r w:rsidR="008F66DA" w:rsidRPr="00CB3975">
        <w:rPr>
          <w:rStyle w:val="Autor"/>
          <w:szCs w:val="24"/>
        </w:rPr>
        <w:t xml:space="preserve"> (30 horas)</w:t>
      </w:r>
      <w:r w:rsidRPr="00A834B2">
        <w:rPr>
          <w:rStyle w:val="Autor"/>
          <w:szCs w:val="24"/>
        </w:rPr>
        <w:t xml:space="preserve"> </w:t>
      </w:r>
    </w:p>
    <w:p w:rsidR="008F66DA" w:rsidRPr="00CB3975" w:rsidRDefault="00A834B2" w:rsidP="00A834B2">
      <w:pPr>
        <w:ind w:firstLine="708"/>
        <w:jc w:val="both"/>
        <w:rPr>
          <w:rStyle w:val="Autor"/>
          <w:szCs w:val="24"/>
        </w:rPr>
      </w:pPr>
      <w:r>
        <w:rPr>
          <w:rStyle w:val="Autor"/>
          <w:szCs w:val="24"/>
        </w:rPr>
        <w:t xml:space="preserve">Carlos </w:t>
      </w:r>
      <w:proofErr w:type="spellStart"/>
      <w:r>
        <w:rPr>
          <w:rStyle w:val="Autor"/>
          <w:szCs w:val="24"/>
        </w:rPr>
        <w:t>R.Luis</w:t>
      </w:r>
      <w:proofErr w:type="spellEnd"/>
      <w:r>
        <w:rPr>
          <w:rStyle w:val="Autor"/>
          <w:szCs w:val="24"/>
        </w:rPr>
        <w:t xml:space="preserve"> </w:t>
      </w:r>
      <w:r w:rsidRPr="00CB3975">
        <w:rPr>
          <w:rStyle w:val="Autor"/>
          <w:szCs w:val="24"/>
        </w:rPr>
        <w:t xml:space="preserve"> (</w:t>
      </w:r>
      <w:r>
        <w:rPr>
          <w:rStyle w:val="Autor"/>
          <w:szCs w:val="24"/>
        </w:rPr>
        <w:t>20</w:t>
      </w:r>
      <w:r w:rsidRPr="00CB3975">
        <w:rPr>
          <w:rStyle w:val="Autor"/>
          <w:szCs w:val="24"/>
        </w:rPr>
        <w:t xml:space="preserve"> horas)</w:t>
      </w:r>
    </w:p>
    <w:p w:rsidR="008F66DA" w:rsidRPr="00CB3975" w:rsidRDefault="008F66DA" w:rsidP="00CB3975">
      <w:pPr>
        <w:jc w:val="both"/>
        <w:rPr>
          <w:rStyle w:val="Autor"/>
          <w:szCs w:val="24"/>
        </w:rPr>
      </w:pPr>
    </w:p>
    <w:p w:rsidR="00D00702" w:rsidRDefault="00D00702" w:rsidP="00D00702">
      <w:pPr>
        <w:rPr>
          <w:sz w:val="22"/>
        </w:rPr>
      </w:pPr>
    </w:p>
    <w:p w:rsidR="00D00702" w:rsidRDefault="00D00702" w:rsidP="00D00702">
      <w:pPr>
        <w:jc w:val="both"/>
        <w:rPr>
          <w:spacing w:val="-3"/>
        </w:rPr>
      </w:pPr>
      <w:r>
        <w:rPr>
          <w:b/>
          <w:sz w:val="22"/>
        </w:rPr>
        <w:t xml:space="preserve">OBJETIVOS DE </w:t>
      </w:r>
      <w:smartTag w:uri="urn:schemas-microsoft-com:office:smarttags" w:element="PersonName">
        <w:smartTagPr>
          <w:attr w:name="ProductID" w:val="LA MATERIA"/>
        </w:smartTagPr>
        <w:r>
          <w:rPr>
            <w:b/>
            <w:sz w:val="22"/>
          </w:rPr>
          <w:t>LA MATERIA</w:t>
        </w:r>
      </w:smartTag>
      <w:r w:rsidRPr="00D00702">
        <w:rPr>
          <w:spacing w:val="-3"/>
        </w:rPr>
        <w:t xml:space="preserve"> </w:t>
      </w:r>
    </w:p>
    <w:p w:rsidR="00D00702" w:rsidRDefault="00D00702" w:rsidP="00D00702">
      <w:pPr>
        <w:jc w:val="both"/>
        <w:rPr>
          <w:spacing w:val="-3"/>
        </w:rPr>
      </w:pPr>
    </w:p>
    <w:p w:rsidR="00D00702" w:rsidRDefault="00D00702" w:rsidP="00D00702">
      <w:pPr>
        <w:jc w:val="both"/>
        <w:rPr>
          <w:sz w:val="22"/>
        </w:rPr>
      </w:pPr>
      <w:r>
        <w:rPr>
          <w:spacing w:val="-3"/>
        </w:rPr>
        <w:t>El taller se propone guiar a los alumnos en la escritura e investigación correspondientes a sus tesis de maestría,  posteriores a la formulación de un proyecto relevante, consistente y factible</w:t>
      </w:r>
      <w:r>
        <w:rPr>
          <w:sz w:val="22"/>
        </w:rPr>
        <w:t>. El Taller  se articula con el conjunto de las asignaturas previas,</w:t>
      </w:r>
      <w:r w:rsidRPr="00FF1431">
        <w:rPr>
          <w:spacing w:val="-3"/>
        </w:rPr>
        <w:t xml:space="preserve"> </w:t>
      </w:r>
      <w:r>
        <w:rPr>
          <w:spacing w:val="-3"/>
        </w:rPr>
        <w:t xml:space="preserve">integrando y aplicando los conocimientos y destrezas adquiridos a lo largo de la </w:t>
      </w:r>
      <w:r w:rsidR="00F87806">
        <w:rPr>
          <w:spacing w:val="-3"/>
        </w:rPr>
        <w:t xml:space="preserve"> maestría.</w:t>
      </w:r>
      <w:r>
        <w:rPr>
          <w:spacing w:val="-3"/>
        </w:rPr>
        <w:t xml:space="preserve"> </w:t>
      </w:r>
    </w:p>
    <w:p w:rsidR="00D00702" w:rsidRDefault="00D00702" w:rsidP="00D00702">
      <w:pPr>
        <w:suppressAutoHyphens/>
        <w:jc w:val="both"/>
        <w:rPr>
          <w:spacing w:val="-3"/>
        </w:rPr>
      </w:pPr>
    </w:p>
    <w:p w:rsidR="00F176D3" w:rsidRDefault="00D00702" w:rsidP="00D00702">
      <w:pPr>
        <w:suppressAutoHyphens/>
        <w:jc w:val="both"/>
        <w:rPr>
          <w:spacing w:val="-3"/>
        </w:rPr>
      </w:pPr>
      <w:r>
        <w:rPr>
          <w:spacing w:val="-3"/>
        </w:rPr>
        <w:t xml:space="preserve">a) </w:t>
      </w:r>
      <w:r w:rsidR="00F86E0F">
        <w:rPr>
          <w:spacing w:val="-3"/>
        </w:rPr>
        <w:t xml:space="preserve">Intervenir </w:t>
      </w:r>
      <w:r>
        <w:rPr>
          <w:spacing w:val="-3"/>
        </w:rPr>
        <w:t xml:space="preserve">pedagógicamente </w:t>
      </w:r>
      <w:r w:rsidR="00F86E0F">
        <w:rPr>
          <w:spacing w:val="-3"/>
        </w:rPr>
        <w:t xml:space="preserve">en el proceso de </w:t>
      </w:r>
      <w:r>
        <w:rPr>
          <w:spacing w:val="-3"/>
        </w:rPr>
        <w:t>la</w:t>
      </w:r>
      <w:r w:rsidR="00F86E0F">
        <w:rPr>
          <w:spacing w:val="-3"/>
        </w:rPr>
        <w:t xml:space="preserve"> escritura de partes significativas de la</w:t>
      </w:r>
      <w:r w:rsidR="00F176D3">
        <w:rPr>
          <w:spacing w:val="-3"/>
        </w:rPr>
        <w:t xml:space="preserve">s </w:t>
      </w:r>
      <w:r w:rsidR="00F86E0F">
        <w:rPr>
          <w:spacing w:val="-3"/>
        </w:rPr>
        <w:t>tesis</w:t>
      </w:r>
      <w:r w:rsidR="00F176D3">
        <w:rPr>
          <w:spacing w:val="-3"/>
        </w:rPr>
        <w:t xml:space="preserve"> de maestría.</w:t>
      </w:r>
    </w:p>
    <w:p w:rsidR="00F86E0F" w:rsidRDefault="00F176D3" w:rsidP="00D00702">
      <w:pPr>
        <w:suppressAutoHyphens/>
        <w:jc w:val="both"/>
        <w:rPr>
          <w:spacing w:val="-3"/>
        </w:rPr>
      </w:pPr>
      <w:r>
        <w:rPr>
          <w:spacing w:val="-3"/>
        </w:rPr>
        <w:t xml:space="preserve">b) Apoyar </w:t>
      </w:r>
      <w:r w:rsidR="00F86E0F">
        <w:rPr>
          <w:spacing w:val="-3"/>
        </w:rPr>
        <w:t>la evaluación de la</w:t>
      </w:r>
      <w:r w:rsidR="00D00702">
        <w:rPr>
          <w:spacing w:val="-3"/>
        </w:rPr>
        <w:t xml:space="preserve"> coherencia entre, por una parte, el problema de investigación, los objetivos, la elaboración conceptual y teórica</w:t>
      </w:r>
      <w:r>
        <w:rPr>
          <w:spacing w:val="-3"/>
        </w:rPr>
        <w:t xml:space="preserve"> y su expresión escrita</w:t>
      </w:r>
      <w:r w:rsidR="00F86E0F">
        <w:rPr>
          <w:spacing w:val="-3"/>
        </w:rPr>
        <w:t>.</w:t>
      </w:r>
    </w:p>
    <w:p w:rsidR="00D00702" w:rsidRDefault="004F395D" w:rsidP="00D00702">
      <w:pPr>
        <w:rPr>
          <w:sz w:val="22"/>
        </w:rPr>
      </w:pPr>
      <w:r>
        <w:rPr>
          <w:spacing w:val="-3"/>
        </w:rPr>
        <w:t>c</w:t>
      </w:r>
      <w:r w:rsidR="00F86E0F">
        <w:rPr>
          <w:spacing w:val="-3"/>
        </w:rPr>
        <w:t>)</w:t>
      </w:r>
      <w:r w:rsidR="00D00702">
        <w:rPr>
          <w:spacing w:val="-3"/>
        </w:rPr>
        <w:t xml:space="preserve"> </w:t>
      </w:r>
      <w:r w:rsidR="00F86E0F">
        <w:rPr>
          <w:spacing w:val="-3"/>
        </w:rPr>
        <w:t>Proveer</w:t>
      </w:r>
      <w:r w:rsidR="00F176D3">
        <w:rPr>
          <w:spacing w:val="-3"/>
        </w:rPr>
        <w:t xml:space="preserve"> a los </w:t>
      </w:r>
      <w:proofErr w:type="spellStart"/>
      <w:r w:rsidR="00F176D3">
        <w:rPr>
          <w:spacing w:val="-3"/>
        </w:rPr>
        <w:t>tesistas</w:t>
      </w:r>
      <w:proofErr w:type="spellEnd"/>
      <w:r w:rsidR="00F176D3">
        <w:rPr>
          <w:spacing w:val="-3"/>
        </w:rPr>
        <w:t xml:space="preserve"> </w:t>
      </w:r>
      <w:r w:rsidR="00F86E0F">
        <w:rPr>
          <w:spacing w:val="-3"/>
        </w:rPr>
        <w:t xml:space="preserve"> un marco </w:t>
      </w:r>
      <w:r w:rsidR="00F176D3">
        <w:rPr>
          <w:spacing w:val="-3"/>
        </w:rPr>
        <w:t>de lectura de pares y expertos con miras a orientar la reescritura de tramos del trabajo de tesis.</w:t>
      </w:r>
      <w:r w:rsidR="00F176D3">
        <w:rPr>
          <w:sz w:val="22"/>
        </w:rPr>
        <w:t xml:space="preserve"> </w:t>
      </w:r>
    </w:p>
    <w:p w:rsidR="00D00702" w:rsidRDefault="00D00702" w:rsidP="00D00702">
      <w:pPr>
        <w:rPr>
          <w:sz w:val="22"/>
        </w:rPr>
      </w:pPr>
    </w:p>
    <w:p w:rsidR="00D00702" w:rsidRDefault="00D00702" w:rsidP="00D00702">
      <w:pPr>
        <w:rPr>
          <w:b/>
          <w:sz w:val="22"/>
        </w:rPr>
      </w:pPr>
      <w:r>
        <w:rPr>
          <w:b/>
          <w:sz w:val="22"/>
        </w:rPr>
        <w:t>UNIDADES TEMÁTICAS</w:t>
      </w:r>
    </w:p>
    <w:p w:rsidR="00D00702" w:rsidRDefault="00D00702" w:rsidP="00D00702">
      <w:pPr>
        <w:rPr>
          <w:sz w:val="22"/>
        </w:rPr>
      </w:pPr>
    </w:p>
    <w:p w:rsidR="00D00702" w:rsidRPr="007D6CF0" w:rsidRDefault="00D00702" w:rsidP="00D00702">
      <w:pPr>
        <w:tabs>
          <w:tab w:val="left" w:pos="360"/>
          <w:tab w:val="left" w:pos="720"/>
        </w:tabs>
        <w:rPr>
          <w:b/>
        </w:rPr>
      </w:pPr>
      <w:r>
        <w:rPr>
          <w:b/>
        </w:rPr>
        <w:t xml:space="preserve">Unidad 1: La </w:t>
      </w:r>
      <w:r w:rsidR="00F87806">
        <w:rPr>
          <w:b/>
        </w:rPr>
        <w:t xml:space="preserve">escritura y sus grados. El género “tesis”. </w:t>
      </w:r>
      <w:bookmarkStart w:id="0" w:name="_GoBack"/>
      <w:bookmarkEnd w:id="0"/>
    </w:p>
    <w:p w:rsidR="00D00702" w:rsidRDefault="00D00702" w:rsidP="00D00702">
      <w:pPr>
        <w:suppressAutoHyphens/>
        <w:jc w:val="both"/>
        <w:rPr>
          <w:spacing w:val="-3"/>
        </w:rPr>
      </w:pPr>
    </w:p>
    <w:p w:rsidR="00D00702" w:rsidRDefault="00D00702" w:rsidP="00D00702">
      <w:pPr>
        <w:suppressAutoHyphens/>
        <w:jc w:val="both"/>
        <w:rPr>
          <w:b/>
          <w:lang w:val="es-MX"/>
        </w:rPr>
      </w:pPr>
      <w:r>
        <w:rPr>
          <w:b/>
          <w:spacing w:val="-3"/>
        </w:rPr>
        <w:t>Unidad 2</w:t>
      </w:r>
      <w:r w:rsidR="00E54062">
        <w:rPr>
          <w:b/>
          <w:spacing w:val="-3"/>
        </w:rPr>
        <w:t xml:space="preserve">: </w:t>
      </w:r>
      <w:r w:rsidR="00F87806">
        <w:rPr>
          <w:b/>
          <w:lang w:val="es-MX"/>
        </w:rPr>
        <w:t xml:space="preserve">Dificultades </w:t>
      </w:r>
      <w:r w:rsidR="00F176D3">
        <w:rPr>
          <w:b/>
          <w:lang w:val="es-MX"/>
        </w:rPr>
        <w:t xml:space="preserve">de escritura </w:t>
      </w:r>
      <w:r w:rsidR="00F87806">
        <w:rPr>
          <w:b/>
          <w:lang w:val="es-MX"/>
        </w:rPr>
        <w:t>fundamentales: título, especificación del tema, estado de la cuestión.</w:t>
      </w:r>
      <w:r w:rsidR="00E54062">
        <w:rPr>
          <w:b/>
          <w:lang w:val="es-MX"/>
        </w:rPr>
        <w:t xml:space="preserve"> </w:t>
      </w:r>
    </w:p>
    <w:p w:rsidR="00D00702" w:rsidRDefault="00D00702" w:rsidP="00D00702">
      <w:pPr>
        <w:jc w:val="both"/>
        <w:rPr>
          <w:lang w:val="es-MX"/>
        </w:rPr>
      </w:pPr>
    </w:p>
    <w:p w:rsidR="00D00702" w:rsidRDefault="00D00702" w:rsidP="00D00702">
      <w:pPr>
        <w:jc w:val="both"/>
        <w:rPr>
          <w:lang w:val="es-MX"/>
        </w:rPr>
      </w:pPr>
      <w:r>
        <w:rPr>
          <w:b/>
          <w:spacing w:val="-3"/>
        </w:rPr>
        <w:t>Unidad</w:t>
      </w:r>
      <w:r>
        <w:rPr>
          <w:b/>
          <w:lang w:val="es-MX"/>
        </w:rPr>
        <w:t xml:space="preserve"> 3: </w:t>
      </w:r>
      <w:r w:rsidR="00F87806">
        <w:rPr>
          <w:b/>
          <w:lang w:val="es-MX"/>
        </w:rPr>
        <w:t>Pensando la tesis: Operaciones de síntesis y análisis. Cómo lograr una representación global ad</w:t>
      </w:r>
      <w:r w:rsidR="00F176D3">
        <w:rPr>
          <w:b/>
          <w:lang w:val="es-MX"/>
        </w:rPr>
        <w:t>ecuada de la obra y despertar</w:t>
      </w:r>
      <w:r w:rsidR="00F87806">
        <w:rPr>
          <w:b/>
          <w:lang w:val="es-MX"/>
        </w:rPr>
        <w:t xml:space="preserve"> el interés por su lectura.  Ejercicios de redacción de contratapas, resúmenes globales, por una parte, y de índices analíticos, por otra. </w:t>
      </w:r>
    </w:p>
    <w:p w:rsidR="00D00702" w:rsidRDefault="00D00702" w:rsidP="00D00702">
      <w:pPr>
        <w:jc w:val="both"/>
        <w:rPr>
          <w:lang w:val="es-MX"/>
        </w:rPr>
      </w:pPr>
    </w:p>
    <w:p w:rsidR="00D00702" w:rsidRPr="007D6CF0" w:rsidRDefault="00D00702" w:rsidP="00D00702">
      <w:pPr>
        <w:jc w:val="both"/>
        <w:rPr>
          <w:lang w:val="es-MX"/>
        </w:rPr>
      </w:pPr>
      <w:r>
        <w:rPr>
          <w:b/>
          <w:spacing w:val="-3"/>
        </w:rPr>
        <w:t>Unidad</w:t>
      </w:r>
      <w:r>
        <w:rPr>
          <w:b/>
          <w:lang w:val="es-MX"/>
        </w:rPr>
        <w:t xml:space="preserve"> 4: </w:t>
      </w:r>
      <w:r w:rsidR="00F86E0F">
        <w:rPr>
          <w:b/>
          <w:lang w:val="es-MX"/>
        </w:rPr>
        <w:t xml:space="preserve">Capítulos de la tesis. </w:t>
      </w:r>
      <w:r w:rsidR="00F176D3">
        <w:rPr>
          <w:b/>
          <w:lang w:val="es-MX"/>
        </w:rPr>
        <w:t xml:space="preserve">Estructuración argumentativa. </w:t>
      </w:r>
      <w:r w:rsidR="00F86E0F">
        <w:rPr>
          <w:b/>
          <w:lang w:val="es-MX"/>
        </w:rPr>
        <w:t>Trabajos monográficos previos, artículos e informes y su</w:t>
      </w:r>
      <w:r w:rsidR="00E54062">
        <w:rPr>
          <w:b/>
          <w:lang w:val="es-MX"/>
        </w:rPr>
        <w:t xml:space="preserve"> </w:t>
      </w:r>
      <w:r w:rsidR="00F86E0F">
        <w:rPr>
          <w:b/>
          <w:lang w:val="es-MX"/>
        </w:rPr>
        <w:t xml:space="preserve"> rescritura</w:t>
      </w:r>
      <w:r w:rsidR="00F176D3">
        <w:rPr>
          <w:b/>
          <w:lang w:val="es-MX"/>
        </w:rPr>
        <w:t>.</w:t>
      </w:r>
    </w:p>
    <w:p w:rsidR="004311B3" w:rsidRDefault="004311B3" w:rsidP="00D00702">
      <w:pPr>
        <w:jc w:val="both"/>
        <w:rPr>
          <w:b/>
          <w:spacing w:val="-3"/>
        </w:rPr>
      </w:pPr>
    </w:p>
    <w:p w:rsidR="00D00702" w:rsidRDefault="00D00702" w:rsidP="00D00702">
      <w:pPr>
        <w:jc w:val="both"/>
        <w:rPr>
          <w:lang w:val="es-MX"/>
        </w:rPr>
      </w:pPr>
      <w:r>
        <w:rPr>
          <w:b/>
          <w:spacing w:val="-3"/>
        </w:rPr>
        <w:t>Unidad</w:t>
      </w:r>
      <w:r>
        <w:rPr>
          <w:b/>
          <w:lang w:val="es-MX"/>
        </w:rPr>
        <w:t xml:space="preserve"> 5: </w:t>
      </w:r>
      <w:r w:rsidR="00F86E0F">
        <w:rPr>
          <w:b/>
          <w:lang w:val="es-MX"/>
        </w:rPr>
        <w:t>La inserción de otras voces en el texto: utilización de citas epígrafes, citas de autores en el cuerpo del texto. Texto propio/texto ajeno. Fidelidad a la fuente y recorte pertinente al tema de la propia tesis.  Articulación del texto con las notas, ilustración con citas o referencias a casos particulares.</w:t>
      </w:r>
    </w:p>
    <w:p w:rsidR="00D00702" w:rsidRDefault="00D00702" w:rsidP="00D00702">
      <w:pPr>
        <w:jc w:val="both"/>
        <w:rPr>
          <w:lang w:val="es-MX"/>
        </w:rPr>
      </w:pPr>
    </w:p>
    <w:p w:rsidR="00D00702" w:rsidRDefault="00D00702" w:rsidP="00D00702">
      <w:pPr>
        <w:suppressAutoHyphens/>
        <w:jc w:val="both"/>
        <w:rPr>
          <w:spacing w:val="-3"/>
        </w:rPr>
      </w:pPr>
      <w:r>
        <w:rPr>
          <w:b/>
          <w:spacing w:val="-3"/>
        </w:rPr>
        <w:t>Unidad</w:t>
      </w:r>
      <w:r>
        <w:rPr>
          <w:b/>
          <w:lang w:val="es-MX"/>
        </w:rPr>
        <w:t xml:space="preserve"> 6</w:t>
      </w:r>
      <w:proofErr w:type="gramStart"/>
      <w:r>
        <w:rPr>
          <w:b/>
          <w:lang w:val="es-MX"/>
        </w:rPr>
        <w:t xml:space="preserve">: </w:t>
      </w:r>
      <w:r w:rsidR="00F86E0F">
        <w:rPr>
          <w:b/>
          <w:lang w:val="es-MX"/>
        </w:rPr>
        <w:t xml:space="preserve"> </w:t>
      </w:r>
      <w:r w:rsidR="00F176D3">
        <w:rPr>
          <w:b/>
          <w:lang w:val="es-MX"/>
        </w:rPr>
        <w:t>La</w:t>
      </w:r>
      <w:proofErr w:type="gramEnd"/>
      <w:r w:rsidR="00F176D3">
        <w:rPr>
          <w:b/>
          <w:lang w:val="es-MX"/>
        </w:rPr>
        <w:t xml:space="preserve"> n</w:t>
      </w:r>
      <w:r w:rsidR="00F86E0F">
        <w:rPr>
          <w:b/>
          <w:lang w:val="es-MX"/>
        </w:rPr>
        <w:t>orma escrit</w:t>
      </w:r>
      <w:r w:rsidR="00F176D3">
        <w:rPr>
          <w:b/>
          <w:lang w:val="es-MX"/>
        </w:rPr>
        <w:t>a</w:t>
      </w:r>
      <w:r w:rsidR="00F86E0F">
        <w:rPr>
          <w:b/>
          <w:lang w:val="es-MX"/>
        </w:rPr>
        <w:t>.</w:t>
      </w:r>
      <w:r w:rsidR="00F86E0F">
        <w:rPr>
          <w:spacing w:val="-3"/>
        </w:rPr>
        <w:t xml:space="preserve"> </w:t>
      </w:r>
    </w:p>
    <w:p w:rsidR="00365A5D" w:rsidRPr="00CB3975" w:rsidRDefault="00365A5D" w:rsidP="00CB3975">
      <w:pPr>
        <w:jc w:val="both"/>
        <w:rPr>
          <w:rStyle w:val="Autor"/>
          <w:b/>
          <w:szCs w:val="24"/>
        </w:rPr>
      </w:pPr>
    </w:p>
    <w:p w:rsidR="000F7694" w:rsidRDefault="000F7694" w:rsidP="00F86E0F">
      <w:pPr>
        <w:rPr>
          <w:b/>
          <w:smallCaps/>
          <w:sz w:val="22"/>
        </w:rPr>
      </w:pPr>
    </w:p>
    <w:p w:rsidR="000F7694" w:rsidRDefault="000F7694" w:rsidP="00F86E0F">
      <w:pPr>
        <w:rPr>
          <w:b/>
          <w:smallCaps/>
          <w:sz w:val="22"/>
        </w:rPr>
      </w:pPr>
    </w:p>
    <w:p w:rsidR="000F7694" w:rsidRDefault="000F7694" w:rsidP="00F86E0F">
      <w:pPr>
        <w:rPr>
          <w:b/>
          <w:smallCaps/>
          <w:sz w:val="22"/>
        </w:rPr>
      </w:pPr>
    </w:p>
    <w:p w:rsidR="008F66DA" w:rsidRPr="00F86E0F" w:rsidRDefault="00F86E0F" w:rsidP="00F86E0F">
      <w:pPr>
        <w:rPr>
          <w:b/>
          <w:smallCaps/>
          <w:sz w:val="22"/>
        </w:rPr>
      </w:pPr>
      <w:r w:rsidRPr="00F86E0F">
        <w:rPr>
          <w:b/>
          <w:smallCaps/>
          <w:sz w:val="22"/>
        </w:rPr>
        <w:t>MODALIDAD PEDAGÓGICA</w:t>
      </w:r>
    </w:p>
    <w:p w:rsidR="008F66DA" w:rsidRPr="00F86E0F" w:rsidRDefault="008F66DA" w:rsidP="00CB3975">
      <w:pPr>
        <w:jc w:val="both"/>
        <w:rPr>
          <w:rStyle w:val="Autor"/>
          <w:b/>
          <w:szCs w:val="24"/>
        </w:rPr>
      </w:pPr>
    </w:p>
    <w:p w:rsidR="00F340B6" w:rsidRDefault="008F66DA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Se considerarán: </w:t>
      </w:r>
    </w:p>
    <w:p w:rsidR="00F340B6" w:rsidRDefault="008F66DA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1) encuentros colectivos, </w:t>
      </w:r>
    </w:p>
    <w:p w:rsidR="008F66DA" w:rsidRDefault="008F66DA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>2) reuniones tutoriales de asesoramiento para cada proyecto individual.</w:t>
      </w:r>
    </w:p>
    <w:p w:rsidR="00F340B6" w:rsidRDefault="008F66DA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Los encuentros colectivos serán de tres tipos: </w:t>
      </w:r>
    </w:p>
    <w:p w:rsidR="00F340B6" w:rsidRDefault="008F66DA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>1.1) Exposición sobre aspectos meto</w:t>
      </w:r>
      <w:r w:rsidR="00B51782" w:rsidRPr="00CB3975">
        <w:rPr>
          <w:rStyle w:val="Autor"/>
          <w:szCs w:val="24"/>
        </w:rPr>
        <w:t>d</w:t>
      </w:r>
      <w:r w:rsidRPr="00CB3975">
        <w:rPr>
          <w:rStyle w:val="Autor"/>
          <w:szCs w:val="24"/>
        </w:rPr>
        <w:t>ológicos en análisi</w:t>
      </w:r>
      <w:r w:rsidR="00B51782" w:rsidRPr="00CB3975">
        <w:rPr>
          <w:rStyle w:val="Autor"/>
          <w:szCs w:val="24"/>
        </w:rPr>
        <w:t>s del discurso;</w:t>
      </w:r>
    </w:p>
    <w:p w:rsidR="00F340B6" w:rsidRDefault="00B51782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 1.2) presentación de los problemas relacionados con la escritura de tesis;</w:t>
      </w:r>
      <w:r w:rsidR="00B84E91" w:rsidRPr="00CB3975">
        <w:rPr>
          <w:rStyle w:val="Autor"/>
          <w:szCs w:val="24"/>
        </w:rPr>
        <w:t xml:space="preserve"> </w:t>
      </w:r>
    </w:p>
    <w:p w:rsidR="00F340B6" w:rsidRDefault="00B51782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1.3) presentación de los avances de la investigación por parte de los maestrandos y sus directores; </w:t>
      </w:r>
    </w:p>
    <w:p w:rsidR="008F66DA" w:rsidRPr="00CB3975" w:rsidRDefault="00B51782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>1.4.) puesta en común de las observaciones sobre borradores de los capítulos de cada tesis.</w:t>
      </w:r>
    </w:p>
    <w:p w:rsidR="00F340B6" w:rsidRDefault="00F340B6" w:rsidP="00CB3975">
      <w:pPr>
        <w:ind w:firstLine="709"/>
        <w:jc w:val="both"/>
        <w:rPr>
          <w:rStyle w:val="Autor"/>
          <w:szCs w:val="24"/>
        </w:rPr>
      </w:pPr>
    </w:p>
    <w:p w:rsidR="00F340B6" w:rsidRDefault="00B51782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Los tesistas presentarán, con apoyo de sus directores, los resultados obtenidos en la investigación considerando, especialmente, objetivos alcanzados, problemas metodológicos que se hayan presentado y cambios y adecuaciones respecto del proyecto inicial. </w:t>
      </w:r>
    </w:p>
    <w:p w:rsidR="00B51782" w:rsidRDefault="00B51782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A partir de </w:t>
      </w:r>
      <w:r w:rsidR="00F340B6">
        <w:rPr>
          <w:rStyle w:val="Autor"/>
          <w:szCs w:val="24"/>
        </w:rPr>
        <w:t xml:space="preserve">ejercicios de escritura y de </w:t>
      </w:r>
      <w:r w:rsidRPr="00CB3975">
        <w:rPr>
          <w:rStyle w:val="Autor"/>
          <w:szCs w:val="24"/>
        </w:rPr>
        <w:t>la lectura de los borradores</w:t>
      </w:r>
      <w:r w:rsidR="007D563F">
        <w:rPr>
          <w:rStyle w:val="Autor"/>
          <w:szCs w:val="24"/>
        </w:rPr>
        <w:t xml:space="preserve"> realizada  por coordinadores y pares</w:t>
      </w:r>
      <w:r w:rsidRPr="00CB3975">
        <w:rPr>
          <w:rStyle w:val="Autor"/>
          <w:szCs w:val="24"/>
        </w:rPr>
        <w:t xml:space="preserve"> se señalarán los problemas vinculados con el género “tesis de maestría” (normas de presentación, registro, características de los capítulos inicial y final, armado de partes,</w:t>
      </w:r>
      <w:r w:rsidR="00F340B6">
        <w:rPr>
          <w:rStyle w:val="Autor"/>
          <w:szCs w:val="24"/>
        </w:rPr>
        <w:t xml:space="preserve"> introducción,</w:t>
      </w:r>
      <w:r w:rsidRPr="00CB3975">
        <w:rPr>
          <w:rStyle w:val="Autor"/>
          <w:szCs w:val="24"/>
        </w:rPr>
        <w:t xml:space="preserve"> organización interna de los capítulos, ejemplos, </w:t>
      </w:r>
      <w:r w:rsidR="00F340B6">
        <w:rPr>
          <w:rStyle w:val="Autor"/>
          <w:szCs w:val="24"/>
        </w:rPr>
        <w:t xml:space="preserve">bibliografía, </w:t>
      </w:r>
      <w:r w:rsidRPr="00CB3975">
        <w:rPr>
          <w:rStyle w:val="Autor"/>
          <w:szCs w:val="24"/>
        </w:rPr>
        <w:t>anexos) y con la escritura (párrafos, notas, variaciones tipográficas, indicaciones bibliográficas, citas)</w:t>
      </w:r>
    </w:p>
    <w:p w:rsidR="00B84E91" w:rsidRPr="00CB3975" w:rsidRDefault="00B84E91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>En los encuentros tutoriales se harán devoluciones individuales de la lectura y corrección de los borradores de cada tesista que orienten la redacción definitiva de las tesis.</w:t>
      </w:r>
    </w:p>
    <w:p w:rsidR="00BA0365" w:rsidRPr="00CB3975" w:rsidRDefault="00BA0365" w:rsidP="00CB3975">
      <w:pPr>
        <w:ind w:firstLine="709"/>
        <w:jc w:val="both"/>
        <w:rPr>
          <w:rStyle w:val="Autor"/>
          <w:szCs w:val="24"/>
        </w:rPr>
      </w:pPr>
    </w:p>
    <w:p w:rsidR="00B84E91" w:rsidRPr="00CB3975" w:rsidRDefault="00B84E91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b/>
          <w:szCs w:val="24"/>
        </w:rPr>
        <w:t>Evaluación</w:t>
      </w:r>
    </w:p>
    <w:p w:rsidR="00B84E91" w:rsidRPr="00CB3975" w:rsidRDefault="00B84E91" w:rsidP="00CB3975">
      <w:pPr>
        <w:ind w:firstLine="709"/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Para la aprobación del Taller se requerirán la asistencia y participación en los encuentros grupales y la presentación </w:t>
      </w:r>
      <w:r w:rsidR="007D563F">
        <w:rPr>
          <w:rStyle w:val="Autor"/>
          <w:szCs w:val="24"/>
        </w:rPr>
        <w:t xml:space="preserve">y evaluación positiva por parte de los coordinadores </w:t>
      </w:r>
      <w:r w:rsidRPr="00CB3975">
        <w:rPr>
          <w:rStyle w:val="Autor"/>
          <w:szCs w:val="24"/>
        </w:rPr>
        <w:t>de dos capítulos de la Tesis.</w:t>
      </w:r>
      <w:r w:rsidR="007D563F">
        <w:rPr>
          <w:rStyle w:val="Autor"/>
          <w:szCs w:val="24"/>
        </w:rPr>
        <w:t xml:space="preserve"> </w:t>
      </w:r>
    </w:p>
    <w:p w:rsidR="00365A5D" w:rsidRPr="00CB3975" w:rsidRDefault="00365A5D" w:rsidP="00CB3975">
      <w:pPr>
        <w:ind w:firstLine="709"/>
        <w:jc w:val="both"/>
        <w:rPr>
          <w:rStyle w:val="Autor"/>
          <w:szCs w:val="24"/>
        </w:rPr>
      </w:pPr>
    </w:p>
    <w:p w:rsidR="00531ABB" w:rsidRDefault="00531ABB" w:rsidP="00CB3975">
      <w:pPr>
        <w:ind w:firstLine="709"/>
        <w:jc w:val="both"/>
        <w:rPr>
          <w:rStyle w:val="Autor"/>
          <w:b/>
          <w:szCs w:val="24"/>
        </w:rPr>
      </w:pPr>
      <w:r w:rsidRPr="00CB3975">
        <w:rPr>
          <w:rStyle w:val="Autor"/>
          <w:b/>
          <w:szCs w:val="24"/>
        </w:rPr>
        <w:t>Bibliografía</w:t>
      </w:r>
    </w:p>
    <w:p w:rsidR="008332B4" w:rsidRPr="008332B4" w:rsidRDefault="008332B4" w:rsidP="008332B4">
      <w:pPr>
        <w:jc w:val="both"/>
        <w:rPr>
          <w:rStyle w:val="Autor"/>
        </w:rPr>
      </w:pPr>
      <w:r w:rsidRPr="008332B4">
        <w:rPr>
          <w:rStyle w:val="Autor"/>
        </w:rPr>
        <w:t xml:space="preserve">Alvarado, Maite y </w:t>
      </w:r>
      <w:proofErr w:type="spellStart"/>
      <w:r w:rsidRPr="008332B4">
        <w:rPr>
          <w:rStyle w:val="Autor"/>
        </w:rPr>
        <w:t>Yeannotegui</w:t>
      </w:r>
      <w:proofErr w:type="spellEnd"/>
      <w:r w:rsidRPr="008332B4">
        <w:rPr>
          <w:rStyle w:val="Autor"/>
        </w:rPr>
        <w:t>, Silvia, La escritura y sus formas discursivas, Buenos Aires, EUDEBA, 1999 (parte 2, La comunicación escrita).</w:t>
      </w:r>
    </w:p>
    <w:p w:rsidR="008332B4" w:rsidRDefault="008332B4" w:rsidP="000778DE">
      <w:pPr>
        <w:pStyle w:val="Textoindependiente31"/>
        <w:jc w:val="both"/>
        <w:rPr>
          <w:rStyle w:val="Autor"/>
        </w:rPr>
      </w:pPr>
    </w:p>
    <w:p w:rsidR="008332B4" w:rsidRPr="000778DE" w:rsidRDefault="008332B4" w:rsidP="004311B3">
      <w:pPr>
        <w:pStyle w:val="Textoindependiente31"/>
        <w:jc w:val="left"/>
        <w:rPr>
          <w:rStyle w:val="Autor"/>
        </w:rPr>
      </w:pPr>
      <w:proofErr w:type="spellStart"/>
      <w:r w:rsidRPr="000778DE">
        <w:rPr>
          <w:rStyle w:val="Autor"/>
        </w:rPr>
        <w:t>Arnoux</w:t>
      </w:r>
      <w:proofErr w:type="spellEnd"/>
      <w:r w:rsidRPr="000778DE">
        <w:rPr>
          <w:rStyle w:val="Autor"/>
        </w:rPr>
        <w:t xml:space="preserve">, E., A. </w:t>
      </w:r>
      <w:proofErr w:type="spellStart"/>
      <w:r w:rsidRPr="000778DE">
        <w:rPr>
          <w:rStyle w:val="Autor"/>
        </w:rPr>
        <w:t>Borsinger</w:t>
      </w:r>
      <w:proofErr w:type="spellEnd"/>
      <w:r w:rsidRPr="000778DE">
        <w:rPr>
          <w:rStyle w:val="Autor"/>
        </w:rPr>
        <w:t xml:space="preserve">, P. </w:t>
      </w:r>
      <w:proofErr w:type="spellStart"/>
      <w:r w:rsidRPr="000778DE">
        <w:rPr>
          <w:rStyle w:val="Autor"/>
        </w:rPr>
        <w:t>Carlino</w:t>
      </w:r>
      <w:proofErr w:type="spellEnd"/>
      <w:r w:rsidRPr="000778DE">
        <w:rPr>
          <w:rStyle w:val="Autor"/>
        </w:rPr>
        <w:t xml:space="preserve">, M. Di Stefano, C. Pereira y A. </w:t>
      </w:r>
      <w:proofErr w:type="spellStart"/>
      <w:r w:rsidRPr="000778DE">
        <w:rPr>
          <w:rStyle w:val="Autor"/>
        </w:rPr>
        <w:t>Silvestri</w:t>
      </w:r>
      <w:proofErr w:type="spellEnd"/>
      <w:r w:rsidRPr="000778DE">
        <w:rPr>
          <w:rStyle w:val="Autor"/>
        </w:rPr>
        <w:t xml:space="preserve"> (2004), “</w:t>
      </w:r>
      <w:smartTag w:uri="urn:schemas-microsoft-com:office:smarttags" w:element="PersonName">
        <w:smartTagPr>
          <w:attr w:name="ProductID" w:val="LA INTERVENCIￓN PEDAGￓGICA"/>
        </w:smartTagPr>
        <w:r w:rsidRPr="000778DE">
          <w:rPr>
            <w:rStyle w:val="Autor"/>
          </w:rPr>
          <w:t>La intervención pedagógica</w:t>
        </w:r>
      </w:smartTag>
      <w:r w:rsidRPr="000778DE">
        <w:rPr>
          <w:rStyle w:val="Autor"/>
        </w:rPr>
        <w:t xml:space="preserve"> en el proceso de escritura de tesis de postgrado”,  Revista de </w:t>
      </w:r>
      <w:smartTag w:uri="urn:schemas-microsoft-com:office:smarttags" w:element="PersonName">
        <w:smartTagPr>
          <w:attr w:name="ProductID" w:val="LA MAESTRￍA EN"/>
        </w:smartTagPr>
        <w:smartTag w:uri="urn:schemas-microsoft-com:office:smarttags" w:element="PersonName">
          <w:smartTagPr>
            <w:attr w:name="ProductID" w:val="la Maestr￭a"/>
          </w:smartTagPr>
          <w:r w:rsidRPr="000778DE">
            <w:rPr>
              <w:rStyle w:val="Autor"/>
            </w:rPr>
            <w:t>la Maestría</w:t>
          </w:r>
        </w:smartTag>
        <w:r w:rsidRPr="000778DE">
          <w:rPr>
            <w:rStyle w:val="Autor"/>
          </w:rPr>
          <w:t xml:space="preserve"> en</w:t>
        </w:r>
      </w:smartTag>
      <w:r w:rsidRPr="000778DE">
        <w:rPr>
          <w:rStyle w:val="Autor"/>
        </w:rPr>
        <w:t xml:space="preserve"> Salud Pública, </w:t>
      </w:r>
      <w:proofErr w:type="spellStart"/>
      <w:r w:rsidRPr="000778DE">
        <w:rPr>
          <w:rStyle w:val="Autor"/>
        </w:rPr>
        <w:t>Vol</w:t>
      </w:r>
      <w:proofErr w:type="spellEnd"/>
      <w:r w:rsidRPr="000778DE">
        <w:rPr>
          <w:rStyle w:val="Autor"/>
        </w:rPr>
        <w:t xml:space="preserve"> 2, N° 3, Publicación electrónica de </w:t>
      </w:r>
      <w:smartTag w:uri="urn:schemas-microsoft-com:office:smarttags" w:element="PersonName">
        <w:smartTagPr>
          <w:attr w:name="ProductID" w:val="LA MAESTRￍA EN"/>
        </w:smartTagPr>
        <w:smartTag w:uri="urn:schemas-microsoft-com:office:smarttags" w:element="PersonName">
          <w:smartTagPr>
            <w:attr w:name="ProductID" w:val="la Maestr￭a"/>
          </w:smartTagPr>
          <w:r w:rsidRPr="000778DE">
            <w:rPr>
              <w:rStyle w:val="Autor"/>
            </w:rPr>
            <w:t>la Maestría</w:t>
          </w:r>
        </w:smartTag>
        <w:r w:rsidRPr="000778DE">
          <w:rPr>
            <w:rStyle w:val="Autor"/>
          </w:rPr>
          <w:t xml:space="preserve"> en</w:t>
        </w:r>
      </w:smartTag>
      <w:r w:rsidRPr="000778DE">
        <w:rPr>
          <w:rStyle w:val="Autor"/>
        </w:rPr>
        <w:t xml:space="preserve"> Salud Pública de </w:t>
      </w:r>
      <w:smartTag w:uri="urn:schemas-microsoft-com:office:smarttags" w:element="PersonName">
        <w:smartTagPr>
          <w:attr w:name="ProductID" w:val="LA UNIVERSIDAD DE"/>
        </w:smartTagPr>
        <w:smartTag w:uri="urn:schemas-microsoft-com:office:smarttags" w:element="PersonName">
          <w:smartTagPr>
            <w:attr w:name="ProductID" w:val="la Universidad"/>
          </w:smartTagPr>
          <w:r w:rsidRPr="000778DE">
            <w:rPr>
              <w:rStyle w:val="Autor"/>
            </w:rPr>
            <w:t>la Universidad</w:t>
          </w:r>
        </w:smartTag>
        <w:r w:rsidRPr="000778DE">
          <w:rPr>
            <w:rStyle w:val="Autor"/>
          </w:rPr>
          <w:t xml:space="preserve"> de</w:t>
        </w:r>
      </w:smartTag>
      <w:r w:rsidRPr="000778DE">
        <w:rPr>
          <w:rStyle w:val="Autor"/>
        </w:rPr>
        <w:t xml:space="preserve"> Buenos Aires. Disponible en Internet en </w:t>
      </w:r>
      <w:hyperlink r:id="rId8" w:history="1">
        <w:r w:rsidR="004311B3" w:rsidRPr="00AA0DF7">
          <w:rPr>
            <w:rStyle w:val="Hipervnculo"/>
          </w:rPr>
          <w:t>http://maestria.rec.uba.ar/Tres/articulos.htm</w:t>
        </w:r>
      </w:hyperlink>
      <w:r w:rsidRPr="000778DE">
        <w:rPr>
          <w:rStyle w:val="Autor"/>
        </w:rPr>
        <w:t xml:space="preserve"> 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Arnoux</w:t>
      </w:r>
      <w:proofErr w:type="spellEnd"/>
      <w:r w:rsidRPr="000778DE">
        <w:rPr>
          <w:rStyle w:val="Autor"/>
        </w:rPr>
        <w:t xml:space="preserve">, Elvira (2006), “Incidencia de </w:t>
      </w:r>
      <w:smartTag w:uri="urn:schemas-microsoft-com:office:smarttags" w:element="PersonName">
        <w:smartTagPr>
          <w:attr w:name="ProductID" w:val="LA LECTURA DE"/>
        </w:smartTagPr>
        <w:r w:rsidRPr="000778DE">
          <w:rPr>
            <w:rStyle w:val="Autor"/>
          </w:rPr>
          <w:t>la lectura de</w:t>
        </w:r>
      </w:smartTag>
      <w:r w:rsidRPr="000778DE">
        <w:rPr>
          <w:rStyle w:val="Autor"/>
        </w:rPr>
        <w:t xml:space="preserve"> pares y expertos en </w:t>
      </w:r>
      <w:smartTag w:uri="urn:schemas-microsoft-com:office:smarttags" w:element="PersonName">
        <w:smartTagPr>
          <w:attr w:name="ProductID" w:val="LA REESCRITURA DE"/>
        </w:smartTagPr>
        <w:r w:rsidRPr="000778DE">
          <w:rPr>
            <w:rStyle w:val="Autor"/>
          </w:rPr>
          <w:t>la reescritura de</w:t>
        </w:r>
      </w:smartTag>
      <w:r w:rsidRPr="000778DE">
        <w:rPr>
          <w:rStyle w:val="Autor"/>
        </w:rPr>
        <w:t xml:space="preserve"> tramos del trabajo de tesis”, RLA (Revista de Lingüística Aplicada), Vol. 44 (1). 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lastRenderedPageBreak/>
        <w:t>Beacco</w:t>
      </w:r>
      <w:proofErr w:type="spellEnd"/>
      <w:r w:rsidRPr="000778DE">
        <w:rPr>
          <w:rStyle w:val="Autor"/>
        </w:rPr>
        <w:t>, Jean-Claude (2004), “</w:t>
      </w:r>
      <w:proofErr w:type="spellStart"/>
      <w:r w:rsidRPr="000778DE">
        <w:rPr>
          <w:rStyle w:val="Autor"/>
        </w:rPr>
        <w:t>Trois</w:t>
      </w:r>
      <w:proofErr w:type="spellEnd"/>
      <w:r w:rsidRPr="000778DE">
        <w:rPr>
          <w:rStyle w:val="Autor"/>
        </w:rPr>
        <w:t xml:space="preserve"> perspectives linguistiques sur </w:t>
      </w:r>
      <w:smartTag w:uri="urn:schemas-microsoft-com:office:smarttags" w:element="PersonName">
        <w:smartTagPr>
          <w:attr w:name="ProductID" w:val="LA NOTION DE"/>
        </w:smartTagPr>
        <w:r w:rsidRPr="000778DE">
          <w:rPr>
            <w:rStyle w:val="Autor"/>
          </w:rPr>
          <w:t>la notion de</w:t>
        </w:r>
      </w:smartTag>
      <w:r w:rsidRPr="000778DE">
        <w:rPr>
          <w:rStyle w:val="Autor"/>
        </w:rPr>
        <w:t xml:space="preserve"> </w:t>
      </w:r>
      <w:proofErr w:type="spellStart"/>
      <w:r w:rsidRPr="000778DE">
        <w:rPr>
          <w:rStyle w:val="Autor"/>
        </w:rPr>
        <w:t>genre</w:t>
      </w:r>
      <w:proofErr w:type="spellEnd"/>
      <w:r w:rsidRPr="000778DE">
        <w:rPr>
          <w:rStyle w:val="Autor"/>
        </w:rPr>
        <w:t xml:space="preserve"> </w:t>
      </w:r>
      <w:proofErr w:type="spellStart"/>
      <w:r w:rsidRPr="000778DE">
        <w:rPr>
          <w:rStyle w:val="Autor"/>
        </w:rPr>
        <w:t>discursif</w:t>
      </w:r>
      <w:proofErr w:type="spellEnd"/>
      <w:r w:rsidRPr="000778DE">
        <w:rPr>
          <w:rStyle w:val="Autor"/>
        </w:rPr>
        <w:t xml:space="preserve"> », </w:t>
      </w:r>
      <w:proofErr w:type="spellStart"/>
      <w:r w:rsidRPr="000778DE">
        <w:rPr>
          <w:rStyle w:val="Autor"/>
        </w:rPr>
        <w:t>Langages</w:t>
      </w:r>
      <w:proofErr w:type="spellEnd"/>
      <w:r w:rsidRPr="000778DE">
        <w:rPr>
          <w:rStyle w:val="Autor"/>
        </w:rPr>
        <w:t>, 153,  109-119.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Beaud</w:t>
      </w:r>
      <w:proofErr w:type="spellEnd"/>
      <w:r w:rsidRPr="000778DE">
        <w:rPr>
          <w:rStyle w:val="Autor"/>
        </w:rPr>
        <w:t xml:space="preserve">, Michel (1998), </w:t>
      </w:r>
      <w:proofErr w:type="spellStart"/>
      <w:r w:rsidRPr="000778DE">
        <w:rPr>
          <w:rStyle w:val="Autor"/>
        </w:rPr>
        <w:t>L’art</w:t>
      </w:r>
      <w:proofErr w:type="spellEnd"/>
      <w:r w:rsidRPr="000778DE">
        <w:rPr>
          <w:rStyle w:val="Autor"/>
        </w:rPr>
        <w:t xml:space="preserve"> de </w:t>
      </w:r>
      <w:smartTag w:uri="urn:schemas-microsoft-com:office:smarttags" w:element="PersonName">
        <w:smartTagPr>
          <w:attr w:name="ProductID" w:val="LA TH￈SE"/>
        </w:smartTagPr>
        <w:r w:rsidRPr="000778DE">
          <w:rPr>
            <w:rStyle w:val="Autor"/>
          </w:rPr>
          <w:t xml:space="preserve">la </w:t>
        </w:r>
        <w:proofErr w:type="spellStart"/>
        <w:r w:rsidRPr="000778DE">
          <w:rPr>
            <w:rStyle w:val="Autor"/>
          </w:rPr>
          <w:t>thèse</w:t>
        </w:r>
      </w:smartTag>
      <w:proofErr w:type="spellEnd"/>
      <w:r w:rsidRPr="000778DE">
        <w:rPr>
          <w:rStyle w:val="Autor"/>
        </w:rPr>
        <w:t xml:space="preserve">, París, </w:t>
      </w:r>
      <w:smartTag w:uri="urn:schemas-microsoft-com:office:smarttags" w:element="PersonName">
        <w:smartTagPr>
          <w:attr w:name="ProductID" w:val="La Decouverte."/>
        </w:smartTagPr>
        <w:r w:rsidRPr="000778DE">
          <w:rPr>
            <w:rStyle w:val="Autor"/>
          </w:rPr>
          <w:t xml:space="preserve">La </w:t>
        </w:r>
        <w:proofErr w:type="spellStart"/>
        <w:r w:rsidRPr="000778DE">
          <w:rPr>
            <w:rStyle w:val="Autor"/>
          </w:rPr>
          <w:t>Decouverte</w:t>
        </w:r>
        <w:proofErr w:type="spellEnd"/>
        <w:r w:rsidRPr="000778DE">
          <w:rPr>
            <w:rStyle w:val="Autor"/>
          </w:rPr>
          <w:t>.</w:t>
        </w:r>
      </w:smartTag>
    </w:p>
    <w:p w:rsidR="008332B4" w:rsidRPr="00A60F2B" w:rsidRDefault="008332B4" w:rsidP="00C12820">
      <w:pPr>
        <w:jc w:val="both"/>
        <w:rPr>
          <w:rStyle w:val="Autor"/>
          <w:lang w:val="es-AR"/>
        </w:rPr>
      </w:pPr>
    </w:p>
    <w:p w:rsidR="008332B4" w:rsidRPr="00C12820" w:rsidRDefault="008332B4" w:rsidP="00C12820">
      <w:pPr>
        <w:jc w:val="both"/>
        <w:rPr>
          <w:rStyle w:val="Autor"/>
        </w:rPr>
      </w:pPr>
      <w:r w:rsidRPr="00C12820">
        <w:rPr>
          <w:rStyle w:val="Autor"/>
          <w:lang w:val="en-GB"/>
        </w:rPr>
        <w:t xml:space="preserve">Becker, H: 1998 Tricks of the trade. </w:t>
      </w:r>
      <w:proofErr w:type="gramStart"/>
      <w:r w:rsidRPr="00A60F2B">
        <w:rPr>
          <w:rStyle w:val="Autor"/>
          <w:lang w:val="en-US"/>
        </w:rPr>
        <w:t>How to think about your research while you´re doing it.</w:t>
      </w:r>
      <w:proofErr w:type="gramEnd"/>
      <w:r w:rsidRPr="00A60F2B">
        <w:rPr>
          <w:rStyle w:val="Autor"/>
          <w:lang w:val="en-US"/>
        </w:rPr>
        <w:t xml:space="preserve"> </w:t>
      </w:r>
      <w:proofErr w:type="spellStart"/>
      <w:r w:rsidRPr="00C12820">
        <w:rPr>
          <w:rStyle w:val="Autor"/>
        </w:rPr>
        <w:t>The</w:t>
      </w:r>
      <w:proofErr w:type="spellEnd"/>
      <w:r w:rsidRPr="00C12820">
        <w:rPr>
          <w:rStyle w:val="Autor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Type">
          <w:r w:rsidRPr="00C12820">
            <w:rPr>
              <w:rStyle w:val="Autor"/>
            </w:rPr>
            <w:t>University</w:t>
          </w:r>
        </w:smartTag>
        <w:proofErr w:type="spellEnd"/>
        <w:r w:rsidRPr="00C12820">
          <w:rPr>
            <w:rStyle w:val="Autor"/>
          </w:rPr>
          <w:t xml:space="preserve"> of </w:t>
        </w:r>
        <w:smartTag w:uri="urn:schemas-microsoft-com:office:smarttags" w:element="PlaceName">
          <w:r w:rsidRPr="00C12820">
            <w:rPr>
              <w:rStyle w:val="Autor"/>
            </w:rPr>
            <w:t>Chicago</w:t>
          </w:r>
        </w:smartTag>
      </w:smartTag>
      <w:r w:rsidRPr="00C12820">
        <w:rPr>
          <w:rStyle w:val="Autor"/>
        </w:rPr>
        <w:t xml:space="preserve"> </w:t>
      </w:r>
      <w:proofErr w:type="spellStart"/>
      <w:r w:rsidRPr="00C12820">
        <w:rPr>
          <w:rStyle w:val="Autor"/>
        </w:rPr>
        <w:t>Press</w:t>
      </w:r>
      <w:proofErr w:type="spellEnd"/>
      <w:r w:rsidRPr="00C12820">
        <w:rPr>
          <w:rStyle w:val="Autor"/>
        </w:rPr>
        <w:t>.</w:t>
      </w:r>
    </w:p>
    <w:p w:rsidR="008332B4" w:rsidRDefault="008332B4" w:rsidP="000778DE">
      <w:pPr>
        <w:jc w:val="both"/>
        <w:rPr>
          <w:rStyle w:val="Autor"/>
          <w:lang w:val="en-GB"/>
        </w:rPr>
      </w:pPr>
    </w:p>
    <w:p w:rsidR="008332B4" w:rsidRPr="005468EB" w:rsidRDefault="008332B4" w:rsidP="000778DE">
      <w:pPr>
        <w:jc w:val="both"/>
        <w:rPr>
          <w:rStyle w:val="Autor"/>
          <w:lang w:val="en-GB"/>
        </w:rPr>
      </w:pPr>
      <w:proofErr w:type="spellStart"/>
      <w:proofErr w:type="gramStart"/>
      <w:r w:rsidRPr="005468EB">
        <w:rPr>
          <w:rStyle w:val="Autor"/>
          <w:lang w:val="en-GB"/>
        </w:rPr>
        <w:t>Bereiter</w:t>
      </w:r>
      <w:proofErr w:type="spellEnd"/>
      <w:r w:rsidRPr="005468EB">
        <w:rPr>
          <w:rStyle w:val="Autor"/>
          <w:lang w:val="en-GB"/>
        </w:rPr>
        <w:t xml:space="preserve">, Carl y Marlene </w:t>
      </w:r>
      <w:proofErr w:type="spellStart"/>
      <w:r w:rsidRPr="005468EB">
        <w:rPr>
          <w:rStyle w:val="Autor"/>
          <w:lang w:val="en-GB"/>
        </w:rPr>
        <w:t>Scardamalia</w:t>
      </w:r>
      <w:proofErr w:type="spellEnd"/>
      <w:r w:rsidRPr="005468EB">
        <w:rPr>
          <w:rStyle w:val="Autor"/>
          <w:lang w:val="en-GB"/>
        </w:rPr>
        <w:t xml:space="preserve"> (1987), The Psychology of </w:t>
      </w:r>
      <w:proofErr w:type="spellStart"/>
      <w:r w:rsidRPr="005468EB">
        <w:rPr>
          <w:rStyle w:val="Autor"/>
          <w:lang w:val="en-GB"/>
        </w:rPr>
        <w:t>Writen</w:t>
      </w:r>
      <w:proofErr w:type="spellEnd"/>
      <w:r w:rsidRPr="005468EB">
        <w:rPr>
          <w:rStyle w:val="Autor"/>
          <w:lang w:val="en-GB"/>
        </w:rPr>
        <w:t xml:space="preserve"> Composition, Hillsdale, Erlbaum.</w:t>
      </w:r>
      <w:proofErr w:type="gramEnd"/>
    </w:p>
    <w:p w:rsidR="008332B4" w:rsidRDefault="008332B4" w:rsidP="000778DE">
      <w:pPr>
        <w:jc w:val="both"/>
        <w:rPr>
          <w:rStyle w:val="Autor"/>
          <w:lang w:val="en-GB"/>
        </w:rPr>
      </w:pPr>
    </w:p>
    <w:p w:rsidR="008332B4" w:rsidRPr="005468EB" w:rsidRDefault="008332B4" w:rsidP="000778DE">
      <w:pPr>
        <w:jc w:val="both"/>
        <w:rPr>
          <w:rStyle w:val="Autor"/>
          <w:lang w:val="en-GB"/>
        </w:rPr>
      </w:pPr>
      <w:proofErr w:type="spellStart"/>
      <w:r w:rsidRPr="005468EB">
        <w:rPr>
          <w:rStyle w:val="Autor"/>
          <w:lang w:val="en-GB"/>
        </w:rPr>
        <w:t>Bessonnat</w:t>
      </w:r>
      <w:proofErr w:type="spellEnd"/>
      <w:r w:rsidRPr="005468EB">
        <w:rPr>
          <w:rStyle w:val="Autor"/>
          <w:lang w:val="en-GB"/>
        </w:rPr>
        <w:t>, Daniel (2000), « </w:t>
      </w:r>
      <w:proofErr w:type="spellStart"/>
      <w:r w:rsidRPr="005468EB">
        <w:rPr>
          <w:rStyle w:val="Autor"/>
          <w:lang w:val="en-GB"/>
        </w:rPr>
        <w:t>Deux</w:t>
      </w:r>
      <w:proofErr w:type="spellEnd"/>
      <w:r w:rsidRPr="005468EB">
        <w:rPr>
          <w:rStyle w:val="Autor"/>
          <w:lang w:val="en-GB"/>
        </w:rPr>
        <w:t xml:space="preserve"> ou trois choses que je sais de </w:t>
      </w:r>
      <w:smartTag w:uri="urn:schemas-microsoft-com:office:smarttags" w:element="PersonName">
        <w:smartTagPr>
          <w:attr w:name="ProductID" w:val="LA R￉￉CRITURE"/>
        </w:smartTagPr>
        <w:r w:rsidRPr="005468EB">
          <w:rPr>
            <w:rStyle w:val="Autor"/>
            <w:lang w:val="en-GB"/>
          </w:rPr>
          <w:t xml:space="preserve">la </w:t>
        </w:r>
        <w:proofErr w:type="spellStart"/>
        <w:r w:rsidRPr="005468EB">
          <w:rPr>
            <w:rStyle w:val="Autor"/>
            <w:lang w:val="en-GB"/>
          </w:rPr>
          <w:t>réécriture</w:t>
        </w:r>
      </w:smartTag>
      <w:proofErr w:type="spellEnd"/>
      <w:r w:rsidRPr="005468EB">
        <w:rPr>
          <w:rStyle w:val="Autor"/>
          <w:lang w:val="en-GB"/>
        </w:rPr>
        <w:t xml:space="preserve"> », </w:t>
      </w:r>
      <w:proofErr w:type="spellStart"/>
      <w:r w:rsidRPr="005468EB">
        <w:rPr>
          <w:rStyle w:val="Autor"/>
          <w:lang w:val="en-GB"/>
        </w:rPr>
        <w:t>Pratiques</w:t>
      </w:r>
      <w:proofErr w:type="spellEnd"/>
      <w:r w:rsidRPr="005468EB">
        <w:rPr>
          <w:rStyle w:val="Autor"/>
          <w:lang w:val="en-GB"/>
        </w:rPr>
        <w:t>, n° 105-106, « </w:t>
      </w:r>
      <w:smartTag w:uri="urn:schemas-microsoft-com:office:smarttags" w:element="PersonName">
        <w:smartTagPr>
          <w:attr w:name="ProductID" w:val="LA R￉￉CRITURE"/>
        </w:smartTagPr>
        <w:r w:rsidRPr="005468EB">
          <w:rPr>
            <w:rStyle w:val="Autor"/>
            <w:lang w:val="en-GB"/>
          </w:rPr>
          <w:t>La réécriture</w:t>
        </w:r>
      </w:smartTag>
      <w:r w:rsidRPr="005468EB">
        <w:rPr>
          <w:rStyle w:val="Autor"/>
          <w:lang w:val="en-GB"/>
        </w:rPr>
        <w:t> », 5-22.</w:t>
      </w:r>
    </w:p>
    <w:p w:rsidR="008332B4" w:rsidRDefault="008332B4" w:rsidP="00C12820">
      <w:pPr>
        <w:jc w:val="both"/>
        <w:rPr>
          <w:rStyle w:val="Autor"/>
          <w:lang w:val="en-GB"/>
        </w:rPr>
      </w:pPr>
    </w:p>
    <w:p w:rsidR="008332B4" w:rsidRPr="00A60F2B" w:rsidRDefault="008332B4" w:rsidP="00C12820">
      <w:pPr>
        <w:jc w:val="both"/>
        <w:rPr>
          <w:rStyle w:val="Autor"/>
          <w:lang w:val="en-US"/>
        </w:rPr>
      </w:pPr>
      <w:proofErr w:type="spellStart"/>
      <w:r w:rsidRPr="00C12820">
        <w:rPr>
          <w:rStyle w:val="Autor"/>
          <w:lang w:val="en-GB"/>
        </w:rPr>
        <w:t>Bla</w:t>
      </w:r>
      <w:r>
        <w:rPr>
          <w:rStyle w:val="Autor"/>
          <w:lang w:val="en-GB"/>
        </w:rPr>
        <w:t>xter</w:t>
      </w:r>
      <w:proofErr w:type="spellEnd"/>
      <w:r w:rsidRPr="00C12820">
        <w:rPr>
          <w:rStyle w:val="Autor"/>
          <w:lang w:val="en-GB"/>
        </w:rPr>
        <w:t xml:space="preserve">, L.; </w:t>
      </w:r>
      <w:proofErr w:type="spellStart"/>
      <w:r w:rsidRPr="00C12820">
        <w:rPr>
          <w:rStyle w:val="Autor"/>
          <w:lang w:val="en-GB"/>
        </w:rPr>
        <w:t>H</w:t>
      </w:r>
      <w:r>
        <w:rPr>
          <w:rStyle w:val="Autor"/>
          <w:lang w:val="en-GB"/>
        </w:rPr>
        <w:t>ugher</w:t>
      </w:r>
      <w:proofErr w:type="spellEnd"/>
      <w:r w:rsidRPr="00C12820">
        <w:rPr>
          <w:rStyle w:val="Autor"/>
          <w:lang w:val="en-GB"/>
        </w:rPr>
        <w:t>, C. Y T</w:t>
      </w:r>
      <w:r>
        <w:rPr>
          <w:rStyle w:val="Autor"/>
          <w:lang w:val="en-GB"/>
        </w:rPr>
        <w:t>ight</w:t>
      </w:r>
      <w:r w:rsidRPr="00C12820">
        <w:rPr>
          <w:rStyle w:val="Autor"/>
          <w:lang w:val="en-GB"/>
        </w:rPr>
        <w:t xml:space="preserve">, M.: 1997 How to research. </w:t>
      </w:r>
      <w:r w:rsidRPr="00A60F2B">
        <w:rPr>
          <w:rStyle w:val="Autor"/>
          <w:lang w:val="en-US"/>
        </w:rPr>
        <w:t>Open University Press, Buckingham</w:t>
      </w:r>
    </w:p>
    <w:p w:rsidR="008332B4" w:rsidRDefault="008332B4" w:rsidP="00C12820">
      <w:pPr>
        <w:jc w:val="both"/>
        <w:rPr>
          <w:rStyle w:val="Autor"/>
          <w:lang w:val="en-GB"/>
        </w:rPr>
      </w:pPr>
    </w:p>
    <w:p w:rsidR="008332B4" w:rsidRPr="00C12820" w:rsidRDefault="008332B4" w:rsidP="00C12820">
      <w:pPr>
        <w:jc w:val="both"/>
        <w:rPr>
          <w:rStyle w:val="Autor"/>
        </w:rPr>
      </w:pPr>
      <w:r w:rsidRPr="00C12820">
        <w:rPr>
          <w:rStyle w:val="Autor"/>
          <w:lang w:val="en-GB"/>
        </w:rPr>
        <w:t xml:space="preserve">Booth, W; </w:t>
      </w:r>
      <w:proofErr w:type="spellStart"/>
      <w:r w:rsidRPr="00C12820">
        <w:rPr>
          <w:rStyle w:val="Autor"/>
          <w:lang w:val="en-GB"/>
        </w:rPr>
        <w:t>Colomb</w:t>
      </w:r>
      <w:proofErr w:type="spellEnd"/>
      <w:r w:rsidRPr="00C12820">
        <w:rPr>
          <w:rStyle w:val="Autor"/>
          <w:lang w:val="en-GB"/>
        </w:rPr>
        <w:t>, G. y W</w:t>
      </w:r>
      <w:r>
        <w:rPr>
          <w:rStyle w:val="Autor"/>
          <w:lang w:val="en-GB"/>
        </w:rPr>
        <w:t>illiams</w:t>
      </w:r>
      <w:r w:rsidRPr="00C12820">
        <w:rPr>
          <w:rStyle w:val="Autor"/>
          <w:lang w:val="en-GB"/>
        </w:rPr>
        <w:t xml:space="preserve">, J: 1995 The craft of research. </w:t>
      </w:r>
      <w:proofErr w:type="spellStart"/>
      <w:smartTag w:uri="urn:schemas-microsoft-com:office:smarttags" w:element="place">
        <w:smartTag w:uri="urn:schemas-microsoft-com:office:smarttags" w:element="PlaceType">
          <w:r w:rsidRPr="00C12820">
            <w:rPr>
              <w:rStyle w:val="Autor"/>
            </w:rPr>
            <w:t>University</w:t>
          </w:r>
        </w:smartTag>
        <w:proofErr w:type="spellEnd"/>
        <w:r w:rsidRPr="00C12820">
          <w:rPr>
            <w:rStyle w:val="Autor"/>
          </w:rPr>
          <w:t xml:space="preserve"> of </w:t>
        </w:r>
        <w:smartTag w:uri="urn:schemas-microsoft-com:office:smarttags" w:element="PlaceName">
          <w:r w:rsidRPr="00C12820">
            <w:rPr>
              <w:rStyle w:val="Autor"/>
            </w:rPr>
            <w:t>Chicago</w:t>
          </w:r>
        </w:smartTag>
      </w:smartTag>
      <w:r w:rsidRPr="00C12820">
        <w:rPr>
          <w:rStyle w:val="Autor"/>
        </w:rPr>
        <w:t xml:space="preserve"> </w:t>
      </w:r>
      <w:proofErr w:type="spellStart"/>
      <w:r w:rsidRPr="00C12820">
        <w:rPr>
          <w:rStyle w:val="Autor"/>
        </w:rPr>
        <w:t>P.ress</w:t>
      </w:r>
      <w:proofErr w:type="spellEnd"/>
    </w:p>
    <w:p w:rsidR="008332B4" w:rsidRDefault="008332B4" w:rsidP="000778DE">
      <w:pPr>
        <w:jc w:val="both"/>
        <w:rPr>
          <w:rStyle w:val="Autor"/>
          <w:lang w:val="en-GB"/>
        </w:rPr>
      </w:pPr>
    </w:p>
    <w:p w:rsidR="008332B4" w:rsidRPr="00EC21A8" w:rsidRDefault="008332B4" w:rsidP="000778DE">
      <w:pPr>
        <w:jc w:val="both"/>
        <w:rPr>
          <w:rStyle w:val="Autor"/>
          <w:lang w:val="fr-FR"/>
        </w:rPr>
      </w:pPr>
      <w:r w:rsidRPr="00EC21A8">
        <w:rPr>
          <w:rStyle w:val="Autor"/>
          <w:lang w:val="fr-FR"/>
        </w:rPr>
        <w:t>Bronckart, Jean-Paul (2004), “Les genres de textes et leur contribution au développement psychologique », Langages,  154, 98-108.</w:t>
      </w:r>
    </w:p>
    <w:p w:rsidR="008332B4" w:rsidRPr="00EC21A8" w:rsidRDefault="008332B4" w:rsidP="000778DE">
      <w:pPr>
        <w:jc w:val="both"/>
        <w:rPr>
          <w:rStyle w:val="Autor"/>
          <w:lang w:val="fr-FR"/>
        </w:rPr>
      </w:pPr>
    </w:p>
    <w:p w:rsidR="008332B4" w:rsidRPr="000778DE" w:rsidRDefault="008332B4" w:rsidP="000778DE">
      <w:pPr>
        <w:jc w:val="both"/>
        <w:rPr>
          <w:rStyle w:val="Autor"/>
        </w:rPr>
      </w:pPr>
      <w:r w:rsidRPr="000778DE">
        <w:rPr>
          <w:rStyle w:val="Autor"/>
        </w:rPr>
        <w:t xml:space="preserve">Brown, Anna, </w:t>
      </w:r>
      <w:proofErr w:type="spellStart"/>
      <w:r w:rsidRPr="000778DE">
        <w:rPr>
          <w:rStyle w:val="Autor"/>
        </w:rPr>
        <w:t>Kathleen</w:t>
      </w:r>
      <w:proofErr w:type="spellEnd"/>
      <w:r w:rsidRPr="000778DE">
        <w:rPr>
          <w:rStyle w:val="Autor"/>
        </w:rPr>
        <w:t xml:space="preserve"> Metz y Joseph </w:t>
      </w:r>
      <w:proofErr w:type="spellStart"/>
      <w:r w:rsidRPr="000778DE">
        <w:rPr>
          <w:rStyle w:val="Autor"/>
        </w:rPr>
        <w:t>Campione</w:t>
      </w:r>
      <w:proofErr w:type="spellEnd"/>
      <w:r w:rsidRPr="000778DE">
        <w:rPr>
          <w:rStyle w:val="Autor"/>
        </w:rPr>
        <w:t xml:space="preserve"> (2000), « </w:t>
      </w:r>
      <w:smartTag w:uri="urn:schemas-microsoft-com:office:smarttags" w:element="PersonName">
        <w:smartTagPr>
          <w:attr w:name="ProductID" w:val="LA INTERACCIￓN SOCIAL"/>
        </w:smartTagPr>
        <w:r w:rsidRPr="000778DE">
          <w:rPr>
            <w:rStyle w:val="Autor"/>
          </w:rPr>
          <w:t>La interacción social</w:t>
        </w:r>
      </w:smartTag>
      <w:r w:rsidRPr="000778DE">
        <w:rPr>
          <w:rStyle w:val="Autor"/>
        </w:rPr>
        <w:t xml:space="preserve"> y </w:t>
      </w:r>
      <w:smartTag w:uri="urn:schemas-microsoft-com:office:smarttags" w:element="PersonName">
        <w:smartTagPr>
          <w:attr w:name="ProductID" w:val="LA COMPRENSIￓN INDIVIDUAL"/>
        </w:smartTagPr>
        <w:r w:rsidRPr="000778DE">
          <w:rPr>
            <w:rStyle w:val="Autor"/>
          </w:rPr>
          <w:t>la comprensión individual</w:t>
        </w:r>
      </w:smartTag>
      <w:r w:rsidRPr="000778DE">
        <w:rPr>
          <w:rStyle w:val="Autor"/>
        </w:rPr>
        <w:t xml:space="preserve"> en una comunidad de aprendizaje: </w:t>
      </w:r>
      <w:smartTag w:uri="urn:schemas-microsoft-com:office:smarttags" w:element="PersonName">
        <w:smartTagPr>
          <w:attr w:name="ProductID" w:val="LA INFLUENCIA DE"/>
        </w:smartTagPr>
        <w:r w:rsidRPr="000778DE">
          <w:rPr>
            <w:rStyle w:val="Autor"/>
          </w:rPr>
          <w:t>la influencia de</w:t>
        </w:r>
      </w:smartTag>
      <w:r w:rsidRPr="000778DE">
        <w:rPr>
          <w:rStyle w:val="Autor"/>
        </w:rPr>
        <w:t xml:space="preserve"> Piaget y Vygotsky », en Anastasia </w:t>
      </w:r>
      <w:proofErr w:type="spellStart"/>
      <w:r w:rsidRPr="000778DE">
        <w:rPr>
          <w:rStyle w:val="Autor"/>
        </w:rPr>
        <w:t>Tryphon</w:t>
      </w:r>
      <w:proofErr w:type="spellEnd"/>
      <w:r w:rsidRPr="000778DE">
        <w:rPr>
          <w:rStyle w:val="Autor"/>
        </w:rPr>
        <w:t xml:space="preserve"> y Jacques </w:t>
      </w:r>
      <w:proofErr w:type="spellStart"/>
      <w:r w:rsidRPr="000778DE">
        <w:rPr>
          <w:rStyle w:val="Autor"/>
        </w:rPr>
        <w:t>Vonèche</w:t>
      </w:r>
      <w:proofErr w:type="spellEnd"/>
      <w:r w:rsidRPr="000778DE">
        <w:rPr>
          <w:rStyle w:val="Autor"/>
        </w:rPr>
        <w:t xml:space="preserve"> (comps.) Piaget-</w:t>
      </w:r>
      <w:proofErr w:type="gramStart"/>
      <w:r w:rsidRPr="000778DE">
        <w:rPr>
          <w:rStyle w:val="Autor"/>
        </w:rPr>
        <w:t>Vygotsky :</w:t>
      </w:r>
      <w:proofErr w:type="gramEnd"/>
      <w:r w:rsidRPr="000778DE">
        <w:rPr>
          <w:rStyle w:val="Autor"/>
        </w:rPr>
        <w:t xml:space="preserve"> </w:t>
      </w:r>
      <w:smartTag w:uri="urn:schemas-microsoft-com:office:smarttags" w:element="PersonName">
        <w:smartTagPr>
          <w:attr w:name="ProductID" w:val="LA G￉NESIS DEL"/>
        </w:smartTagPr>
        <w:r w:rsidRPr="000778DE">
          <w:rPr>
            <w:rStyle w:val="Autor"/>
          </w:rPr>
          <w:t>la génesis del</w:t>
        </w:r>
      </w:smartTag>
      <w:r w:rsidRPr="000778DE">
        <w:rPr>
          <w:rStyle w:val="Autor"/>
        </w:rPr>
        <w:t xml:space="preserve"> </w:t>
      </w:r>
      <w:proofErr w:type="spellStart"/>
      <w:r w:rsidRPr="000778DE">
        <w:rPr>
          <w:rStyle w:val="Autor"/>
        </w:rPr>
        <w:t>pensammiento</w:t>
      </w:r>
      <w:proofErr w:type="spellEnd"/>
      <w:r w:rsidRPr="000778DE">
        <w:rPr>
          <w:rStyle w:val="Autor"/>
        </w:rPr>
        <w:t>, Buenos Aires, Paidós.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Carlino</w:t>
      </w:r>
      <w:proofErr w:type="spellEnd"/>
      <w:r w:rsidRPr="000778DE">
        <w:rPr>
          <w:rStyle w:val="Autor"/>
        </w:rPr>
        <w:t>, Paula (2005), « Revisión entre pares: un proceso y una práctica social que los postgrados pueden enseñar », ponencia en el panel « Análisis del discurso científico », X Congreso Nacional de Lingüística, Salta, 4-8 de junio de 2005.</w:t>
      </w:r>
    </w:p>
    <w:p w:rsidR="008332B4" w:rsidRDefault="008332B4" w:rsidP="008332B4">
      <w:pPr>
        <w:jc w:val="both"/>
        <w:rPr>
          <w:rStyle w:val="Autor"/>
        </w:rPr>
      </w:pPr>
      <w:r w:rsidRPr="008332B4">
        <w:rPr>
          <w:rStyle w:val="Autor"/>
        </w:rPr>
        <w:t xml:space="preserve">Castro, Lucila: Diálogo semanal con los lectores, edición dominical de La </w:t>
      </w:r>
    </w:p>
    <w:p w:rsidR="008332B4" w:rsidRPr="008332B4" w:rsidRDefault="008332B4" w:rsidP="008332B4">
      <w:pPr>
        <w:jc w:val="both"/>
        <w:rPr>
          <w:rStyle w:val="Autor"/>
          <w:lang w:val="es-ES"/>
        </w:rPr>
      </w:pPr>
      <w:r w:rsidRPr="008332B4">
        <w:rPr>
          <w:rStyle w:val="Autor"/>
        </w:rPr>
        <w:t>Nación, Buenos Aires.</w:t>
      </w:r>
    </w:p>
    <w:p w:rsidR="008332B4" w:rsidRDefault="008332B4" w:rsidP="000778DE">
      <w:pPr>
        <w:jc w:val="both"/>
        <w:rPr>
          <w:rStyle w:val="Autor"/>
          <w:lang w:val="es-ES"/>
        </w:rPr>
      </w:pPr>
    </w:p>
    <w:p w:rsidR="008332B4" w:rsidRPr="000778DE" w:rsidRDefault="008332B4" w:rsidP="000778DE">
      <w:pPr>
        <w:jc w:val="both"/>
        <w:rPr>
          <w:rStyle w:val="Autor"/>
        </w:rPr>
      </w:pPr>
      <w:r w:rsidRPr="000778DE">
        <w:rPr>
          <w:rStyle w:val="Autor"/>
        </w:rPr>
        <w:t xml:space="preserve">Cubero, Rosario (2005), Perspectivas constructivistas. </w:t>
      </w:r>
      <w:smartTag w:uri="urn:schemas-microsoft-com:office:smarttags" w:element="PersonName">
        <w:smartTagPr>
          <w:attr w:name="ProductID" w:val="LA INTERSECCIￓN ENTRE"/>
        </w:smartTagPr>
        <w:r w:rsidRPr="000778DE">
          <w:rPr>
            <w:rStyle w:val="Autor"/>
          </w:rPr>
          <w:t>La intersección entre</w:t>
        </w:r>
      </w:smartTag>
      <w:r w:rsidRPr="000778DE">
        <w:rPr>
          <w:rStyle w:val="Autor"/>
        </w:rPr>
        <w:t xml:space="preserve"> el significado, </w:t>
      </w:r>
      <w:smartTag w:uri="urn:schemas-microsoft-com:office:smarttags" w:element="PersonName">
        <w:smartTagPr>
          <w:attr w:name="ProductID" w:val="LA INTERACCIￓN Y"/>
        </w:smartTagPr>
        <w:r w:rsidRPr="000778DE">
          <w:rPr>
            <w:rStyle w:val="Autor"/>
          </w:rPr>
          <w:t>la interacción y</w:t>
        </w:r>
      </w:smartTag>
      <w:r w:rsidRPr="000778DE">
        <w:rPr>
          <w:rStyle w:val="Autor"/>
        </w:rPr>
        <w:t xml:space="preserve"> el discurso, Barcelona, GRAÓ.</w:t>
      </w:r>
    </w:p>
    <w:p w:rsidR="008332B4" w:rsidRPr="00A60F2B" w:rsidRDefault="008332B4" w:rsidP="00C12820">
      <w:pPr>
        <w:jc w:val="both"/>
        <w:rPr>
          <w:rStyle w:val="Autor"/>
          <w:lang w:val="es-AR"/>
        </w:rPr>
      </w:pPr>
    </w:p>
    <w:p w:rsidR="008332B4" w:rsidRPr="00EC21A8" w:rsidRDefault="008332B4" w:rsidP="00C12820">
      <w:pPr>
        <w:jc w:val="both"/>
        <w:rPr>
          <w:rStyle w:val="Autor"/>
          <w:lang w:val="fr-FR"/>
        </w:rPr>
      </w:pPr>
      <w:smartTag w:uri="urn:schemas-microsoft-com:office:smarttags" w:element="City">
        <w:smartTag w:uri="urn:schemas-microsoft-com:office:smarttags" w:element="place">
          <w:r w:rsidRPr="00C12820">
            <w:rPr>
              <w:rStyle w:val="Autor"/>
              <w:lang w:val="en-GB"/>
            </w:rPr>
            <w:t>Chandler</w:t>
          </w:r>
        </w:smartTag>
      </w:smartTag>
      <w:r w:rsidRPr="00C12820">
        <w:rPr>
          <w:rStyle w:val="Autor"/>
          <w:lang w:val="en-GB"/>
        </w:rPr>
        <w:t xml:space="preserve">, J; Davidson, A. y </w:t>
      </w:r>
      <w:proofErr w:type="spellStart"/>
      <w:r w:rsidRPr="00C12820">
        <w:rPr>
          <w:rStyle w:val="Autor"/>
          <w:lang w:val="en-GB"/>
        </w:rPr>
        <w:t>H</w:t>
      </w:r>
      <w:r>
        <w:rPr>
          <w:rStyle w:val="Autor"/>
          <w:lang w:val="en-GB"/>
        </w:rPr>
        <w:t>arootunian</w:t>
      </w:r>
      <w:proofErr w:type="spellEnd"/>
      <w:r w:rsidRPr="00C12820">
        <w:rPr>
          <w:rStyle w:val="Autor"/>
          <w:lang w:val="en-GB"/>
        </w:rPr>
        <w:t xml:space="preserve">, H (comps.): 1994 Evidence, Proof, Practice and Persuasion across the Disciplines. </w:t>
      </w:r>
      <w:r w:rsidRPr="00EC21A8">
        <w:rPr>
          <w:rStyle w:val="Autor"/>
          <w:lang w:val="fr-FR"/>
        </w:rPr>
        <w:t>The University of Chicago Press.</w:t>
      </w:r>
    </w:p>
    <w:p w:rsidR="008332B4" w:rsidRPr="00EC21A8" w:rsidRDefault="008332B4" w:rsidP="000778DE">
      <w:pPr>
        <w:jc w:val="both"/>
        <w:rPr>
          <w:rStyle w:val="Autor"/>
          <w:lang w:val="fr-FR"/>
        </w:rPr>
      </w:pPr>
    </w:p>
    <w:p w:rsidR="008332B4" w:rsidRPr="00EC21A8" w:rsidRDefault="008332B4" w:rsidP="000778DE">
      <w:pPr>
        <w:jc w:val="both"/>
        <w:rPr>
          <w:rStyle w:val="Autor"/>
          <w:lang w:val="fr-FR"/>
        </w:rPr>
      </w:pPr>
      <w:r w:rsidRPr="00EC21A8">
        <w:rPr>
          <w:rStyle w:val="Autor"/>
          <w:lang w:val="fr-FR"/>
        </w:rPr>
        <w:t>Dardy, Claudine (2002), “Un rite d’aujourd’hui”, primera parte de Un genre universitaire. Le rapport de soutenance de thèse, Lille, Septentrion.</w:t>
      </w:r>
    </w:p>
    <w:p w:rsidR="008332B4" w:rsidRPr="00EC21A8" w:rsidRDefault="008332B4" w:rsidP="00C12820">
      <w:pPr>
        <w:jc w:val="both"/>
        <w:rPr>
          <w:rStyle w:val="Autor"/>
          <w:lang w:val="fr-FR"/>
        </w:rPr>
      </w:pPr>
    </w:p>
    <w:p w:rsidR="008332B4" w:rsidRPr="00C12820" w:rsidRDefault="008332B4" w:rsidP="00C12820">
      <w:pPr>
        <w:jc w:val="both"/>
        <w:rPr>
          <w:rStyle w:val="Autor"/>
        </w:rPr>
      </w:pPr>
      <w:proofErr w:type="spellStart"/>
      <w:r w:rsidRPr="00C12820">
        <w:rPr>
          <w:rStyle w:val="Autor"/>
          <w:lang w:val="es-ES"/>
        </w:rPr>
        <w:t>D</w:t>
      </w:r>
      <w:r>
        <w:rPr>
          <w:rStyle w:val="Autor"/>
          <w:lang w:val="es-ES"/>
        </w:rPr>
        <w:t>enzin</w:t>
      </w:r>
      <w:proofErr w:type="spellEnd"/>
      <w:r w:rsidRPr="00C12820">
        <w:rPr>
          <w:rStyle w:val="Autor"/>
          <w:lang w:val="es-ES"/>
        </w:rPr>
        <w:t>, N y L</w:t>
      </w:r>
      <w:r>
        <w:rPr>
          <w:rStyle w:val="Autor"/>
          <w:lang w:val="es-ES"/>
        </w:rPr>
        <w:t>incoln</w:t>
      </w:r>
      <w:r w:rsidRPr="00C12820">
        <w:rPr>
          <w:rStyle w:val="Autor"/>
          <w:lang w:val="es-ES"/>
        </w:rPr>
        <w:t xml:space="preserve">, Y (comps.) </w:t>
      </w:r>
      <w:proofErr w:type="gramStart"/>
      <w:r w:rsidRPr="00A60F2B">
        <w:rPr>
          <w:rStyle w:val="Autor"/>
          <w:lang w:val="en-US"/>
        </w:rPr>
        <w:t>1994 :</w:t>
      </w:r>
      <w:proofErr w:type="gramEnd"/>
      <w:r w:rsidRPr="00A60F2B">
        <w:rPr>
          <w:rStyle w:val="Autor"/>
          <w:lang w:val="en-US"/>
        </w:rPr>
        <w:t xml:space="preserve"> </w:t>
      </w:r>
      <w:proofErr w:type="spellStart"/>
      <w:r w:rsidRPr="00A60F2B">
        <w:rPr>
          <w:rStyle w:val="Autor"/>
          <w:lang w:val="en-US"/>
        </w:rPr>
        <w:t>Handobook</w:t>
      </w:r>
      <w:proofErr w:type="spellEnd"/>
      <w:r w:rsidRPr="00A60F2B">
        <w:rPr>
          <w:rStyle w:val="Autor"/>
          <w:lang w:val="en-US"/>
        </w:rPr>
        <w:t xml:space="preserve"> of Qualitative Research. </w:t>
      </w:r>
      <w:proofErr w:type="gramStart"/>
      <w:r w:rsidRPr="00A60F2B">
        <w:rPr>
          <w:rStyle w:val="Autor"/>
          <w:lang w:val="en-US"/>
        </w:rPr>
        <w:t xml:space="preserve">Sage publications Inc. </w:t>
      </w:r>
      <w:r w:rsidRPr="00C12820">
        <w:rPr>
          <w:rStyle w:val="Autor"/>
        </w:rPr>
        <w:t>California.</w:t>
      </w:r>
      <w:proofErr w:type="gramEnd"/>
      <w:r w:rsidRPr="00C12820">
        <w:rPr>
          <w:rStyle w:val="Autor"/>
        </w:rPr>
        <w:t xml:space="preserve"> EE.UU.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r w:rsidRPr="000778DE">
        <w:rPr>
          <w:rStyle w:val="Autor"/>
        </w:rPr>
        <w:t xml:space="preserve">Eco, </w:t>
      </w:r>
      <w:proofErr w:type="spellStart"/>
      <w:r w:rsidRPr="000778DE">
        <w:rPr>
          <w:rStyle w:val="Autor"/>
        </w:rPr>
        <w:t>Umberto</w:t>
      </w:r>
      <w:proofErr w:type="spellEnd"/>
      <w:r w:rsidRPr="000778DE">
        <w:rPr>
          <w:rStyle w:val="Autor"/>
        </w:rPr>
        <w:t xml:space="preserve"> (1999), Cómo se hace una tesis. Técnicas y procedimientos de investigación, estudio y escritura, Barcelona, </w:t>
      </w:r>
      <w:proofErr w:type="spellStart"/>
      <w:r w:rsidRPr="000778DE">
        <w:rPr>
          <w:rStyle w:val="Autor"/>
        </w:rPr>
        <w:t>Gedisa</w:t>
      </w:r>
      <w:proofErr w:type="spellEnd"/>
      <w:r w:rsidRPr="000778DE">
        <w:rPr>
          <w:rStyle w:val="Autor"/>
        </w:rPr>
        <w:t>,  1° edición, 1977.</w:t>
      </w:r>
    </w:p>
    <w:p w:rsidR="008332B4" w:rsidRDefault="008332B4" w:rsidP="008332B4">
      <w:pPr>
        <w:jc w:val="both"/>
        <w:rPr>
          <w:rStyle w:val="Autor"/>
        </w:rPr>
      </w:pPr>
    </w:p>
    <w:p w:rsidR="008332B4" w:rsidRPr="008332B4" w:rsidRDefault="008332B4" w:rsidP="008332B4">
      <w:pPr>
        <w:jc w:val="both"/>
        <w:rPr>
          <w:rStyle w:val="Autor"/>
        </w:rPr>
      </w:pPr>
      <w:proofErr w:type="spellStart"/>
      <w:r w:rsidRPr="008332B4">
        <w:rPr>
          <w:rStyle w:val="Autor"/>
        </w:rPr>
        <w:t>Faria</w:t>
      </w:r>
      <w:proofErr w:type="spellEnd"/>
      <w:r w:rsidRPr="008332B4">
        <w:rPr>
          <w:rStyle w:val="Autor"/>
        </w:rPr>
        <w:t xml:space="preserve"> </w:t>
      </w:r>
      <w:proofErr w:type="spellStart"/>
      <w:r w:rsidRPr="008332B4">
        <w:rPr>
          <w:rStyle w:val="Autor"/>
        </w:rPr>
        <w:t>Coracini</w:t>
      </w:r>
      <w:proofErr w:type="spellEnd"/>
      <w:r w:rsidRPr="008332B4">
        <w:rPr>
          <w:rStyle w:val="Autor"/>
        </w:rPr>
        <w:t xml:space="preserve">, Ma. José, </w:t>
      </w:r>
      <w:proofErr w:type="spellStart"/>
      <w:r w:rsidRPr="008332B4">
        <w:rPr>
          <w:rStyle w:val="Autor"/>
        </w:rPr>
        <w:t>Um</w:t>
      </w:r>
      <w:proofErr w:type="spellEnd"/>
      <w:r w:rsidRPr="008332B4">
        <w:rPr>
          <w:rStyle w:val="Autor"/>
        </w:rPr>
        <w:t xml:space="preserve"> </w:t>
      </w:r>
      <w:proofErr w:type="spellStart"/>
      <w:r w:rsidRPr="008332B4">
        <w:rPr>
          <w:rStyle w:val="Autor"/>
        </w:rPr>
        <w:t>fazer</w:t>
      </w:r>
      <w:proofErr w:type="spellEnd"/>
      <w:r w:rsidRPr="008332B4">
        <w:rPr>
          <w:rStyle w:val="Autor"/>
        </w:rPr>
        <w:t xml:space="preserve"> persuasivo. O discurso subjetivo da </w:t>
      </w:r>
      <w:proofErr w:type="spellStart"/>
      <w:r w:rsidRPr="008332B4">
        <w:rPr>
          <w:rStyle w:val="Autor"/>
        </w:rPr>
        <w:t>ciência</w:t>
      </w:r>
      <w:proofErr w:type="spellEnd"/>
      <w:r w:rsidRPr="008332B4">
        <w:rPr>
          <w:rStyle w:val="Autor"/>
        </w:rPr>
        <w:t xml:space="preserve">, </w:t>
      </w:r>
      <w:proofErr w:type="spellStart"/>
      <w:r w:rsidRPr="008332B4">
        <w:rPr>
          <w:rStyle w:val="Autor"/>
        </w:rPr>
        <w:t>Campinas</w:t>
      </w:r>
      <w:proofErr w:type="spellEnd"/>
      <w:r w:rsidRPr="008332B4">
        <w:rPr>
          <w:rStyle w:val="Autor"/>
        </w:rPr>
        <w:t xml:space="preserve">, </w:t>
      </w:r>
      <w:proofErr w:type="spellStart"/>
      <w:r w:rsidRPr="008332B4">
        <w:rPr>
          <w:rStyle w:val="Autor"/>
        </w:rPr>
        <w:t>Pontes</w:t>
      </w:r>
      <w:proofErr w:type="spellEnd"/>
      <w:r w:rsidRPr="008332B4">
        <w:rPr>
          <w:rStyle w:val="Autor"/>
        </w:rPr>
        <w:t>, 1991.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Flavell</w:t>
      </w:r>
      <w:proofErr w:type="spellEnd"/>
      <w:r w:rsidRPr="000778DE">
        <w:rPr>
          <w:rStyle w:val="Autor"/>
        </w:rPr>
        <w:t>, John (1996), El desarrollo cognitivo, Madrid, Aprendizaje Visor.</w:t>
      </w:r>
    </w:p>
    <w:p w:rsidR="008332B4" w:rsidRPr="00A60F2B" w:rsidRDefault="008332B4" w:rsidP="000778DE">
      <w:pPr>
        <w:jc w:val="both"/>
        <w:rPr>
          <w:rStyle w:val="Autor"/>
          <w:lang w:val="es-AR"/>
        </w:rPr>
      </w:pPr>
    </w:p>
    <w:p w:rsidR="008332B4" w:rsidRPr="005468EB" w:rsidRDefault="008332B4" w:rsidP="000778DE">
      <w:pPr>
        <w:jc w:val="both"/>
        <w:rPr>
          <w:rStyle w:val="Autor"/>
          <w:lang w:val="en-GB"/>
        </w:rPr>
      </w:pPr>
      <w:r w:rsidRPr="005468EB">
        <w:rPr>
          <w:rStyle w:val="Autor"/>
          <w:lang w:val="en-GB"/>
        </w:rPr>
        <w:t xml:space="preserve">Flower, Linda (1979), « Writer-Based Prose: a cognitive basis for problems in writing », </w:t>
      </w:r>
      <w:proofErr w:type="spellStart"/>
      <w:r w:rsidRPr="005468EB">
        <w:rPr>
          <w:rStyle w:val="Autor"/>
          <w:lang w:val="en-GB"/>
        </w:rPr>
        <w:t>en</w:t>
      </w:r>
      <w:proofErr w:type="spellEnd"/>
      <w:r w:rsidRPr="005468EB">
        <w:rPr>
          <w:rStyle w:val="Autor"/>
          <w:lang w:val="en-GB"/>
        </w:rPr>
        <w:t xml:space="preserve"> College English, </w:t>
      </w:r>
      <w:proofErr w:type="spellStart"/>
      <w:r w:rsidRPr="005468EB">
        <w:rPr>
          <w:rStyle w:val="Autor"/>
          <w:lang w:val="en-GB"/>
        </w:rPr>
        <w:t>Vol</w:t>
      </w:r>
      <w:proofErr w:type="spellEnd"/>
      <w:r w:rsidRPr="005468EB">
        <w:rPr>
          <w:rStyle w:val="Autor"/>
          <w:lang w:val="en-GB"/>
        </w:rPr>
        <w:t xml:space="preserve"> 41, 1</w:t>
      </w:r>
      <w:proofErr w:type="gramStart"/>
      <w:r w:rsidRPr="005468EB">
        <w:rPr>
          <w:rStyle w:val="Autor"/>
          <w:lang w:val="en-GB"/>
        </w:rPr>
        <w:t>,  19</w:t>
      </w:r>
      <w:proofErr w:type="gramEnd"/>
      <w:r w:rsidRPr="005468EB">
        <w:rPr>
          <w:rStyle w:val="Autor"/>
          <w:lang w:val="en-GB"/>
        </w:rPr>
        <w:t>-37.</w:t>
      </w:r>
    </w:p>
    <w:p w:rsidR="008332B4" w:rsidRPr="00A60F2B" w:rsidRDefault="008332B4" w:rsidP="000778DE">
      <w:pPr>
        <w:jc w:val="both"/>
        <w:rPr>
          <w:rStyle w:val="Autor"/>
          <w:lang w:val="en-US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Flower</w:t>
      </w:r>
      <w:proofErr w:type="spellEnd"/>
      <w:r w:rsidRPr="000778DE">
        <w:rPr>
          <w:rStyle w:val="Autor"/>
        </w:rPr>
        <w:t>, Linda y John Hayes (1996), “</w:t>
      </w:r>
      <w:smartTag w:uri="urn:schemas-microsoft-com:office:smarttags" w:element="PersonName">
        <w:smartTagPr>
          <w:attr w:name="ProductID" w:val="LA TEORￍA DE"/>
        </w:smartTagPr>
        <w:r w:rsidRPr="000778DE">
          <w:rPr>
            <w:rStyle w:val="Autor"/>
          </w:rPr>
          <w:t>La teoría de</w:t>
        </w:r>
      </w:smartTag>
      <w:r w:rsidRPr="000778DE">
        <w:rPr>
          <w:rStyle w:val="Autor"/>
        </w:rPr>
        <w:t xml:space="preserve"> </w:t>
      </w:r>
      <w:smartTag w:uri="urn:schemas-microsoft-com:office:smarttags" w:element="PersonName">
        <w:smartTagPr>
          <w:attr w:name="ProductID" w:val="LA REDACCIￓN COMO"/>
        </w:smartTagPr>
        <w:r w:rsidRPr="000778DE">
          <w:rPr>
            <w:rStyle w:val="Autor"/>
          </w:rPr>
          <w:t>la redacción como</w:t>
        </w:r>
      </w:smartTag>
      <w:r w:rsidRPr="000778DE">
        <w:rPr>
          <w:rStyle w:val="Autor"/>
        </w:rPr>
        <w:t xml:space="preserve"> proceso cognitivo”, en Los procesos de lectura y escritura, Buenos Aires, Asociación Internacional de Lectura, Lectura y Vida, edición en inglés, 1994, 73-110.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Fragnière</w:t>
      </w:r>
      <w:proofErr w:type="spellEnd"/>
      <w:r w:rsidRPr="000778DE">
        <w:rPr>
          <w:rStyle w:val="Autor"/>
        </w:rPr>
        <w:t xml:space="preserve">, Jean-Pierre (1996), </w:t>
      </w:r>
      <w:proofErr w:type="spellStart"/>
      <w:r w:rsidRPr="000778DE">
        <w:rPr>
          <w:rStyle w:val="Autor"/>
        </w:rPr>
        <w:t>Comment</w:t>
      </w:r>
      <w:proofErr w:type="spellEnd"/>
      <w:r w:rsidRPr="000778DE">
        <w:rPr>
          <w:rStyle w:val="Autor"/>
        </w:rPr>
        <w:t xml:space="preserve"> réussir un </w:t>
      </w:r>
      <w:proofErr w:type="spellStart"/>
      <w:r w:rsidRPr="000778DE">
        <w:rPr>
          <w:rStyle w:val="Autor"/>
        </w:rPr>
        <w:t>mémoire</w:t>
      </w:r>
      <w:proofErr w:type="spellEnd"/>
      <w:r w:rsidRPr="000778DE">
        <w:rPr>
          <w:rStyle w:val="Autor"/>
        </w:rPr>
        <w:t xml:space="preserve">, París, </w:t>
      </w:r>
      <w:proofErr w:type="spellStart"/>
      <w:r w:rsidRPr="000778DE">
        <w:rPr>
          <w:rStyle w:val="Autor"/>
        </w:rPr>
        <w:t>Dunod</w:t>
      </w:r>
      <w:proofErr w:type="spellEnd"/>
      <w:r w:rsidRPr="000778DE">
        <w:rPr>
          <w:rStyle w:val="Autor"/>
        </w:rPr>
        <w:t>.</w:t>
      </w:r>
    </w:p>
    <w:p w:rsidR="008332B4" w:rsidRDefault="008332B4" w:rsidP="008332B4">
      <w:pPr>
        <w:jc w:val="both"/>
        <w:rPr>
          <w:rStyle w:val="Autor"/>
        </w:rPr>
      </w:pPr>
    </w:p>
    <w:p w:rsidR="008332B4" w:rsidRDefault="008332B4" w:rsidP="008332B4">
      <w:pPr>
        <w:jc w:val="both"/>
        <w:rPr>
          <w:rStyle w:val="Autor"/>
        </w:rPr>
      </w:pPr>
      <w:r w:rsidRPr="008332B4">
        <w:rPr>
          <w:rStyle w:val="Autor"/>
        </w:rPr>
        <w:t xml:space="preserve">García Negroni, María M. (org.), El arte de escribir bien en español, Buenos </w:t>
      </w:r>
    </w:p>
    <w:p w:rsidR="008332B4" w:rsidRPr="008332B4" w:rsidRDefault="008332B4" w:rsidP="008332B4">
      <w:pPr>
        <w:jc w:val="both"/>
        <w:rPr>
          <w:rStyle w:val="Autor"/>
        </w:rPr>
      </w:pPr>
      <w:r w:rsidRPr="008332B4">
        <w:rPr>
          <w:rStyle w:val="Autor"/>
        </w:rPr>
        <w:t xml:space="preserve">Aires, </w:t>
      </w:r>
      <w:proofErr w:type="spellStart"/>
      <w:r w:rsidRPr="008332B4">
        <w:rPr>
          <w:rStyle w:val="Autor"/>
        </w:rPr>
        <w:t>Edicial</w:t>
      </w:r>
      <w:proofErr w:type="spellEnd"/>
      <w:r w:rsidRPr="008332B4">
        <w:rPr>
          <w:rStyle w:val="Autor"/>
        </w:rPr>
        <w:t xml:space="preserve">, 2001.  </w:t>
      </w:r>
    </w:p>
    <w:p w:rsidR="008332B4" w:rsidRDefault="008332B4" w:rsidP="00750D74">
      <w:pPr>
        <w:jc w:val="both"/>
        <w:rPr>
          <w:rStyle w:val="Autor"/>
          <w:lang w:val="es-ES"/>
        </w:rPr>
      </w:pPr>
    </w:p>
    <w:p w:rsidR="008332B4" w:rsidRPr="00750D74" w:rsidRDefault="00E54062" w:rsidP="00750D74">
      <w:pPr>
        <w:jc w:val="both"/>
        <w:rPr>
          <w:rStyle w:val="Autor"/>
          <w:lang w:val="es-ES"/>
        </w:rPr>
      </w:pPr>
      <w:proofErr w:type="spellStart"/>
      <w:r>
        <w:rPr>
          <w:rStyle w:val="Autor"/>
          <w:lang w:val="es-ES"/>
        </w:rPr>
        <w:t>Jitrik</w:t>
      </w:r>
      <w:proofErr w:type="spellEnd"/>
      <w:r>
        <w:rPr>
          <w:rStyle w:val="Autor"/>
          <w:lang w:val="es-ES"/>
        </w:rPr>
        <w:t>, N. (2000</w:t>
      </w:r>
      <w:r w:rsidR="008332B4">
        <w:rPr>
          <w:rStyle w:val="Autor"/>
          <w:lang w:val="es-ES"/>
        </w:rPr>
        <w:t xml:space="preserve">) Los grados de </w:t>
      </w:r>
      <w:smartTag w:uri="urn:schemas-microsoft-com:office:smarttags" w:element="PersonName">
        <w:smartTagPr>
          <w:attr w:name="ProductID" w:val="LA ESCRITURA. BORDES."/>
        </w:smartTagPr>
        <w:smartTag w:uri="urn:schemas-microsoft-com:office:smarttags" w:element="PersonName">
          <w:smartTagPr>
            <w:attr w:name="ProductID" w:val="LA ESCRITURA."/>
          </w:smartTagPr>
          <w:r w:rsidR="008332B4">
            <w:rPr>
              <w:rStyle w:val="Autor"/>
              <w:lang w:val="es-ES"/>
            </w:rPr>
            <w:t>la escritura.</w:t>
          </w:r>
        </w:smartTag>
        <w:r w:rsidR="008332B4">
          <w:rPr>
            <w:rStyle w:val="Autor"/>
            <w:lang w:val="es-ES"/>
          </w:rPr>
          <w:t xml:space="preserve"> </w:t>
        </w:r>
        <w:r>
          <w:rPr>
            <w:rStyle w:val="Autor"/>
            <w:lang w:val="es-ES"/>
          </w:rPr>
          <w:t>Bordes.</w:t>
        </w:r>
      </w:smartTag>
      <w:r>
        <w:rPr>
          <w:rStyle w:val="Autor"/>
          <w:lang w:val="es-ES"/>
        </w:rPr>
        <w:t xml:space="preserve"> Manantial</w:t>
      </w:r>
      <w:r w:rsidR="008332B4">
        <w:rPr>
          <w:rStyle w:val="Autor"/>
          <w:lang w:val="es-ES"/>
        </w:rPr>
        <w:t>, Buenos Aires.</w:t>
      </w:r>
    </w:p>
    <w:p w:rsidR="008332B4" w:rsidRDefault="008332B4" w:rsidP="00750D74">
      <w:pPr>
        <w:jc w:val="both"/>
        <w:rPr>
          <w:rStyle w:val="Autor"/>
          <w:lang w:val="es-ES"/>
        </w:rPr>
      </w:pPr>
    </w:p>
    <w:p w:rsidR="008332B4" w:rsidRPr="00A60F2B" w:rsidRDefault="008332B4" w:rsidP="00750D74">
      <w:pPr>
        <w:jc w:val="both"/>
        <w:rPr>
          <w:rStyle w:val="Autor"/>
          <w:lang w:val="en-US"/>
        </w:rPr>
      </w:pPr>
      <w:proofErr w:type="spellStart"/>
      <w:r w:rsidRPr="00750D74">
        <w:rPr>
          <w:rStyle w:val="Autor"/>
          <w:lang w:val="es-ES"/>
        </w:rPr>
        <w:t>K</w:t>
      </w:r>
      <w:r>
        <w:rPr>
          <w:rStyle w:val="Autor"/>
          <w:lang w:val="es-ES"/>
        </w:rPr>
        <w:t>limovsky</w:t>
      </w:r>
      <w:proofErr w:type="spellEnd"/>
      <w:r w:rsidRPr="00750D74">
        <w:rPr>
          <w:rStyle w:val="Autor"/>
          <w:lang w:val="es-ES"/>
        </w:rPr>
        <w:t>, G e H</w:t>
      </w:r>
      <w:r>
        <w:rPr>
          <w:rStyle w:val="Autor"/>
          <w:lang w:val="es-ES"/>
        </w:rPr>
        <w:t>idalgo</w:t>
      </w:r>
      <w:r w:rsidRPr="00750D74">
        <w:rPr>
          <w:rStyle w:val="Autor"/>
          <w:lang w:val="es-ES"/>
        </w:rPr>
        <w:t xml:space="preserve">, C: 1998 </w:t>
      </w:r>
      <w:smartTag w:uri="urn:schemas-microsoft-com:office:smarttags" w:element="PersonName">
        <w:smartTagPr>
          <w:attr w:name="ProductID" w:val="LA INEXPLICABLE SOCIEDAD."/>
        </w:smartTagPr>
        <w:r w:rsidRPr="00750D74">
          <w:rPr>
            <w:rStyle w:val="Autor"/>
            <w:lang w:val="es-ES"/>
          </w:rPr>
          <w:t>La inexplicable sociedad.</w:t>
        </w:r>
      </w:smartTag>
      <w:r w:rsidRPr="00750D74">
        <w:rPr>
          <w:rStyle w:val="Autor"/>
          <w:lang w:val="es-ES"/>
        </w:rPr>
        <w:t xml:space="preserve"> Cuestiones de epistemología de las ciencias sociales. </w:t>
      </w:r>
      <w:r w:rsidRPr="00A60F2B">
        <w:rPr>
          <w:rStyle w:val="Autor"/>
          <w:lang w:val="en-US"/>
        </w:rPr>
        <w:t>A-Z editora.</w:t>
      </w:r>
    </w:p>
    <w:p w:rsidR="008332B4" w:rsidRDefault="008332B4" w:rsidP="000778DE">
      <w:pPr>
        <w:jc w:val="both"/>
        <w:rPr>
          <w:rStyle w:val="Autor"/>
          <w:lang w:val="en-GB"/>
        </w:rPr>
      </w:pPr>
    </w:p>
    <w:p w:rsidR="008332B4" w:rsidRPr="005468EB" w:rsidRDefault="008332B4" w:rsidP="000778DE">
      <w:pPr>
        <w:jc w:val="both"/>
        <w:rPr>
          <w:rStyle w:val="Autor"/>
          <w:lang w:val="en-GB"/>
        </w:rPr>
      </w:pPr>
      <w:proofErr w:type="spellStart"/>
      <w:r w:rsidRPr="005468EB">
        <w:rPr>
          <w:rStyle w:val="Autor"/>
          <w:lang w:val="en-GB"/>
        </w:rPr>
        <w:t>Maingueneau</w:t>
      </w:r>
      <w:proofErr w:type="spellEnd"/>
      <w:r w:rsidRPr="005468EB">
        <w:rPr>
          <w:rStyle w:val="Autor"/>
          <w:lang w:val="en-GB"/>
        </w:rPr>
        <w:t>, Dominique (2002), « Analysis of an academic genre », Discourses Studies, Vol. 4, n° 1, 319-342.</w:t>
      </w:r>
    </w:p>
    <w:p w:rsidR="008332B4" w:rsidRPr="008332B4" w:rsidRDefault="008332B4" w:rsidP="008332B4">
      <w:pPr>
        <w:jc w:val="both"/>
        <w:rPr>
          <w:rStyle w:val="Autor"/>
        </w:rPr>
      </w:pPr>
      <w:r w:rsidRPr="008332B4">
        <w:rPr>
          <w:rStyle w:val="Autor"/>
        </w:rPr>
        <w:t>Marín, Marta. y Hall. Beatriz, Prácticas de lectura con textos de estudio, EUDEBA, 2005.</w:t>
      </w:r>
    </w:p>
    <w:p w:rsidR="008332B4" w:rsidRDefault="008332B4" w:rsidP="008332B4">
      <w:pPr>
        <w:jc w:val="both"/>
        <w:rPr>
          <w:rStyle w:val="Autor"/>
        </w:rPr>
      </w:pPr>
    </w:p>
    <w:p w:rsidR="008332B4" w:rsidRPr="008332B4" w:rsidRDefault="008332B4" w:rsidP="008332B4">
      <w:pPr>
        <w:jc w:val="both"/>
        <w:rPr>
          <w:rStyle w:val="Autor"/>
        </w:rPr>
      </w:pPr>
      <w:r w:rsidRPr="008332B4">
        <w:rPr>
          <w:rStyle w:val="Autor"/>
        </w:rPr>
        <w:t>Martínez, Ma. Cristina, Estrategias de lectura y escritura de textos, Cali, Universidad del Valle</w:t>
      </w:r>
      <w:proofErr w:type="gramStart"/>
      <w:r w:rsidRPr="008332B4">
        <w:rPr>
          <w:rStyle w:val="Autor"/>
        </w:rPr>
        <w:t>,,</w:t>
      </w:r>
      <w:proofErr w:type="gramEnd"/>
      <w:r w:rsidRPr="008332B4">
        <w:rPr>
          <w:rStyle w:val="Autor"/>
        </w:rPr>
        <w:t xml:space="preserve"> 2004.</w:t>
      </w:r>
    </w:p>
    <w:p w:rsidR="008332B4" w:rsidRPr="00A60F2B" w:rsidRDefault="008332B4" w:rsidP="00750D74">
      <w:pPr>
        <w:jc w:val="both"/>
        <w:rPr>
          <w:rStyle w:val="Autor"/>
          <w:lang w:val="es-AR"/>
        </w:rPr>
      </w:pPr>
    </w:p>
    <w:p w:rsidR="008332B4" w:rsidRPr="00750D74" w:rsidRDefault="008332B4" w:rsidP="00750D74">
      <w:pPr>
        <w:jc w:val="both"/>
        <w:rPr>
          <w:rStyle w:val="Autor"/>
          <w:lang w:val="es-ES"/>
        </w:rPr>
      </w:pPr>
      <w:r w:rsidRPr="005468EB">
        <w:rPr>
          <w:rStyle w:val="Autor"/>
          <w:lang w:val="en-GB"/>
        </w:rPr>
        <w:t xml:space="preserve">Mitchell, W.J.T. (Editor) 1980-81:  On narrative The University of </w:t>
      </w:r>
      <w:smartTag w:uri="urn:schemas-microsoft-com:office:smarttags" w:element="City">
        <w:smartTag w:uri="urn:schemas-microsoft-com:office:smarttags" w:element="place">
          <w:r w:rsidRPr="005468EB">
            <w:rPr>
              <w:rStyle w:val="Autor"/>
              <w:lang w:val="en-GB"/>
            </w:rPr>
            <w:t>Chicago</w:t>
          </w:r>
        </w:smartTag>
      </w:smartTag>
      <w:r w:rsidRPr="005468EB">
        <w:rPr>
          <w:rStyle w:val="Autor"/>
          <w:lang w:val="en-GB"/>
        </w:rPr>
        <w:t xml:space="preserve"> Press. </w:t>
      </w:r>
      <w:r w:rsidRPr="00750D74">
        <w:rPr>
          <w:rStyle w:val="Autor"/>
          <w:lang w:val="es-ES"/>
        </w:rPr>
        <w:t xml:space="preserve">Chicago y Londres. (Textos de </w:t>
      </w:r>
      <w:proofErr w:type="spellStart"/>
      <w:r w:rsidRPr="00750D74">
        <w:rPr>
          <w:rStyle w:val="Autor"/>
          <w:lang w:val="es-ES"/>
        </w:rPr>
        <w:t>Hayden</w:t>
      </w:r>
      <w:proofErr w:type="spellEnd"/>
      <w:r w:rsidRPr="00750D74">
        <w:rPr>
          <w:rStyle w:val="Autor"/>
          <w:lang w:val="es-ES"/>
        </w:rPr>
        <w:t xml:space="preserve"> White, </w:t>
      </w:r>
      <w:proofErr w:type="spellStart"/>
      <w:r w:rsidRPr="00750D74">
        <w:rPr>
          <w:rStyle w:val="Autor"/>
          <w:lang w:val="es-ES"/>
        </w:rPr>
        <w:t>J.Derrida</w:t>
      </w:r>
      <w:proofErr w:type="spellEnd"/>
      <w:r w:rsidRPr="00750D74">
        <w:rPr>
          <w:rStyle w:val="Autor"/>
          <w:lang w:val="es-ES"/>
        </w:rPr>
        <w:t xml:space="preserve">, </w:t>
      </w:r>
      <w:proofErr w:type="spellStart"/>
      <w:r w:rsidRPr="00750D74">
        <w:rPr>
          <w:rStyle w:val="Autor"/>
          <w:lang w:val="es-ES"/>
        </w:rPr>
        <w:t>P.Ricoeur</w:t>
      </w:r>
      <w:proofErr w:type="spellEnd"/>
      <w:r w:rsidRPr="00750D74">
        <w:rPr>
          <w:rStyle w:val="Autor"/>
          <w:lang w:val="es-ES"/>
        </w:rPr>
        <w:t xml:space="preserve">, </w:t>
      </w:r>
      <w:proofErr w:type="spellStart"/>
      <w:r w:rsidRPr="00750D74">
        <w:rPr>
          <w:rStyle w:val="Autor"/>
          <w:lang w:val="es-ES"/>
        </w:rPr>
        <w:t>V.Turner</w:t>
      </w:r>
      <w:proofErr w:type="spellEnd"/>
      <w:r w:rsidRPr="00750D74">
        <w:rPr>
          <w:rStyle w:val="Autor"/>
          <w:lang w:val="es-ES"/>
        </w:rPr>
        <w:t>, entre otros)</w:t>
      </w:r>
    </w:p>
    <w:p w:rsidR="008332B4" w:rsidRDefault="008332B4" w:rsidP="008332B4">
      <w:pPr>
        <w:jc w:val="both"/>
        <w:rPr>
          <w:rStyle w:val="Autor"/>
        </w:rPr>
      </w:pPr>
    </w:p>
    <w:p w:rsidR="008332B4" w:rsidRPr="008332B4" w:rsidRDefault="008332B4" w:rsidP="008332B4">
      <w:pPr>
        <w:jc w:val="both"/>
        <w:rPr>
          <w:rStyle w:val="Autor"/>
        </w:rPr>
      </w:pPr>
      <w:proofErr w:type="spellStart"/>
      <w:r w:rsidRPr="008332B4">
        <w:rPr>
          <w:rStyle w:val="Autor"/>
        </w:rPr>
        <w:t>Montolío</w:t>
      </w:r>
      <w:proofErr w:type="spellEnd"/>
      <w:r w:rsidRPr="008332B4">
        <w:rPr>
          <w:rStyle w:val="Autor"/>
        </w:rPr>
        <w:t>, Estrella (</w:t>
      </w:r>
      <w:proofErr w:type="spellStart"/>
      <w:r w:rsidRPr="008332B4">
        <w:rPr>
          <w:rStyle w:val="Autor"/>
        </w:rPr>
        <w:t>org</w:t>
      </w:r>
      <w:proofErr w:type="spellEnd"/>
      <w:r w:rsidRPr="008332B4">
        <w:rPr>
          <w:rStyle w:val="Autor"/>
        </w:rPr>
        <w:t>.), Manual práctico de escritura académica, Barcelona, Ariel. Tomos I y II, 2000, Tomo III, 2003.</w:t>
      </w:r>
    </w:p>
    <w:p w:rsidR="008332B4" w:rsidRDefault="008332B4" w:rsidP="008332B4">
      <w:pPr>
        <w:jc w:val="both"/>
        <w:rPr>
          <w:rStyle w:val="Autor"/>
        </w:rPr>
      </w:pPr>
    </w:p>
    <w:p w:rsidR="008332B4" w:rsidRPr="008332B4" w:rsidRDefault="008332B4" w:rsidP="008332B4">
      <w:pPr>
        <w:jc w:val="both"/>
        <w:rPr>
          <w:rStyle w:val="Autor"/>
        </w:rPr>
      </w:pPr>
      <w:proofErr w:type="spellStart"/>
      <w:r w:rsidRPr="008332B4">
        <w:rPr>
          <w:rStyle w:val="Autor"/>
        </w:rPr>
        <w:t>Narvaja</w:t>
      </w:r>
      <w:proofErr w:type="spellEnd"/>
      <w:r w:rsidRPr="008332B4">
        <w:rPr>
          <w:rStyle w:val="Autor"/>
        </w:rPr>
        <w:t xml:space="preserve"> de </w:t>
      </w:r>
      <w:proofErr w:type="spellStart"/>
      <w:r w:rsidRPr="008332B4">
        <w:rPr>
          <w:rStyle w:val="Autor"/>
        </w:rPr>
        <w:t>Arnoux</w:t>
      </w:r>
      <w:proofErr w:type="spellEnd"/>
      <w:r w:rsidRPr="008332B4">
        <w:rPr>
          <w:rStyle w:val="Autor"/>
        </w:rPr>
        <w:t xml:space="preserve">, Elvira, Di Stefano, Mariana y Pereira, Cecilia, </w:t>
      </w:r>
      <w:smartTag w:uri="urn:schemas-microsoft-com:office:smarttags" w:element="PersonName">
        <w:smartTagPr>
          <w:attr w:name="ProductID" w:val="LA LECTURA Y"/>
        </w:smartTagPr>
        <w:r w:rsidRPr="008332B4">
          <w:rPr>
            <w:rStyle w:val="Autor"/>
          </w:rPr>
          <w:t>La lectura y</w:t>
        </w:r>
      </w:smartTag>
      <w:r w:rsidRPr="008332B4">
        <w:rPr>
          <w:rStyle w:val="Autor"/>
        </w:rPr>
        <w:t xml:space="preserve"> </w:t>
      </w:r>
      <w:smartTag w:uri="urn:schemas-microsoft-com:office:smarttags" w:element="PersonName">
        <w:smartTagPr>
          <w:attr w:name="ProductID" w:val="LA ESCRITURA EN"/>
        </w:smartTagPr>
        <w:r w:rsidRPr="008332B4">
          <w:rPr>
            <w:rStyle w:val="Autor"/>
          </w:rPr>
          <w:t>la escritura en</w:t>
        </w:r>
      </w:smartTag>
      <w:r w:rsidRPr="008332B4">
        <w:rPr>
          <w:rStyle w:val="Autor"/>
        </w:rPr>
        <w:t xml:space="preserve"> </w:t>
      </w:r>
      <w:smartTag w:uri="urn:schemas-microsoft-com:office:smarttags" w:element="PersonName">
        <w:smartTagPr>
          <w:attr w:name="ProductID" w:val="la Universidad"/>
        </w:smartTagPr>
        <w:r w:rsidRPr="008332B4">
          <w:rPr>
            <w:rStyle w:val="Autor"/>
          </w:rPr>
          <w:t>la universidad</w:t>
        </w:r>
      </w:smartTag>
      <w:r w:rsidRPr="008332B4">
        <w:rPr>
          <w:rStyle w:val="Autor"/>
        </w:rPr>
        <w:t>, Buenos Aires, EUDEBA, 2008 (Parte II, Las prácticas de escritura).</w:t>
      </w:r>
    </w:p>
    <w:p w:rsidR="008332B4" w:rsidRDefault="008332B4" w:rsidP="000778DE">
      <w:pPr>
        <w:spacing w:before="40" w:after="20"/>
        <w:rPr>
          <w:rStyle w:val="Autor"/>
        </w:rPr>
      </w:pPr>
    </w:p>
    <w:p w:rsidR="008332B4" w:rsidRPr="000778DE" w:rsidRDefault="008332B4" w:rsidP="000778DE">
      <w:pPr>
        <w:spacing w:before="40" w:after="20"/>
        <w:rPr>
          <w:rStyle w:val="Autor"/>
        </w:rPr>
      </w:pPr>
      <w:r w:rsidRPr="000778DE">
        <w:rPr>
          <w:rStyle w:val="Autor"/>
        </w:rPr>
        <w:t>P</w:t>
      </w:r>
      <w:r>
        <w:rPr>
          <w:rStyle w:val="Autor"/>
        </w:rPr>
        <w:t>ereira</w:t>
      </w:r>
      <w:r w:rsidRPr="000778DE">
        <w:rPr>
          <w:rStyle w:val="Autor"/>
        </w:rPr>
        <w:t xml:space="preserve">, C y </w:t>
      </w:r>
      <w:proofErr w:type="spellStart"/>
      <w:r w:rsidRPr="000778DE">
        <w:rPr>
          <w:rStyle w:val="Autor"/>
        </w:rPr>
        <w:t>D</w:t>
      </w:r>
      <w:r>
        <w:rPr>
          <w:rStyle w:val="Autor"/>
        </w:rPr>
        <w:t>istefano</w:t>
      </w:r>
      <w:proofErr w:type="spellEnd"/>
      <w:r w:rsidRPr="000778DE">
        <w:rPr>
          <w:rStyle w:val="Autor"/>
        </w:rPr>
        <w:t xml:space="preserve">, M. (2006)  "Didáctica de </w:t>
      </w:r>
      <w:smartTag w:uri="urn:schemas-microsoft-com:office:smarttags" w:element="PersonName">
        <w:smartTagPr>
          <w:attr w:name="ProductID" w:val="LA ESCRITURA EN"/>
        </w:smartTagPr>
        <w:r w:rsidRPr="000778DE">
          <w:rPr>
            <w:rStyle w:val="Autor"/>
          </w:rPr>
          <w:t>la escritura en</w:t>
        </w:r>
      </w:smartTag>
      <w:r w:rsidRPr="000778DE">
        <w:rPr>
          <w:rStyle w:val="Autor"/>
        </w:rPr>
        <w:t xml:space="preserve"> posgrado: el doble lugar de </w:t>
      </w:r>
      <w:smartTag w:uri="urn:schemas-microsoft-com:office:smarttags" w:element="PersonName">
        <w:smartTagPr>
          <w:attr w:name="ProductID" w:val="LA FICCIￓN"/>
        </w:smartTagPr>
        <w:r w:rsidRPr="000778DE">
          <w:rPr>
            <w:rStyle w:val="Autor"/>
          </w:rPr>
          <w:t>la ficción</w:t>
        </w:r>
      </w:smartTag>
      <w:r w:rsidRPr="000778DE">
        <w:rPr>
          <w:rStyle w:val="Autor"/>
        </w:rPr>
        <w:t>", Revista Signos - Estudios de Lengua y Literatura, Instituto de Literatura y Ciencias del Lenguaje, Universidad Católica de Valparaíso</w:t>
      </w:r>
      <w:proofErr w:type="gramStart"/>
      <w:r w:rsidRPr="000778DE">
        <w:rPr>
          <w:rStyle w:val="Autor"/>
        </w:rPr>
        <w:t>,.</w:t>
      </w:r>
      <w:proofErr w:type="gramEnd"/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Peronard</w:t>
      </w:r>
      <w:proofErr w:type="spellEnd"/>
      <w:r w:rsidRPr="000778DE">
        <w:rPr>
          <w:rStyle w:val="Autor"/>
        </w:rPr>
        <w:t>, Marianne (1999), « </w:t>
      </w:r>
      <w:proofErr w:type="spellStart"/>
      <w:r w:rsidRPr="000778DE">
        <w:rPr>
          <w:rStyle w:val="Autor"/>
        </w:rPr>
        <w:t>Metacognición</w:t>
      </w:r>
      <w:proofErr w:type="spellEnd"/>
      <w:r w:rsidRPr="000778DE">
        <w:rPr>
          <w:rStyle w:val="Autor"/>
        </w:rPr>
        <w:t xml:space="preserve"> y conciencia », en Giovanni Parodi (ed.), Discurso, cognición y educación, Valparaíso, Ediciones </w:t>
      </w:r>
      <w:proofErr w:type="spellStart"/>
      <w:r w:rsidRPr="000778DE">
        <w:rPr>
          <w:rStyle w:val="Autor"/>
        </w:rPr>
        <w:t>Universitrias</w:t>
      </w:r>
      <w:proofErr w:type="spellEnd"/>
      <w:r w:rsidRPr="000778DE">
        <w:rPr>
          <w:rStyle w:val="Autor"/>
        </w:rPr>
        <w:t xml:space="preserve"> de Valparaíso, 43-57. </w:t>
      </w:r>
    </w:p>
    <w:p w:rsidR="008332B4" w:rsidRPr="00A60F2B" w:rsidRDefault="008332B4" w:rsidP="000778DE">
      <w:pPr>
        <w:jc w:val="both"/>
        <w:rPr>
          <w:rStyle w:val="Autor"/>
          <w:lang w:val="es-A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5468EB">
        <w:rPr>
          <w:rStyle w:val="Autor"/>
          <w:lang w:val="en-GB"/>
        </w:rPr>
        <w:t>Rastier</w:t>
      </w:r>
      <w:proofErr w:type="spellEnd"/>
      <w:r w:rsidRPr="005468EB">
        <w:rPr>
          <w:rStyle w:val="Autor"/>
          <w:lang w:val="en-GB"/>
        </w:rPr>
        <w:t xml:space="preserve">, François (2003), « Semantic approaches to theoretical texts, </w:t>
      </w:r>
      <w:proofErr w:type="spellStart"/>
      <w:r w:rsidRPr="005468EB">
        <w:rPr>
          <w:rStyle w:val="Autor"/>
          <w:lang w:val="en-GB"/>
        </w:rPr>
        <w:t>en</w:t>
      </w:r>
      <w:proofErr w:type="spellEnd"/>
      <w:r w:rsidRPr="005468EB">
        <w:rPr>
          <w:rStyle w:val="Autor"/>
          <w:lang w:val="en-GB"/>
        </w:rPr>
        <w:t xml:space="preserve"> </w:t>
      </w:r>
      <w:proofErr w:type="spellStart"/>
      <w:r w:rsidRPr="005468EB">
        <w:rPr>
          <w:rStyle w:val="Autor"/>
          <w:lang w:val="en-GB"/>
        </w:rPr>
        <w:t>Kjersti</w:t>
      </w:r>
      <w:proofErr w:type="spellEnd"/>
      <w:r w:rsidRPr="005468EB">
        <w:rPr>
          <w:rStyle w:val="Autor"/>
          <w:lang w:val="en-GB"/>
        </w:rPr>
        <w:t xml:space="preserve"> </w:t>
      </w:r>
      <w:proofErr w:type="spellStart"/>
      <w:r w:rsidRPr="005468EB">
        <w:rPr>
          <w:rStyle w:val="Autor"/>
          <w:lang w:val="en-GB"/>
        </w:rPr>
        <w:t>Fløttum</w:t>
      </w:r>
      <w:proofErr w:type="spellEnd"/>
      <w:r w:rsidRPr="005468EB">
        <w:rPr>
          <w:rStyle w:val="Autor"/>
          <w:lang w:val="en-GB"/>
        </w:rPr>
        <w:t xml:space="preserve"> y François </w:t>
      </w:r>
      <w:proofErr w:type="spellStart"/>
      <w:r w:rsidRPr="005468EB">
        <w:rPr>
          <w:rStyle w:val="Autor"/>
          <w:lang w:val="en-GB"/>
        </w:rPr>
        <w:t>Rastier</w:t>
      </w:r>
      <w:proofErr w:type="spellEnd"/>
      <w:r w:rsidRPr="005468EB">
        <w:rPr>
          <w:rStyle w:val="Autor"/>
          <w:lang w:val="en-GB"/>
        </w:rPr>
        <w:t xml:space="preserve"> (</w:t>
      </w:r>
      <w:proofErr w:type="spellStart"/>
      <w:r w:rsidRPr="005468EB">
        <w:rPr>
          <w:rStyle w:val="Autor"/>
          <w:lang w:val="en-GB"/>
        </w:rPr>
        <w:t>eds</w:t>
      </w:r>
      <w:proofErr w:type="spellEnd"/>
      <w:r w:rsidRPr="005468EB">
        <w:rPr>
          <w:rStyle w:val="Autor"/>
          <w:lang w:val="en-GB"/>
        </w:rPr>
        <w:t xml:space="preserve">), Academic discourse. </w:t>
      </w:r>
      <w:proofErr w:type="spellStart"/>
      <w:r w:rsidRPr="000778DE">
        <w:rPr>
          <w:rStyle w:val="Autor"/>
        </w:rPr>
        <w:t>Multidisciplinary</w:t>
      </w:r>
      <w:proofErr w:type="spellEnd"/>
      <w:r w:rsidRPr="000778DE">
        <w:rPr>
          <w:rStyle w:val="Autor"/>
        </w:rPr>
        <w:t xml:space="preserve"> </w:t>
      </w:r>
      <w:proofErr w:type="spellStart"/>
      <w:r w:rsidRPr="000778DE">
        <w:rPr>
          <w:rStyle w:val="Autor"/>
        </w:rPr>
        <w:t>approaches</w:t>
      </w:r>
      <w:proofErr w:type="spellEnd"/>
      <w:r w:rsidRPr="000778DE">
        <w:rPr>
          <w:rStyle w:val="Autor"/>
        </w:rPr>
        <w:t xml:space="preserve">, Oslo, </w:t>
      </w:r>
      <w:proofErr w:type="spellStart"/>
      <w:r w:rsidRPr="000778DE">
        <w:rPr>
          <w:rStyle w:val="Autor"/>
        </w:rPr>
        <w:t>Novus</w:t>
      </w:r>
      <w:proofErr w:type="spellEnd"/>
      <w:r w:rsidRPr="000778DE">
        <w:rPr>
          <w:rStyle w:val="Autor"/>
        </w:rPr>
        <w:t xml:space="preserve"> </w:t>
      </w:r>
      <w:proofErr w:type="spellStart"/>
      <w:r w:rsidRPr="000778DE">
        <w:rPr>
          <w:rStyle w:val="Autor"/>
        </w:rPr>
        <w:t>Press</w:t>
      </w:r>
      <w:proofErr w:type="spellEnd"/>
      <w:r w:rsidRPr="000778DE">
        <w:rPr>
          <w:rStyle w:val="Autor"/>
        </w:rPr>
        <w:t xml:space="preserve">, 15-35.  </w:t>
      </w:r>
    </w:p>
    <w:p w:rsidR="008332B4" w:rsidRDefault="008332B4" w:rsidP="000778DE">
      <w:pPr>
        <w:jc w:val="both"/>
        <w:rPr>
          <w:rStyle w:val="Autor"/>
        </w:rPr>
      </w:pPr>
    </w:p>
    <w:p w:rsidR="008332B4" w:rsidRPr="000778DE" w:rsidRDefault="008332B4" w:rsidP="000778DE">
      <w:pPr>
        <w:jc w:val="both"/>
        <w:rPr>
          <w:rStyle w:val="Autor"/>
        </w:rPr>
      </w:pPr>
      <w:proofErr w:type="spellStart"/>
      <w:r w:rsidRPr="000778DE">
        <w:rPr>
          <w:rStyle w:val="Autor"/>
        </w:rPr>
        <w:t>Scardamalia</w:t>
      </w:r>
      <w:proofErr w:type="spellEnd"/>
      <w:r w:rsidRPr="000778DE">
        <w:rPr>
          <w:rStyle w:val="Autor"/>
        </w:rPr>
        <w:t xml:space="preserve">, Marlene y </w:t>
      </w:r>
      <w:proofErr w:type="spellStart"/>
      <w:r w:rsidRPr="000778DE">
        <w:rPr>
          <w:rStyle w:val="Autor"/>
        </w:rPr>
        <w:t>Bereiter</w:t>
      </w:r>
      <w:proofErr w:type="spellEnd"/>
      <w:r w:rsidRPr="000778DE">
        <w:rPr>
          <w:rStyle w:val="Autor"/>
        </w:rPr>
        <w:t>, Carl (1992), « Dos modelos explicativos de los procesos de composición escrita », en Infancia y aprendizaje 58, 43-64.</w:t>
      </w:r>
    </w:p>
    <w:p w:rsidR="008332B4" w:rsidRDefault="008332B4" w:rsidP="008332B4">
      <w:pPr>
        <w:jc w:val="both"/>
        <w:rPr>
          <w:rStyle w:val="Autor"/>
        </w:rPr>
      </w:pPr>
    </w:p>
    <w:p w:rsidR="008332B4" w:rsidRDefault="008332B4" w:rsidP="008332B4">
      <w:pPr>
        <w:jc w:val="both"/>
        <w:rPr>
          <w:rStyle w:val="Autor"/>
        </w:rPr>
      </w:pPr>
      <w:r w:rsidRPr="008332B4">
        <w:rPr>
          <w:rStyle w:val="Autor"/>
        </w:rPr>
        <w:t xml:space="preserve">Tecnológico de Monterrey, Centro Virtual de Redacción, </w:t>
      </w:r>
      <w:hyperlink r:id="rId9" w:history="1">
        <w:r w:rsidR="000D6C36" w:rsidRPr="00203D8F">
          <w:rPr>
            <w:rStyle w:val="Hipervnculo"/>
            <w:szCs w:val="20"/>
            <w:lang w:val="es-ES_tradnl" w:eastAsia="ar-SA"/>
          </w:rPr>
          <w:t>http://serviciosva.itesm.mx/cvr/</w:t>
        </w:r>
      </w:hyperlink>
    </w:p>
    <w:p w:rsidR="000D6C36" w:rsidRDefault="000D6C36" w:rsidP="008332B4">
      <w:pPr>
        <w:jc w:val="both"/>
        <w:rPr>
          <w:rStyle w:val="Autor"/>
        </w:rPr>
      </w:pPr>
    </w:p>
    <w:p w:rsidR="000D6C36" w:rsidRPr="000D6C36" w:rsidRDefault="000D6C36" w:rsidP="000D6C36">
      <w:pPr>
        <w:spacing w:before="100" w:beforeAutospacing="1" w:after="100" w:afterAutospacing="1"/>
        <w:rPr>
          <w:rStyle w:val="Autor"/>
          <w:lang w:val="en-GB"/>
        </w:rPr>
      </w:pPr>
      <w:proofErr w:type="spellStart"/>
      <w:proofErr w:type="gramStart"/>
      <w:r w:rsidRPr="000D6C36">
        <w:rPr>
          <w:rStyle w:val="Autor"/>
          <w:lang w:val="en-GB"/>
        </w:rPr>
        <w:t>Toulmin</w:t>
      </w:r>
      <w:proofErr w:type="spellEnd"/>
      <w:r w:rsidRPr="000D6C36">
        <w:rPr>
          <w:rStyle w:val="Autor"/>
          <w:lang w:val="en-GB"/>
        </w:rPr>
        <w:t>, S. (1958).</w:t>
      </w:r>
      <w:proofErr w:type="gramEnd"/>
      <w:r w:rsidRPr="000D6C36">
        <w:rPr>
          <w:rStyle w:val="Autor"/>
          <w:lang w:val="en-GB"/>
        </w:rPr>
        <w:t xml:space="preserve"> </w:t>
      </w:r>
      <w:proofErr w:type="gramStart"/>
      <w:r w:rsidRPr="000D6C36">
        <w:rPr>
          <w:rStyle w:val="Autor"/>
          <w:lang w:val="en-GB"/>
        </w:rPr>
        <w:t>The uses of argument.</w:t>
      </w:r>
      <w:proofErr w:type="gramEnd"/>
      <w:r w:rsidRPr="000D6C36">
        <w:rPr>
          <w:rStyle w:val="Autor"/>
          <w:lang w:val="en-GB"/>
        </w:rPr>
        <w:t xml:space="preserve"> </w:t>
      </w:r>
      <w:smartTag w:uri="urn:schemas-microsoft-com:office:smarttags" w:element="City">
        <w:r w:rsidRPr="000D6C36">
          <w:rPr>
            <w:rStyle w:val="Autor"/>
            <w:lang w:val="en-GB"/>
          </w:rPr>
          <w:t>Cambridge</w:t>
        </w:r>
      </w:smartTag>
      <w:r w:rsidRPr="000D6C36">
        <w:rPr>
          <w:rStyle w:val="Autor"/>
          <w:lang w:val="en-GB"/>
        </w:rPr>
        <w:t xml:space="preserve">, </w:t>
      </w:r>
      <w:smartTag w:uri="urn:schemas-microsoft-com:office:smarttags" w:element="country-region">
        <w:r w:rsidRPr="000D6C36">
          <w:rPr>
            <w:rStyle w:val="Autor"/>
            <w:lang w:val="en-GB"/>
          </w:rPr>
          <w:t>England</w:t>
        </w:r>
      </w:smartTag>
      <w:r w:rsidRPr="000D6C36">
        <w:rPr>
          <w:rStyle w:val="Autor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0D6C36">
            <w:rPr>
              <w:rStyle w:val="Autor"/>
              <w:lang w:val="en-GB"/>
            </w:rPr>
            <w:t>Cambridge</w:t>
          </w:r>
        </w:smartTag>
        <w:r w:rsidRPr="000D6C36">
          <w:rPr>
            <w:rStyle w:val="Autor"/>
            <w:lang w:val="en-GB"/>
          </w:rPr>
          <w:t xml:space="preserve"> </w:t>
        </w:r>
        <w:smartTag w:uri="urn:schemas-microsoft-com:office:smarttags" w:element="PlaceType">
          <w:r w:rsidRPr="000D6C36">
            <w:rPr>
              <w:rStyle w:val="Autor"/>
              <w:lang w:val="en-GB"/>
            </w:rPr>
            <w:t>University</w:t>
          </w:r>
        </w:smartTag>
      </w:smartTag>
      <w:r w:rsidRPr="000D6C36">
        <w:rPr>
          <w:rStyle w:val="Autor"/>
          <w:lang w:val="en-GB"/>
        </w:rPr>
        <w:t xml:space="preserve"> Press. </w:t>
      </w:r>
    </w:p>
    <w:p w:rsidR="000D6C36" w:rsidRPr="00A60F2B" w:rsidRDefault="000D6C36" w:rsidP="000D6C36">
      <w:pPr>
        <w:spacing w:before="100" w:beforeAutospacing="1" w:after="100" w:afterAutospacing="1"/>
        <w:rPr>
          <w:rStyle w:val="Autor"/>
          <w:lang w:val="es-AR"/>
        </w:rPr>
      </w:pPr>
      <w:proofErr w:type="spellStart"/>
      <w:proofErr w:type="gramStart"/>
      <w:r w:rsidRPr="000D6C36">
        <w:rPr>
          <w:rStyle w:val="Autor"/>
          <w:lang w:val="en-GB"/>
        </w:rPr>
        <w:t>Toulmin</w:t>
      </w:r>
      <w:proofErr w:type="spellEnd"/>
      <w:r w:rsidRPr="000D6C36">
        <w:rPr>
          <w:rStyle w:val="Autor"/>
          <w:lang w:val="en-GB"/>
        </w:rPr>
        <w:t xml:space="preserve">, S. E., </w:t>
      </w:r>
      <w:proofErr w:type="spellStart"/>
      <w:r w:rsidRPr="000D6C36">
        <w:rPr>
          <w:rStyle w:val="Autor"/>
          <w:lang w:val="en-GB"/>
        </w:rPr>
        <w:t>Rieke</w:t>
      </w:r>
      <w:proofErr w:type="spellEnd"/>
      <w:r w:rsidRPr="000D6C36">
        <w:rPr>
          <w:rStyle w:val="Autor"/>
          <w:lang w:val="en-GB"/>
        </w:rPr>
        <w:t xml:space="preserve">, R. D., &amp; </w:t>
      </w:r>
      <w:proofErr w:type="spellStart"/>
      <w:r w:rsidRPr="000D6C36">
        <w:rPr>
          <w:rStyle w:val="Autor"/>
          <w:lang w:val="en-GB"/>
        </w:rPr>
        <w:t>Janik</w:t>
      </w:r>
      <w:proofErr w:type="spellEnd"/>
      <w:r w:rsidRPr="000D6C36">
        <w:rPr>
          <w:rStyle w:val="Autor"/>
          <w:lang w:val="en-GB"/>
        </w:rPr>
        <w:t>, A. (1984).</w:t>
      </w:r>
      <w:proofErr w:type="gramEnd"/>
      <w:r w:rsidRPr="000D6C36">
        <w:rPr>
          <w:rStyle w:val="Autor"/>
          <w:lang w:val="en-GB"/>
        </w:rPr>
        <w:t xml:space="preserve"> </w:t>
      </w:r>
      <w:proofErr w:type="gramStart"/>
      <w:r w:rsidRPr="000D6C36">
        <w:rPr>
          <w:rStyle w:val="Autor"/>
          <w:lang w:val="en-GB"/>
        </w:rPr>
        <w:t>An introduction to reasoning (2nd ed.).</w:t>
      </w:r>
      <w:proofErr w:type="gramEnd"/>
      <w:r w:rsidRPr="000D6C36">
        <w:rPr>
          <w:rStyle w:val="Autor"/>
          <w:lang w:val="en-GB"/>
        </w:rPr>
        <w:t xml:space="preserve"> </w:t>
      </w:r>
      <w:r w:rsidRPr="00A60F2B">
        <w:rPr>
          <w:rStyle w:val="Autor"/>
          <w:lang w:val="es-AR"/>
        </w:rPr>
        <w:t xml:space="preserve">New York London: </w:t>
      </w:r>
      <w:proofErr w:type="spellStart"/>
      <w:r w:rsidRPr="00A60F2B">
        <w:rPr>
          <w:rStyle w:val="Autor"/>
          <w:lang w:val="es-AR"/>
        </w:rPr>
        <w:t>Macmillan</w:t>
      </w:r>
      <w:proofErr w:type="spellEnd"/>
      <w:r w:rsidRPr="00A60F2B">
        <w:rPr>
          <w:rStyle w:val="Autor"/>
          <w:lang w:val="es-AR"/>
        </w:rPr>
        <w:t xml:space="preserve">; </w:t>
      </w:r>
      <w:proofErr w:type="spellStart"/>
      <w:r w:rsidRPr="00A60F2B">
        <w:rPr>
          <w:rStyle w:val="Autor"/>
          <w:lang w:val="es-AR"/>
        </w:rPr>
        <w:t>Collier</w:t>
      </w:r>
      <w:proofErr w:type="spellEnd"/>
      <w:r w:rsidRPr="00A60F2B">
        <w:rPr>
          <w:rStyle w:val="Autor"/>
          <w:lang w:val="es-AR"/>
        </w:rPr>
        <w:t xml:space="preserve"> </w:t>
      </w:r>
      <w:proofErr w:type="spellStart"/>
      <w:r w:rsidRPr="00A60F2B">
        <w:rPr>
          <w:rStyle w:val="Autor"/>
          <w:lang w:val="es-AR"/>
        </w:rPr>
        <w:t>Macmillan</w:t>
      </w:r>
      <w:proofErr w:type="spellEnd"/>
      <w:r w:rsidRPr="00A60F2B">
        <w:rPr>
          <w:rStyle w:val="Autor"/>
          <w:lang w:val="es-AR"/>
        </w:rPr>
        <w:t xml:space="preserve"> </w:t>
      </w:r>
      <w:proofErr w:type="spellStart"/>
      <w:r w:rsidRPr="00A60F2B">
        <w:rPr>
          <w:rStyle w:val="Autor"/>
          <w:lang w:val="es-AR"/>
        </w:rPr>
        <w:t>Publishers</w:t>
      </w:r>
      <w:proofErr w:type="spellEnd"/>
      <w:r w:rsidRPr="00A60F2B">
        <w:rPr>
          <w:rStyle w:val="Autor"/>
          <w:lang w:val="es-AR"/>
        </w:rPr>
        <w:t>.</w:t>
      </w:r>
    </w:p>
    <w:p w:rsidR="008332B4" w:rsidRPr="000778DE" w:rsidRDefault="008332B4" w:rsidP="000778DE">
      <w:pPr>
        <w:jc w:val="both"/>
        <w:rPr>
          <w:rStyle w:val="Autor"/>
        </w:rPr>
      </w:pPr>
      <w:r w:rsidRPr="000778DE">
        <w:rPr>
          <w:rStyle w:val="Autor"/>
        </w:rPr>
        <w:t>V</w:t>
      </w:r>
      <w:r>
        <w:rPr>
          <w:rStyle w:val="Autor"/>
        </w:rPr>
        <w:t>ázquez</w:t>
      </w:r>
      <w:r w:rsidRPr="000778DE">
        <w:rPr>
          <w:rStyle w:val="Autor"/>
        </w:rPr>
        <w:t xml:space="preserve"> V</w:t>
      </w:r>
      <w:r>
        <w:rPr>
          <w:rStyle w:val="Autor"/>
        </w:rPr>
        <w:t>illanueva</w:t>
      </w:r>
      <w:r w:rsidRPr="000778DE">
        <w:rPr>
          <w:rStyle w:val="Autor"/>
        </w:rPr>
        <w:t>, G. (2005) “Diseño e implementación del Centro de Escritura Académica de Posgrado, Instituto de Lingüística-UBA. Congreso de Cátedra UNESCO de Lectura y Escritura, Universidad de Concepción, Chile, 24 al 26 de agosto de 2005.</w:t>
      </w:r>
    </w:p>
    <w:p w:rsidR="008332B4" w:rsidRDefault="008332B4" w:rsidP="008332B4">
      <w:pPr>
        <w:jc w:val="both"/>
        <w:rPr>
          <w:rStyle w:val="Autor"/>
          <w:szCs w:val="24"/>
        </w:rPr>
      </w:pPr>
      <w:r w:rsidRPr="000778DE">
        <w:rPr>
          <w:rStyle w:val="Autor"/>
        </w:rPr>
        <w:t>___________.  (2006) “</w:t>
      </w:r>
      <w:smartTag w:uri="urn:schemas-microsoft-com:office:smarttags" w:element="PersonName">
        <w:smartTagPr>
          <w:attr w:name="ProductID" w:val="LA ESCRITURA DE"/>
        </w:smartTagPr>
        <w:r w:rsidRPr="000778DE">
          <w:rPr>
            <w:rStyle w:val="Autor"/>
          </w:rPr>
          <w:t>La escritura de</w:t>
        </w:r>
      </w:smartTag>
      <w:r w:rsidRPr="000778DE">
        <w:rPr>
          <w:rStyle w:val="Autor"/>
        </w:rPr>
        <w:t xml:space="preserve"> tesis de posgrado: </w:t>
      </w:r>
      <w:smartTag w:uri="urn:schemas-microsoft-com:office:smarttags" w:element="PersonName">
        <w:smartTagPr>
          <w:attr w:name="ProductID" w:val="LA REFORMULACIￓN DEL"/>
        </w:smartTagPr>
        <w:r w:rsidRPr="000778DE">
          <w:rPr>
            <w:rStyle w:val="Autor"/>
          </w:rPr>
          <w:t>la reformulación del</w:t>
        </w:r>
      </w:smartTag>
      <w:r w:rsidRPr="000778DE">
        <w:rPr>
          <w:rStyle w:val="Autor"/>
        </w:rPr>
        <w:t xml:space="preserve"> índice analítico como indicio de </w:t>
      </w:r>
      <w:smartTag w:uri="urn:schemas-microsoft-com:office:smarttags" w:element="PersonName">
        <w:smartTagPr>
          <w:attr w:name="ProductID" w:val="LA RELACIￓN ESCRITURA"/>
        </w:smartTagPr>
        <w:r w:rsidRPr="000778DE">
          <w:rPr>
            <w:rStyle w:val="Autor"/>
          </w:rPr>
          <w:t>la relación escritura</w:t>
        </w:r>
      </w:smartTag>
      <w:r w:rsidRPr="000778DE">
        <w:rPr>
          <w:rStyle w:val="Autor"/>
        </w:rPr>
        <w:t xml:space="preserve">/conocimiento". </w:t>
      </w:r>
      <w:r w:rsidRPr="00CB3975">
        <w:rPr>
          <w:rStyle w:val="Autor"/>
          <w:szCs w:val="24"/>
        </w:rPr>
        <w:t xml:space="preserve">Universidad de </w:t>
      </w:r>
      <w:proofErr w:type="spellStart"/>
      <w:r w:rsidRPr="00CB3975">
        <w:rPr>
          <w:rStyle w:val="Autor"/>
          <w:szCs w:val="24"/>
        </w:rPr>
        <w:t>Ibagüey</w:t>
      </w:r>
      <w:proofErr w:type="spellEnd"/>
      <w:r w:rsidRPr="00CB3975">
        <w:rPr>
          <w:rStyle w:val="Autor"/>
          <w:szCs w:val="24"/>
        </w:rPr>
        <w:t xml:space="preserve">, Revista Cuadernos de Investigación, Colombia. </w:t>
      </w:r>
    </w:p>
    <w:p w:rsidR="008332B4" w:rsidRDefault="008332B4" w:rsidP="008332B4">
      <w:pPr>
        <w:jc w:val="both"/>
        <w:rPr>
          <w:rStyle w:val="Autor"/>
        </w:rPr>
      </w:pPr>
    </w:p>
    <w:p w:rsidR="000D6C36" w:rsidRPr="000D6C36" w:rsidRDefault="000D6C36" w:rsidP="008332B4">
      <w:pPr>
        <w:jc w:val="both"/>
        <w:rPr>
          <w:rStyle w:val="Autor"/>
        </w:rPr>
      </w:pPr>
    </w:p>
    <w:p w:rsidR="005468EB" w:rsidRPr="00CB3975" w:rsidRDefault="005468EB" w:rsidP="005468EB">
      <w:pPr>
        <w:jc w:val="both"/>
        <w:rPr>
          <w:rStyle w:val="Autor"/>
          <w:szCs w:val="24"/>
        </w:rPr>
      </w:pPr>
      <w:r w:rsidRPr="00CB3975">
        <w:rPr>
          <w:rStyle w:val="Autor"/>
          <w:szCs w:val="24"/>
        </w:rPr>
        <w:t xml:space="preserve"> </w:t>
      </w:r>
    </w:p>
    <w:p w:rsidR="007D563F" w:rsidRPr="00891AE6" w:rsidRDefault="007D563F" w:rsidP="000778DE">
      <w:r>
        <w:t xml:space="preserve"> </w:t>
      </w:r>
    </w:p>
    <w:p w:rsidR="007D563F" w:rsidRPr="007D563F" w:rsidRDefault="007D563F" w:rsidP="000778DE">
      <w:pPr>
        <w:ind w:firstLine="709"/>
        <w:jc w:val="both"/>
        <w:rPr>
          <w:rStyle w:val="Autor"/>
          <w:b/>
          <w:szCs w:val="24"/>
          <w:lang w:val="es-ES"/>
        </w:rPr>
      </w:pPr>
    </w:p>
    <w:p w:rsidR="007D563F" w:rsidRPr="00CB3975" w:rsidRDefault="007D563F" w:rsidP="000778DE">
      <w:pPr>
        <w:ind w:firstLine="709"/>
        <w:jc w:val="both"/>
        <w:rPr>
          <w:rStyle w:val="Autor"/>
          <w:b/>
          <w:szCs w:val="24"/>
        </w:rPr>
      </w:pPr>
    </w:p>
    <w:p w:rsidR="00C740D3" w:rsidRDefault="00C740D3" w:rsidP="000778DE">
      <w:pPr>
        <w:ind w:hanging="709"/>
        <w:jc w:val="both"/>
        <w:rPr>
          <w:rStyle w:val="Autor"/>
          <w:szCs w:val="24"/>
        </w:rPr>
      </w:pPr>
    </w:p>
    <w:p w:rsidR="00CB3975" w:rsidRDefault="00CB3975" w:rsidP="00CB3975">
      <w:pPr>
        <w:ind w:left="709" w:hanging="709"/>
        <w:jc w:val="both"/>
        <w:rPr>
          <w:rStyle w:val="Autor"/>
          <w:szCs w:val="24"/>
        </w:rPr>
      </w:pPr>
    </w:p>
    <w:sectPr w:rsidR="00CB3975" w:rsidSect="00BA0365">
      <w:headerReference w:type="even" r:id="rId10"/>
      <w:headerReference w:type="default" r:id="rId11"/>
      <w:pgSz w:w="11906" w:h="16838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00" w:rsidRDefault="00C77500">
      <w:r>
        <w:separator/>
      </w:r>
    </w:p>
  </w:endnote>
  <w:endnote w:type="continuationSeparator" w:id="0">
    <w:p w:rsidR="00C77500" w:rsidRDefault="00C7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00" w:rsidRDefault="00C77500">
      <w:r>
        <w:separator/>
      </w:r>
    </w:p>
  </w:footnote>
  <w:footnote w:type="continuationSeparator" w:id="0">
    <w:p w:rsidR="00C77500" w:rsidRDefault="00C7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6" w:rsidRDefault="007E6482" w:rsidP="00BA036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6C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C36" w:rsidRDefault="000D6C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6" w:rsidRDefault="007E6482" w:rsidP="00BA036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6C3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072F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C36" w:rsidRDefault="000D6C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E5D"/>
    <w:multiLevelType w:val="hybridMultilevel"/>
    <w:tmpl w:val="F51E0F56"/>
    <w:lvl w:ilvl="0" w:tplc="547A2B2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">
    <w:nsid w:val="44EE13B4"/>
    <w:multiLevelType w:val="hybridMultilevel"/>
    <w:tmpl w:val="4B1E4DB4"/>
    <w:lvl w:ilvl="0" w:tplc="547A2B2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">
    <w:nsid w:val="62E37B77"/>
    <w:multiLevelType w:val="multilevel"/>
    <w:tmpl w:val="8EA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7C"/>
    <w:rsid w:val="00043BDA"/>
    <w:rsid w:val="000778DE"/>
    <w:rsid w:val="000D6C36"/>
    <w:rsid w:val="000E2C57"/>
    <w:rsid w:val="000F7694"/>
    <w:rsid w:val="001061EA"/>
    <w:rsid w:val="00132FFF"/>
    <w:rsid w:val="001403B8"/>
    <w:rsid w:val="001717E4"/>
    <w:rsid w:val="00262D30"/>
    <w:rsid w:val="002B2F0E"/>
    <w:rsid w:val="00317FE9"/>
    <w:rsid w:val="00365A5D"/>
    <w:rsid w:val="004311B3"/>
    <w:rsid w:val="004F395D"/>
    <w:rsid w:val="00531ABB"/>
    <w:rsid w:val="005468EB"/>
    <w:rsid w:val="005D49E8"/>
    <w:rsid w:val="00684D5D"/>
    <w:rsid w:val="0075072F"/>
    <w:rsid w:val="00750D74"/>
    <w:rsid w:val="007665A5"/>
    <w:rsid w:val="007D563F"/>
    <w:rsid w:val="007E6482"/>
    <w:rsid w:val="008332B4"/>
    <w:rsid w:val="00881E7C"/>
    <w:rsid w:val="008F66DA"/>
    <w:rsid w:val="009359EB"/>
    <w:rsid w:val="00A60F2B"/>
    <w:rsid w:val="00A834B2"/>
    <w:rsid w:val="00B22729"/>
    <w:rsid w:val="00B51782"/>
    <w:rsid w:val="00B84E91"/>
    <w:rsid w:val="00BA0365"/>
    <w:rsid w:val="00BA25F3"/>
    <w:rsid w:val="00C12820"/>
    <w:rsid w:val="00C15281"/>
    <w:rsid w:val="00C537A3"/>
    <w:rsid w:val="00C740D3"/>
    <w:rsid w:val="00C77500"/>
    <w:rsid w:val="00CB3975"/>
    <w:rsid w:val="00CB63CB"/>
    <w:rsid w:val="00CD75BC"/>
    <w:rsid w:val="00D00702"/>
    <w:rsid w:val="00E34DCD"/>
    <w:rsid w:val="00E54062"/>
    <w:rsid w:val="00E67031"/>
    <w:rsid w:val="00EC21A8"/>
    <w:rsid w:val="00F176D3"/>
    <w:rsid w:val="00F340B6"/>
    <w:rsid w:val="00F86E0F"/>
    <w:rsid w:val="00F87806"/>
    <w:rsid w:val="00FD655E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7E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00702"/>
    <w:pPr>
      <w:keepNext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utor">
    <w:name w:val="Autor"/>
    <w:rsid w:val="00E34DCD"/>
    <w:rPr>
      <w:rFonts w:ascii="Times New Roman" w:eastAsia="Times New Roman" w:hAnsi="Times New Roman" w:cs="Times New Roman"/>
      <w:smallCaps/>
      <w:color w:val="auto"/>
      <w:sz w:val="24"/>
      <w:szCs w:val="20"/>
      <w:lang w:val="es-ES_tradnl" w:eastAsia="ar-SA" w:bidi="ar-SA"/>
    </w:rPr>
  </w:style>
  <w:style w:type="paragraph" w:styleId="Encabezado">
    <w:name w:val="header"/>
    <w:basedOn w:val="Normal"/>
    <w:rsid w:val="00BA03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365"/>
  </w:style>
  <w:style w:type="character" w:styleId="Hipervnculo">
    <w:name w:val="Hyperlink"/>
    <w:basedOn w:val="Fuentedeprrafopredeter"/>
    <w:rsid w:val="007D563F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7D563F"/>
    <w:pPr>
      <w:suppressAutoHyphens/>
      <w:jc w:val="center"/>
    </w:pPr>
    <w:rPr>
      <w:szCs w:val="20"/>
      <w:lang w:val="es-ES_tradnl" w:eastAsia="ar-SA"/>
    </w:rPr>
  </w:style>
  <w:style w:type="paragraph" w:styleId="Textoindependiente">
    <w:name w:val="Body Text"/>
    <w:basedOn w:val="Normal"/>
    <w:rsid w:val="00D00702"/>
    <w:pPr>
      <w:tabs>
        <w:tab w:val="left" w:pos="4962"/>
      </w:tabs>
    </w:pPr>
    <w:rPr>
      <w:rFonts w:ascii="Arial" w:hAnsi="Arial"/>
      <w:b/>
      <w:sz w:val="22"/>
      <w:szCs w:val="20"/>
      <w:lang w:val="es-ES_tradnl"/>
    </w:rPr>
  </w:style>
  <w:style w:type="paragraph" w:styleId="Sangradetextonormal">
    <w:name w:val="Body Text Indent"/>
    <w:basedOn w:val="Normal"/>
    <w:rsid w:val="00D00702"/>
    <w:pPr>
      <w:spacing w:after="120"/>
      <w:ind w:left="283"/>
    </w:pPr>
    <w:rPr>
      <w:rFonts w:ascii="Arial" w:hAnsi="Arial"/>
      <w:szCs w:val="20"/>
      <w:lang w:val="es-ES_tradnl"/>
    </w:rPr>
  </w:style>
  <w:style w:type="character" w:customStyle="1" w:styleId="nota-volanta2">
    <w:name w:val="nota-volanta2"/>
    <w:basedOn w:val="Fuentedeprrafopredeter"/>
    <w:rsid w:val="008332B4"/>
    <w:rPr>
      <w:sz w:val="17"/>
      <w:szCs w:val="17"/>
    </w:rPr>
  </w:style>
  <w:style w:type="paragraph" w:styleId="NormalWeb">
    <w:name w:val="Normal (Web)"/>
    <w:basedOn w:val="Normal"/>
    <w:rsid w:val="000D6C36"/>
    <w:pPr>
      <w:spacing w:before="100" w:beforeAutospacing="1" w:after="100" w:afterAutospacing="1"/>
    </w:pPr>
    <w:rPr>
      <w:rFonts w:eastAsia="SimSun"/>
      <w:lang w:eastAsia="zh-CN"/>
    </w:rPr>
  </w:style>
  <w:style w:type="character" w:styleId="Hipervnculovisitado">
    <w:name w:val="FollowedHyperlink"/>
    <w:basedOn w:val="Fuentedeprrafopredeter"/>
    <w:rsid w:val="000D6C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0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90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08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96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249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4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estria.rec.uba.ar/Tres/articulos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rviciosva.itesm.mx/cv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FILOSOFÍA Y LETRAS</vt:lpstr>
    </vt:vector>
  </TitlesOfParts>
  <Company>Dark</Company>
  <LinksUpToDate>false</LinksUpToDate>
  <CharactersWithSpaces>9908</CharactersWithSpaces>
  <SharedDoc>false</SharedDoc>
  <HLinks>
    <vt:vector size="12" baseType="variant">
      <vt:variant>
        <vt:i4>4325390</vt:i4>
      </vt:variant>
      <vt:variant>
        <vt:i4>3</vt:i4>
      </vt:variant>
      <vt:variant>
        <vt:i4>0</vt:i4>
      </vt:variant>
      <vt:variant>
        <vt:i4>5</vt:i4>
      </vt:variant>
      <vt:variant>
        <vt:lpwstr>http://serviciosva.itesm.mx/cvr/</vt:lpwstr>
      </vt:variant>
      <vt:variant>
        <vt:lpwstr/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http://maestria.rec.uba.ar/Tres/articulos.htm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FILOSOFÍA Y LETRAS</dc:title>
  <dc:creator>*</dc:creator>
  <cp:lastModifiedBy>Usuario</cp:lastModifiedBy>
  <cp:revision>6</cp:revision>
  <dcterms:created xsi:type="dcterms:W3CDTF">2012-06-09T23:09:00Z</dcterms:created>
  <dcterms:modified xsi:type="dcterms:W3CDTF">2014-11-19T17:42:00Z</dcterms:modified>
</cp:coreProperties>
</file>