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19" w:rsidRDefault="00A01719" w:rsidP="00A01719">
      <w:r>
        <w:t>UNIVERSIDAD DE BUENOS AIRES</w:t>
      </w:r>
    </w:p>
    <w:p w:rsidR="00A01719" w:rsidRDefault="00A01719" w:rsidP="00A01719">
      <w:r>
        <w:t>FACULTAD DE FILOSOFIA Y LETRAS</w:t>
      </w:r>
    </w:p>
    <w:p w:rsidR="00A01719" w:rsidRDefault="00A01719" w:rsidP="00A01719">
      <w:r>
        <w:t xml:space="preserve">MAESTRÍA EN </w:t>
      </w:r>
      <w:r w:rsidR="0070545C">
        <w:t xml:space="preserve">ESTUDIOS DE CINE Y </w:t>
      </w:r>
      <w:r>
        <w:t>TEATRO ARGENTINO Y LATINOAMERICANO</w:t>
      </w:r>
    </w:p>
    <w:p w:rsidR="00C915DF" w:rsidRDefault="00C915DF" w:rsidP="00A01719">
      <w:pPr>
        <w:pStyle w:val="Textoindependiente21"/>
        <w:spacing w:line="240" w:lineRule="auto"/>
        <w:rPr>
          <w:rFonts w:ascii="Times New Roman" w:hAnsi="Times New Roman" w:cs="Times New Roman"/>
          <w:sz w:val="24"/>
          <w:szCs w:val="24"/>
        </w:rPr>
      </w:pPr>
    </w:p>
    <w:p w:rsidR="00D6345A" w:rsidRDefault="00D6345A" w:rsidP="00C221B3">
      <w:pPr>
        <w:pStyle w:val="Textoindependiente21"/>
        <w:spacing w:line="240" w:lineRule="auto"/>
        <w:rPr>
          <w:rFonts w:ascii="Times New Roman" w:hAnsi="Times New Roman" w:cs="Times New Roman"/>
          <w:sz w:val="24"/>
          <w:szCs w:val="24"/>
        </w:rPr>
      </w:pPr>
      <w:r>
        <w:rPr>
          <w:rFonts w:ascii="Times New Roman" w:hAnsi="Times New Roman" w:cs="Times New Roman"/>
          <w:b/>
          <w:sz w:val="24"/>
          <w:szCs w:val="24"/>
        </w:rPr>
        <w:t>SEMINARIO:</w:t>
      </w:r>
      <w:r>
        <w:rPr>
          <w:rFonts w:ascii="Times New Roman" w:hAnsi="Times New Roman" w:cs="Times New Roman"/>
          <w:sz w:val="24"/>
          <w:szCs w:val="24"/>
        </w:rPr>
        <w:t xml:space="preserve"> </w:t>
      </w:r>
      <w:r w:rsidRPr="00783AE9">
        <w:rPr>
          <w:color w:val="000000"/>
          <w:sz w:val="20"/>
        </w:rPr>
        <w:t>Dramaturgia y guión cinematográfico: teatro, cine y literatura</w:t>
      </w:r>
    </w:p>
    <w:p w:rsidR="00D6345A" w:rsidRDefault="00D6345A" w:rsidP="00C221B3">
      <w:pPr>
        <w:pStyle w:val="Estilopredeterminado"/>
        <w:spacing w:after="0" w:line="240" w:lineRule="auto"/>
        <w:jc w:val="both"/>
      </w:pPr>
      <w:r>
        <w:rPr>
          <w:rFonts w:ascii="Times New Roman" w:hAnsi="Times New Roman" w:cs="Times New Roman"/>
          <w:b/>
          <w:sz w:val="24"/>
          <w:szCs w:val="24"/>
        </w:rPr>
        <w:t>PROFESORA Titular:</w:t>
      </w:r>
      <w:r>
        <w:rPr>
          <w:rFonts w:ascii="Times New Roman" w:hAnsi="Times New Roman" w:cs="Times New Roman"/>
          <w:sz w:val="24"/>
          <w:szCs w:val="24"/>
        </w:rPr>
        <w:t xml:space="preserve"> </w:t>
      </w:r>
      <w:r w:rsidRPr="0040695B">
        <w:t>Graciela C. SARTI</w:t>
      </w:r>
      <w:r>
        <w:rPr>
          <w:rFonts w:ascii="Times New Roman" w:hAnsi="Times New Roman" w:cs="Times New Roman"/>
          <w:sz w:val="24"/>
          <w:szCs w:val="24"/>
        </w:rPr>
        <w:t xml:space="preserve"> </w:t>
      </w:r>
    </w:p>
    <w:p w:rsidR="00D6345A" w:rsidRPr="00101234" w:rsidRDefault="00D6345A" w:rsidP="00C221B3">
      <w:pPr>
        <w:pStyle w:val="Estilopredeterminado"/>
        <w:spacing w:after="0" w:line="240" w:lineRule="auto"/>
        <w:jc w:val="both"/>
      </w:pPr>
      <w:r>
        <w:rPr>
          <w:rFonts w:ascii="Times New Roman" w:hAnsi="Times New Roman" w:cs="Times New Roman"/>
          <w:b/>
          <w:sz w:val="24"/>
          <w:szCs w:val="24"/>
        </w:rPr>
        <w:t xml:space="preserve">LUGAR: </w:t>
      </w:r>
      <w:r>
        <w:rPr>
          <w:rFonts w:ascii="Times New Roman" w:hAnsi="Times New Roman" w:cs="Times New Roman"/>
          <w:sz w:val="24"/>
          <w:szCs w:val="24"/>
        </w:rPr>
        <w:t>Facultad de Filosofía y Letras</w:t>
      </w:r>
      <w:r w:rsidRPr="00DB4218">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sidRPr="00101234">
        <w:rPr>
          <w:rFonts w:ascii="Times New Roman" w:hAnsi="Times New Roman" w:cs="Times New Roman"/>
          <w:sz w:val="24"/>
          <w:szCs w:val="24"/>
        </w:rPr>
        <w:t>Puán</w:t>
      </w:r>
      <w:proofErr w:type="spellEnd"/>
      <w:r w:rsidRPr="00101234">
        <w:rPr>
          <w:rFonts w:ascii="Times New Roman" w:hAnsi="Times New Roman" w:cs="Times New Roman"/>
          <w:sz w:val="24"/>
          <w:szCs w:val="24"/>
        </w:rPr>
        <w:t xml:space="preserve"> 430</w:t>
      </w:r>
    </w:p>
    <w:p w:rsidR="00D6345A" w:rsidRDefault="00D6345A" w:rsidP="00C221B3">
      <w:pPr>
        <w:pStyle w:val="Estilopredeterminado"/>
        <w:spacing w:after="0" w:line="240" w:lineRule="auto"/>
        <w:jc w:val="both"/>
      </w:pPr>
      <w:r>
        <w:rPr>
          <w:rFonts w:ascii="Times New Roman" w:hAnsi="Times New Roman" w:cs="Times New Roman"/>
          <w:b/>
          <w:bCs/>
          <w:sz w:val="24"/>
          <w:szCs w:val="24"/>
        </w:rPr>
        <w:t xml:space="preserve">CANTIDAD DE HORAS: </w:t>
      </w:r>
      <w:r>
        <w:rPr>
          <w:rFonts w:ascii="Times New Roman" w:hAnsi="Times New Roman" w:cs="Times New Roman"/>
          <w:bCs/>
          <w:sz w:val="24"/>
          <w:szCs w:val="24"/>
        </w:rPr>
        <w:t>48 HS</w:t>
      </w:r>
    </w:p>
    <w:p w:rsidR="00D6345A" w:rsidRDefault="00D6345A" w:rsidP="00C221B3">
      <w:pPr>
        <w:pStyle w:val="Estilopredeterminado"/>
        <w:spacing w:after="0" w:line="240" w:lineRule="auto"/>
        <w:jc w:val="both"/>
      </w:pPr>
      <w:r>
        <w:rPr>
          <w:rFonts w:ascii="Times New Roman" w:hAnsi="Times New Roman" w:cs="Times New Roman"/>
          <w:b/>
          <w:sz w:val="24"/>
          <w:szCs w:val="24"/>
        </w:rPr>
        <w:t xml:space="preserve">Año: </w:t>
      </w:r>
      <w:r>
        <w:rPr>
          <w:rFonts w:ascii="Times New Roman" w:hAnsi="Times New Roman" w:cs="Times New Roman"/>
          <w:sz w:val="24"/>
          <w:szCs w:val="24"/>
        </w:rPr>
        <w:t>2015-2º cuatrimestre</w:t>
      </w:r>
    </w:p>
    <w:p w:rsidR="00D6345A" w:rsidRDefault="00D6345A" w:rsidP="00C221B3">
      <w:pPr>
        <w:pStyle w:val="Estilopredeterminado"/>
        <w:spacing w:after="0" w:line="240" w:lineRule="auto"/>
        <w:jc w:val="both"/>
        <w:rPr>
          <w:rFonts w:ascii="Times New Roman" w:hAnsi="Times New Roman" w:cs="Times New Roman"/>
        </w:rPr>
      </w:pPr>
      <w:r>
        <w:rPr>
          <w:rFonts w:ascii="Times New Roman" w:hAnsi="Times New Roman" w:cs="Times New Roman"/>
        </w:rPr>
        <w:t xml:space="preserve">Día de cursada: </w:t>
      </w:r>
      <w:r>
        <w:rPr>
          <w:bCs/>
        </w:rPr>
        <w:t>martes de 13 a 17 hs.</w:t>
      </w:r>
    </w:p>
    <w:p w:rsidR="00D6345A" w:rsidRDefault="00D6345A" w:rsidP="00C221B3">
      <w:pPr>
        <w:rPr>
          <w:b/>
        </w:rPr>
      </w:pPr>
      <w:bookmarkStart w:id="0" w:name="_GoBack"/>
      <w:bookmarkEnd w:id="0"/>
      <w:r>
        <w:rPr>
          <w:b/>
        </w:rPr>
        <w:t>Tema del programa:</w:t>
      </w:r>
      <w:r w:rsidRPr="00566034">
        <w:t xml:space="preserve"> </w:t>
      </w:r>
      <w:r>
        <w:t xml:space="preserve">Dramaturgia y guión cinematográfico: </w:t>
      </w:r>
      <w:r w:rsidRPr="0040695B">
        <w:rPr>
          <w:i/>
        </w:rPr>
        <w:t xml:space="preserve">El teatro en el cine: </w:t>
      </w:r>
      <w:r>
        <w:rPr>
          <w:i/>
        </w:rPr>
        <w:t>tres paradigmas en una larga relación.</w:t>
      </w:r>
    </w:p>
    <w:p w:rsidR="00D6345A" w:rsidRPr="00D6345A" w:rsidRDefault="00D6345A" w:rsidP="00A01719">
      <w:pPr>
        <w:jc w:val="both"/>
        <w:rPr>
          <w:rFonts w:ascii="Tahoma" w:hAnsi="Tahoma" w:cs="Tahoma"/>
          <w:sz w:val="22"/>
          <w:szCs w:val="20"/>
        </w:rPr>
      </w:pPr>
    </w:p>
    <w:p w:rsidR="00A01719" w:rsidRDefault="00A01719" w:rsidP="00A01719">
      <w:pPr>
        <w:numPr>
          <w:ilvl w:val="0"/>
          <w:numId w:val="2"/>
        </w:numPr>
        <w:rPr>
          <w:u w:val="single"/>
        </w:rPr>
      </w:pPr>
      <w:r>
        <w:rPr>
          <w:u w:val="single"/>
        </w:rPr>
        <w:t>Fundamentos</w:t>
      </w:r>
    </w:p>
    <w:p w:rsidR="005B1106" w:rsidRDefault="005B1106" w:rsidP="00A01719">
      <w:pPr>
        <w:ind w:firstLine="360"/>
        <w:jc w:val="both"/>
        <w:rPr>
          <w:lang w:val="es-MX"/>
        </w:rPr>
      </w:pPr>
      <w:r>
        <w:rPr>
          <w:lang w:val="es-MX"/>
        </w:rPr>
        <w:t>Desde sus inicios, el arte cinematográfico fue voraz: absorbió de los lenguajes expresivos existentes</w:t>
      </w:r>
      <w:r w:rsidR="00CC44BB">
        <w:rPr>
          <w:lang w:val="es-MX"/>
        </w:rPr>
        <w:t>,</w:t>
      </w:r>
      <w:r>
        <w:rPr>
          <w:lang w:val="es-MX"/>
        </w:rPr>
        <w:t xml:space="preserve"> tanto temas y figuras cuanto elementos técnicos y estrategias para construirse su propia gramática. El teatro, en tanto que gran arte que lo precedía como espectáculo, jugó un papel central en sus inicios. Pero, en la medida en que el</w:t>
      </w:r>
      <w:r w:rsidR="00957CD5">
        <w:rPr>
          <w:lang w:val="es-MX"/>
        </w:rPr>
        <w:t xml:space="preserve"> cine encontró y desarrolló su gramática, </w:t>
      </w:r>
      <w:r>
        <w:rPr>
          <w:lang w:val="es-MX"/>
        </w:rPr>
        <w:t xml:space="preserve">esa influencia fue puesta en cuestión y desplazada a favor de aquellas otras que, surgidas ante todo de la narrativa, le permitían experimentar con el principio fundamental del montaje. A partir de allí, queda claro que la elaboración de un guión se parecería solo en superficie </w:t>
      </w:r>
      <w:r w:rsidR="00957CD5">
        <w:rPr>
          <w:lang w:val="es-MX"/>
        </w:rPr>
        <w:t xml:space="preserve">a la de un texto dramático </w:t>
      </w:r>
      <w:r>
        <w:rPr>
          <w:lang w:val="es-MX"/>
        </w:rPr>
        <w:t>y que la calificación de “teatral” para una película, encerraría un juicio negativo. Sin embargo, el teatro nunca dejó de ser cantera de argumentos, personajes y elementos de puesta en escena, en un diálogo a veces sumamente fecundo, donde ambos términos se enriquecieron.</w:t>
      </w:r>
    </w:p>
    <w:p w:rsidR="00A01719" w:rsidRDefault="005B1106" w:rsidP="0024729B">
      <w:pPr>
        <w:ind w:firstLine="360"/>
        <w:jc w:val="both"/>
        <w:rPr>
          <w:lang w:val="es-MX"/>
        </w:rPr>
      </w:pPr>
      <w:r>
        <w:rPr>
          <w:lang w:val="es-MX"/>
        </w:rPr>
        <w:t>Partiendo de estas consideraciones, es propósito de este seminario</w:t>
      </w:r>
      <w:r w:rsidR="0024729B">
        <w:rPr>
          <w:lang w:val="es-MX"/>
        </w:rPr>
        <w:t xml:space="preserve"> analizar algunas instancias de </w:t>
      </w:r>
      <w:r>
        <w:rPr>
          <w:lang w:val="es-MX"/>
        </w:rPr>
        <w:t>la relación teatro-cine, a partir de tres paradigmas clave</w:t>
      </w:r>
      <w:r w:rsidR="0024729B">
        <w:rPr>
          <w:lang w:val="es-MX"/>
        </w:rPr>
        <w:t xml:space="preserve"> analizados desde algunos casos puntuales</w:t>
      </w:r>
      <w:r>
        <w:rPr>
          <w:lang w:val="es-MX"/>
        </w:rPr>
        <w:t>.</w:t>
      </w:r>
      <w:r w:rsidR="0024729B">
        <w:rPr>
          <w:lang w:val="es-MX"/>
        </w:rPr>
        <w:t xml:space="preserve"> En primer lugar el teatro de Shakespeare,</w:t>
      </w:r>
      <w:r w:rsidR="00A01719">
        <w:rPr>
          <w:lang w:val="es-MX"/>
        </w:rPr>
        <w:t xml:space="preserve"> una de las fuentes dramá</w:t>
      </w:r>
      <w:r w:rsidR="0024729B">
        <w:rPr>
          <w:lang w:val="es-MX"/>
        </w:rPr>
        <w:t>ticas más visitadas por el cin</w:t>
      </w:r>
      <w:r w:rsidR="00957CD5">
        <w:rPr>
          <w:lang w:val="es-MX"/>
        </w:rPr>
        <w:t>e, sino acaso y rotundamente, la</w:t>
      </w:r>
      <w:r w:rsidR="0024729B">
        <w:rPr>
          <w:lang w:val="es-MX"/>
        </w:rPr>
        <w:t xml:space="preserve"> más visitada.</w:t>
      </w:r>
      <w:r w:rsidR="00A01719">
        <w:rPr>
          <w:lang w:val="es-MX"/>
        </w:rPr>
        <w:t xml:space="preserve"> Desde </w:t>
      </w:r>
      <w:r w:rsidR="0024729B">
        <w:rPr>
          <w:lang w:val="es-MX"/>
        </w:rPr>
        <w:t xml:space="preserve">el periodo primitivo el cine </w:t>
      </w:r>
      <w:r w:rsidR="00A01719">
        <w:rPr>
          <w:lang w:val="es-MX"/>
        </w:rPr>
        <w:t xml:space="preserve">ha encontrado en la multiplicidad de la escena </w:t>
      </w:r>
      <w:proofErr w:type="spellStart"/>
      <w:r w:rsidR="00A01719">
        <w:rPr>
          <w:lang w:val="es-MX"/>
        </w:rPr>
        <w:t>shakespeareana</w:t>
      </w:r>
      <w:proofErr w:type="spellEnd"/>
      <w:r w:rsidR="00A01719">
        <w:rPr>
          <w:lang w:val="es-MX"/>
        </w:rPr>
        <w:t xml:space="preserve">, -ya sea la de sus dramas históricos, las grandes tragedias o las comedias-,  motivo de constante reelaboración. Esas transposiciones plantean variadas cuestiones teóricas, que van desde la relación espinosa entre imagen, acción y palabra, piedra de toque del problema de la transposición en los guiones no originales, a la </w:t>
      </w:r>
      <w:proofErr w:type="spellStart"/>
      <w:r w:rsidR="00A01719">
        <w:rPr>
          <w:lang w:val="es-MX"/>
        </w:rPr>
        <w:t>recontextualización</w:t>
      </w:r>
      <w:proofErr w:type="spellEnd"/>
      <w:r w:rsidR="00A01719">
        <w:rPr>
          <w:lang w:val="es-MX"/>
        </w:rPr>
        <w:t xml:space="preserve"> histórica, en clave contemporánea, de la obra del gran dramaturgo inglés. Las renovadas y constantes versiones replantean la lectura del teatro isabelino en un contexto actual, repitiendo cierto gesto, que era consustancial a aquel teatro, en un escenario nuevo. </w:t>
      </w:r>
    </w:p>
    <w:p w:rsidR="0024729B" w:rsidRDefault="0024729B" w:rsidP="0024729B">
      <w:pPr>
        <w:ind w:firstLine="360"/>
        <w:jc w:val="both"/>
        <w:rPr>
          <w:lang w:val="es-MX"/>
        </w:rPr>
      </w:pPr>
      <w:r>
        <w:rPr>
          <w:lang w:val="es-MX"/>
        </w:rPr>
        <w:t xml:space="preserve">Un segundo paradigma, también nimbado de prestigio, es el de la tragedia griega, origen del teatro occidental y motivo de numerosísimas transposiciones en todas las cinematografías y desde todas las lentes posibles: conservada en sus contextos, releída desde ámbitos modernos o posmodernos, homenajeada o parodiada. Se elige aquí el caso puntual de las </w:t>
      </w:r>
      <w:proofErr w:type="spellStart"/>
      <w:r>
        <w:rPr>
          <w:lang w:val="es-MX"/>
        </w:rPr>
        <w:t>Medeas</w:t>
      </w:r>
      <w:proofErr w:type="spellEnd"/>
      <w:r>
        <w:rPr>
          <w:lang w:val="es-MX"/>
        </w:rPr>
        <w:t xml:space="preserve">, ya que permite transitar ejemplos tanto europeos como uno latinoamericano y, asimismo, analizar el caso de un guión (Von </w:t>
      </w:r>
      <w:proofErr w:type="spellStart"/>
      <w:r>
        <w:rPr>
          <w:lang w:val="es-MX"/>
        </w:rPr>
        <w:t>Trier</w:t>
      </w:r>
      <w:proofErr w:type="spellEnd"/>
      <w:r>
        <w:rPr>
          <w:lang w:val="es-MX"/>
        </w:rPr>
        <w:t>) como transposición de otro guión (</w:t>
      </w:r>
      <w:proofErr w:type="spellStart"/>
      <w:r>
        <w:rPr>
          <w:lang w:val="es-MX"/>
        </w:rPr>
        <w:t>Dreyer</w:t>
      </w:r>
      <w:proofErr w:type="spellEnd"/>
      <w:r>
        <w:rPr>
          <w:lang w:val="es-MX"/>
        </w:rPr>
        <w:t>).</w:t>
      </w:r>
    </w:p>
    <w:p w:rsidR="0024729B" w:rsidRDefault="0024729B" w:rsidP="0024729B">
      <w:pPr>
        <w:ind w:firstLine="360"/>
        <w:jc w:val="both"/>
        <w:rPr>
          <w:lang w:val="es-MX"/>
        </w:rPr>
      </w:pPr>
      <w:r>
        <w:rPr>
          <w:lang w:val="es-MX"/>
        </w:rPr>
        <w:t xml:space="preserve">Finalmente, se propone un tercer eje </w:t>
      </w:r>
      <w:r w:rsidR="00A051C7">
        <w:rPr>
          <w:lang w:val="es-MX"/>
        </w:rPr>
        <w:t xml:space="preserve">relativo al vínculo entre el teatro popular argentino, especialmente la comedia asainetada, y algunos señalados films de las primeras décadas del sonoro. Este eje </w:t>
      </w:r>
      <w:r>
        <w:rPr>
          <w:lang w:val="es-MX"/>
        </w:rPr>
        <w:t xml:space="preserve">permite abordar </w:t>
      </w:r>
      <w:r w:rsidR="00A051C7">
        <w:rPr>
          <w:lang w:val="es-MX"/>
        </w:rPr>
        <w:t xml:space="preserve">comparativamente </w:t>
      </w:r>
      <w:r w:rsidR="00DF5528">
        <w:rPr>
          <w:lang w:val="es-MX"/>
        </w:rPr>
        <w:t xml:space="preserve">la </w:t>
      </w:r>
      <w:r w:rsidR="00DF5528">
        <w:rPr>
          <w:lang w:val="es-MX"/>
        </w:rPr>
        <w:lastRenderedPageBreak/>
        <w:t>problemática del inmigrante</w:t>
      </w:r>
      <w:r w:rsidR="00A051C7">
        <w:rPr>
          <w:lang w:val="es-MX"/>
        </w:rPr>
        <w:t>, los valores familiares</w:t>
      </w:r>
      <w:r w:rsidR="00DF5528">
        <w:rPr>
          <w:lang w:val="es-MX"/>
        </w:rPr>
        <w:t xml:space="preserve"> y la cultura popular, en</w:t>
      </w:r>
      <w:r w:rsidR="00A051C7">
        <w:rPr>
          <w:lang w:val="es-MX"/>
        </w:rPr>
        <w:t xml:space="preserve"> los dos formatos espectaculares clave del periodo 1930-1945</w:t>
      </w:r>
      <w:proofErr w:type="gramStart"/>
      <w:r w:rsidR="00A051C7">
        <w:rPr>
          <w:lang w:val="es-MX"/>
        </w:rPr>
        <w:t>.</w:t>
      </w:r>
      <w:r w:rsidR="00DF5528">
        <w:rPr>
          <w:lang w:val="es-MX"/>
        </w:rPr>
        <w:t>.</w:t>
      </w:r>
      <w:proofErr w:type="gramEnd"/>
    </w:p>
    <w:p w:rsidR="0024729B" w:rsidRDefault="0024729B" w:rsidP="0024729B">
      <w:pPr>
        <w:ind w:firstLine="360"/>
        <w:jc w:val="both"/>
        <w:rPr>
          <w:lang w:val="es-MX"/>
        </w:rPr>
      </w:pPr>
    </w:p>
    <w:p w:rsidR="0024729B" w:rsidRDefault="0024729B" w:rsidP="0024729B">
      <w:pPr>
        <w:ind w:firstLine="360"/>
        <w:jc w:val="both"/>
        <w:rPr>
          <w:u w:val="single"/>
        </w:rPr>
      </w:pPr>
    </w:p>
    <w:p w:rsidR="00A01719" w:rsidRDefault="00A01719" w:rsidP="00A01719">
      <w:pPr>
        <w:numPr>
          <w:ilvl w:val="0"/>
          <w:numId w:val="2"/>
        </w:numPr>
        <w:rPr>
          <w:u w:val="single"/>
        </w:rPr>
      </w:pPr>
      <w:r>
        <w:rPr>
          <w:u w:val="single"/>
        </w:rPr>
        <w:t xml:space="preserve">Objetivos del seminario </w:t>
      </w:r>
    </w:p>
    <w:p w:rsidR="00DF5528" w:rsidRDefault="00A01719" w:rsidP="00A01719">
      <w:pPr>
        <w:pStyle w:val="Textoindependiente"/>
        <w:spacing w:line="240" w:lineRule="auto"/>
        <w:ind w:left="360"/>
      </w:pPr>
      <w:r>
        <w:t xml:space="preserve">Constitución de un marco teórico respecto </w:t>
      </w:r>
      <w:r w:rsidR="00DF5528">
        <w:t>de la especificidad del guión y sus estrategias habituales,</w:t>
      </w:r>
    </w:p>
    <w:p w:rsidR="00A01719" w:rsidRDefault="00A01719" w:rsidP="00A01719">
      <w:pPr>
        <w:pStyle w:val="Textoindependiente"/>
        <w:spacing w:line="240" w:lineRule="auto"/>
        <w:ind w:left="360"/>
      </w:pPr>
      <w:r>
        <w:t>Constitución de un marco teórico respecto del proble</w:t>
      </w:r>
      <w:r w:rsidR="00A051C7">
        <w:t>ma de la transposición entre la l</w:t>
      </w:r>
      <w:r>
        <w:t>iteratura y la imagen en general, y el teatro, el guión y la imagen cinematográfica en particular.</w:t>
      </w:r>
    </w:p>
    <w:p w:rsidR="00A051C7" w:rsidRDefault="00A051C7" w:rsidP="00A051C7">
      <w:pPr>
        <w:pStyle w:val="Textoindependiente"/>
        <w:spacing w:line="240" w:lineRule="auto"/>
        <w:ind w:left="357"/>
      </w:pPr>
      <w:r>
        <w:t>Desarrollo de estrategias de análisis que contemplen el vínculo texto dramático- imagen cinematográfica y contexto histórico.</w:t>
      </w:r>
    </w:p>
    <w:p w:rsidR="00A051C7" w:rsidRDefault="00A051C7" w:rsidP="00A051C7">
      <w:pPr>
        <w:pStyle w:val="Textoindependiente"/>
        <w:spacing w:line="240" w:lineRule="auto"/>
        <w:ind w:left="360"/>
      </w:pPr>
      <w:r>
        <w:t>Análisis de la apropiación señalada del dispositivo teatral para algunos casos de puesta en escena cinematográfica.</w:t>
      </w:r>
    </w:p>
    <w:p w:rsidR="00A01719" w:rsidRDefault="00A01719" w:rsidP="00A01719">
      <w:pPr>
        <w:pStyle w:val="Textoindependiente"/>
        <w:spacing w:line="240" w:lineRule="auto"/>
        <w:ind w:left="360"/>
      </w:pPr>
      <w:r>
        <w:t>Establecimiento, a partir de la exégesis de casos puntuales de un panorama general respecto del lugar del teatro de Shakespeare en la historia del cine.</w:t>
      </w:r>
    </w:p>
    <w:p w:rsidR="00DF5528" w:rsidRDefault="00DF5528" w:rsidP="00A01719">
      <w:pPr>
        <w:pStyle w:val="Textoindependiente"/>
        <w:spacing w:line="240" w:lineRule="auto"/>
        <w:ind w:left="360"/>
      </w:pPr>
      <w:r>
        <w:t xml:space="preserve">Análisis de las características fundamentales de la tragedia griega y de sus </w:t>
      </w:r>
      <w:proofErr w:type="spellStart"/>
      <w:r>
        <w:t>resemantizaciones</w:t>
      </w:r>
      <w:proofErr w:type="spellEnd"/>
      <w:r>
        <w:t xml:space="preserve"> en ejemplos del cine internacional y latinoamericano.</w:t>
      </w:r>
    </w:p>
    <w:p w:rsidR="00A051C7" w:rsidRDefault="00A051C7" w:rsidP="00A01719">
      <w:pPr>
        <w:pStyle w:val="Textoindependiente"/>
        <w:spacing w:line="240" w:lineRule="auto"/>
        <w:ind w:left="360"/>
      </w:pPr>
      <w:r>
        <w:t>Análisis de los vínculos entre teatro popular y cine argentino en la primera mitad del siglo XX.</w:t>
      </w:r>
    </w:p>
    <w:p w:rsidR="00A01719" w:rsidRDefault="00A01719" w:rsidP="00A01719">
      <w:pPr>
        <w:pStyle w:val="Textoindependiente"/>
        <w:spacing w:line="240" w:lineRule="auto"/>
        <w:ind w:left="360"/>
      </w:pPr>
      <w:r>
        <w:t>Aplicación de marco teórico y estrategias de análisis a nuevos ejemplos en el desarrollo de un trabajo de investigación.</w:t>
      </w:r>
    </w:p>
    <w:p w:rsidR="00A01719" w:rsidRDefault="00A01719" w:rsidP="00A01719">
      <w:pPr>
        <w:ind w:left="360"/>
        <w:rPr>
          <w:u w:val="single"/>
        </w:rPr>
      </w:pPr>
    </w:p>
    <w:p w:rsidR="00A01719" w:rsidRDefault="00A01719" w:rsidP="00A01719">
      <w:pPr>
        <w:numPr>
          <w:ilvl w:val="0"/>
          <w:numId w:val="2"/>
        </w:numPr>
        <w:rPr>
          <w:u w:val="single"/>
        </w:rPr>
      </w:pPr>
      <w:r>
        <w:rPr>
          <w:u w:val="single"/>
        </w:rPr>
        <w:t>Contenidos</w:t>
      </w:r>
    </w:p>
    <w:p w:rsidR="00A01719" w:rsidRDefault="00A01719" w:rsidP="00A01719">
      <w:pPr>
        <w:rPr>
          <w:b/>
          <w:bCs/>
          <w:u w:val="single"/>
        </w:rPr>
      </w:pPr>
    </w:p>
    <w:p w:rsidR="00A01719" w:rsidRDefault="0040695B" w:rsidP="00A01719">
      <w:pPr>
        <w:jc w:val="both"/>
        <w:rPr>
          <w:i/>
          <w:iCs/>
          <w:u w:val="single"/>
          <w:lang w:val="es-MX"/>
        </w:rPr>
      </w:pPr>
      <w:r>
        <w:rPr>
          <w:b/>
          <w:bCs/>
          <w:u w:val="single"/>
          <w:lang w:val="es-MX"/>
        </w:rPr>
        <w:t>Unidad I</w:t>
      </w:r>
      <w:r w:rsidR="00A01719">
        <w:rPr>
          <w:b/>
          <w:bCs/>
          <w:u w:val="single"/>
          <w:lang w:val="es-MX"/>
        </w:rPr>
        <w:t xml:space="preserve">. </w:t>
      </w:r>
      <w:r w:rsidR="00A01719">
        <w:rPr>
          <w:i/>
          <w:iCs/>
          <w:u w:val="single"/>
          <w:lang w:val="es-MX"/>
        </w:rPr>
        <w:t>Cine, Teatro y Literatura</w:t>
      </w:r>
    </w:p>
    <w:p w:rsidR="00A01719" w:rsidRDefault="00A01719" w:rsidP="00A01719">
      <w:pPr>
        <w:pStyle w:val="Textoindependiente"/>
        <w:spacing w:line="240" w:lineRule="auto"/>
        <w:rPr>
          <w:b/>
          <w:i/>
          <w:iCs/>
          <w:u w:val="single"/>
          <w:lang w:val="es-MX"/>
        </w:rPr>
      </w:pPr>
    </w:p>
    <w:p w:rsidR="00A01719" w:rsidRDefault="00A01719" w:rsidP="0040695B">
      <w:pPr>
        <w:pStyle w:val="Textoindependiente"/>
        <w:spacing w:line="240" w:lineRule="auto"/>
        <w:rPr>
          <w:bCs w:val="0"/>
          <w:lang w:val="es-MX"/>
        </w:rPr>
      </w:pPr>
      <w:r>
        <w:rPr>
          <w:bCs w:val="0"/>
          <w:lang w:val="es-MX"/>
        </w:rPr>
        <w:t xml:space="preserve">Literatura e imagen. Papel </w:t>
      </w:r>
      <w:r w:rsidR="0040695B">
        <w:rPr>
          <w:bCs w:val="0"/>
          <w:lang w:val="es-MX"/>
        </w:rPr>
        <w:t>del</w:t>
      </w:r>
      <w:r>
        <w:rPr>
          <w:bCs w:val="0"/>
          <w:lang w:val="es-MX"/>
        </w:rPr>
        <w:t xml:space="preserve"> </w:t>
      </w:r>
      <w:r w:rsidR="0040695B">
        <w:rPr>
          <w:bCs w:val="0"/>
          <w:lang w:val="es-MX"/>
        </w:rPr>
        <w:t xml:space="preserve">teatro y de la </w:t>
      </w:r>
      <w:r>
        <w:rPr>
          <w:bCs w:val="0"/>
          <w:lang w:val="es-MX"/>
        </w:rPr>
        <w:t xml:space="preserve">literatura en la génesis del lenguaje cinematográfico. </w:t>
      </w:r>
      <w:r w:rsidR="0040695B">
        <w:rPr>
          <w:bCs w:val="0"/>
          <w:lang w:val="es-MX"/>
        </w:rPr>
        <w:t xml:space="preserve">El teatro en la construcción del Modo Primitivo de Representación </w:t>
      </w:r>
      <w:proofErr w:type="spellStart"/>
      <w:r>
        <w:rPr>
          <w:bCs w:val="0"/>
          <w:lang w:val="es-MX"/>
        </w:rPr>
        <w:t>Griffith</w:t>
      </w:r>
      <w:proofErr w:type="spellEnd"/>
      <w:r>
        <w:rPr>
          <w:bCs w:val="0"/>
          <w:lang w:val="es-MX"/>
        </w:rPr>
        <w:t xml:space="preserve"> y el modelo de la novela decimonónica. El modelo del cuento. El principio del montaje en la literatura. La cuestión de la transposición de la literatura al cine: problemas y ejemplos. Especificidades y mutua contaminación de los lenguajes. </w:t>
      </w:r>
    </w:p>
    <w:p w:rsidR="00503ECD" w:rsidRPr="00503ECD" w:rsidRDefault="00503ECD" w:rsidP="0040695B">
      <w:pPr>
        <w:pStyle w:val="Textoindependiente"/>
        <w:spacing w:line="240" w:lineRule="auto"/>
        <w:rPr>
          <w:bCs w:val="0"/>
          <w:lang w:val="es-MX"/>
        </w:rPr>
      </w:pPr>
      <w:r>
        <w:rPr>
          <w:bCs w:val="0"/>
          <w:lang w:val="es-MX"/>
        </w:rPr>
        <w:t xml:space="preserve">El dispositivo teatral como recurso estilístico en el cine contemporáneo: </w:t>
      </w:r>
      <w:r w:rsidRPr="00800A0C">
        <w:rPr>
          <w:u w:val="single"/>
          <w:lang w:val="es-ES_tradnl"/>
        </w:rPr>
        <w:t>Análisis de caso</w:t>
      </w:r>
      <w:r>
        <w:rPr>
          <w:u w:val="single"/>
          <w:lang w:val="es-ES_tradnl"/>
        </w:rPr>
        <w:t>s</w:t>
      </w:r>
      <w:r w:rsidRPr="00503ECD">
        <w:rPr>
          <w:lang w:val="es-ES_tradnl"/>
        </w:rPr>
        <w:t xml:space="preserve">: </w:t>
      </w:r>
      <w:r>
        <w:rPr>
          <w:i/>
          <w:lang w:val="es-ES_tradnl"/>
        </w:rPr>
        <w:t xml:space="preserve">Ana </w:t>
      </w:r>
      <w:proofErr w:type="spellStart"/>
      <w:r>
        <w:rPr>
          <w:i/>
          <w:lang w:val="es-ES_tradnl"/>
        </w:rPr>
        <w:t>Karenina</w:t>
      </w:r>
      <w:proofErr w:type="spellEnd"/>
      <w:r>
        <w:rPr>
          <w:i/>
          <w:lang w:val="es-ES_tradnl"/>
        </w:rPr>
        <w:t xml:space="preserve"> </w:t>
      </w:r>
      <w:r>
        <w:rPr>
          <w:lang w:val="es-ES_tradnl"/>
        </w:rPr>
        <w:t xml:space="preserve">de </w:t>
      </w:r>
      <w:proofErr w:type="spellStart"/>
      <w:r>
        <w:rPr>
          <w:lang w:val="es-ES_tradnl"/>
        </w:rPr>
        <w:t>Joe</w:t>
      </w:r>
      <w:proofErr w:type="spellEnd"/>
      <w:r>
        <w:rPr>
          <w:lang w:val="es-ES_tradnl"/>
        </w:rPr>
        <w:t xml:space="preserve"> Wright</w:t>
      </w:r>
    </w:p>
    <w:p w:rsidR="0040695B" w:rsidRDefault="0040695B" w:rsidP="0040695B">
      <w:pPr>
        <w:pStyle w:val="Textoindependiente"/>
        <w:spacing w:line="240" w:lineRule="auto"/>
        <w:rPr>
          <w:lang w:val="es-MX"/>
        </w:rPr>
      </w:pPr>
    </w:p>
    <w:p w:rsidR="00A01719" w:rsidRPr="00163200" w:rsidRDefault="0040695B" w:rsidP="00A01719">
      <w:pPr>
        <w:pStyle w:val="Ttulo1"/>
        <w:spacing w:line="240" w:lineRule="auto"/>
        <w:ind w:left="0"/>
        <w:rPr>
          <w:u w:val="single"/>
        </w:rPr>
      </w:pPr>
      <w:r w:rsidRPr="00163200">
        <w:rPr>
          <w:u w:val="single"/>
        </w:rPr>
        <w:t>Bibliografía para la Unidad I</w:t>
      </w:r>
    </w:p>
    <w:p w:rsidR="00163200" w:rsidRPr="00163200" w:rsidRDefault="00A01719" w:rsidP="00163200">
      <w:pPr>
        <w:jc w:val="both"/>
        <w:rPr>
          <w:i/>
        </w:rPr>
      </w:pPr>
      <w:r>
        <w:rPr>
          <w:lang w:val="es-ES"/>
        </w:rPr>
        <w:t>-</w:t>
      </w:r>
      <w:proofErr w:type="spellStart"/>
      <w:r w:rsidR="00163200">
        <w:rPr>
          <w:lang w:val="es-ES"/>
        </w:rPr>
        <w:t>Burch</w:t>
      </w:r>
      <w:proofErr w:type="spellEnd"/>
      <w:r w:rsidR="00163200">
        <w:rPr>
          <w:lang w:val="es-ES"/>
        </w:rPr>
        <w:t xml:space="preserve">, </w:t>
      </w:r>
      <w:proofErr w:type="spellStart"/>
      <w:r w:rsidR="00163200">
        <w:rPr>
          <w:lang w:val="es-ES"/>
        </w:rPr>
        <w:t>Nöel</w:t>
      </w:r>
      <w:proofErr w:type="spellEnd"/>
      <w:r w:rsidR="00163200">
        <w:rPr>
          <w:lang w:val="es-ES"/>
        </w:rPr>
        <w:t xml:space="preserve">, </w:t>
      </w:r>
      <w:r w:rsidR="00163200" w:rsidRPr="00163200">
        <w:rPr>
          <w:i/>
        </w:rPr>
        <w:t xml:space="preserve">El tragaluz del infinito. (Contribución a la genealogía del lenguaje cinematográfico), </w:t>
      </w:r>
      <w:r w:rsidR="00163200" w:rsidRPr="00163200">
        <w:t xml:space="preserve">traducción de Francisco </w:t>
      </w:r>
      <w:proofErr w:type="spellStart"/>
      <w:r w:rsidR="00163200" w:rsidRPr="00163200">
        <w:t>Llinás</w:t>
      </w:r>
      <w:proofErr w:type="spellEnd"/>
      <w:r w:rsidR="00163200" w:rsidRPr="00163200">
        <w:t>, Madrid, Cátedra, 1995.</w:t>
      </w:r>
      <w:r w:rsidR="00163200" w:rsidRPr="00163200">
        <w:rPr>
          <w:i/>
        </w:rPr>
        <w:t xml:space="preserve"> </w:t>
      </w:r>
    </w:p>
    <w:p w:rsidR="00A01719" w:rsidRDefault="00163200" w:rsidP="00A01719">
      <w:pPr>
        <w:jc w:val="both"/>
        <w:rPr>
          <w:lang w:val="es-ES"/>
        </w:rPr>
      </w:pPr>
      <w:r>
        <w:rPr>
          <w:lang w:val="es-ES"/>
        </w:rPr>
        <w:t>-</w:t>
      </w:r>
      <w:proofErr w:type="spellStart"/>
      <w:r w:rsidR="00A01719">
        <w:rPr>
          <w:lang w:val="es-ES"/>
        </w:rPr>
        <w:t>Carrière</w:t>
      </w:r>
      <w:proofErr w:type="spellEnd"/>
      <w:r w:rsidR="00A01719">
        <w:rPr>
          <w:lang w:val="es-ES"/>
        </w:rPr>
        <w:t xml:space="preserve">, Jean Claude, y </w:t>
      </w:r>
      <w:proofErr w:type="spellStart"/>
      <w:r w:rsidR="00A01719">
        <w:rPr>
          <w:lang w:val="es-ES"/>
        </w:rPr>
        <w:t>Bonitzer</w:t>
      </w:r>
      <w:proofErr w:type="spellEnd"/>
      <w:r w:rsidR="00A01719">
        <w:rPr>
          <w:lang w:val="es-ES"/>
        </w:rPr>
        <w:t xml:space="preserve">, Pascal, </w:t>
      </w:r>
      <w:r w:rsidR="00A01719">
        <w:rPr>
          <w:i/>
          <w:lang w:val="es-ES"/>
        </w:rPr>
        <w:t xml:space="preserve">Práctica de guión, </w:t>
      </w:r>
      <w:r w:rsidR="00A01719">
        <w:rPr>
          <w:lang w:val="es-ES"/>
        </w:rPr>
        <w:t>(1991),</w:t>
      </w:r>
      <w:r w:rsidR="00A01719">
        <w:rPr>
          <w:i/>
          <w:lang w:val="es-ES"/>
        </w:rPr>
        <w:t xml:space="preserve"> </w:t>
      </w:r>
      <w:r w:rsidR="00A01719">
        <w:rPr>
          <w:lang w:val="es-ES"/>
        </w:rPr>
        <w:t xml:space="preserve">trad. Antonio López Ruiz, Barcelona, </w:t>
      </w:r>
      <w:r w:rsidR="0045445C">
        <w:rPr>
          <w:lang w:val="es-ES"/>
        </w:rPr>
        <w:t>Buenos A</w:t>
      </w:r>
      <w:r w:rsidR="00A01719">
        <w:rPr>
          <w:lang w:val="es-ES"/>
        </w:rPr>
        <w:t>i</w:t>
      </w:r>
      <w:r w:rsidR="0045445C">
        <w:rPr>
          <w:lang w:val="es-ES"/>
        </w:rPr>
        <w:t>res-</w:t>
      </w:r>
      <w:r w:rsidR="00A01719">
        <w:rPr>
          <w:lang w:val="es-ES"/>
        </w:rPr>
        <w:t>México, 1998.</w:t>
      </w:r>
    </w:p>
    <w:p w:rsidR="00A01719" w:rsidRDefault="00A01719" w:rsidP="00A01719">
      <w:pPr>
        <w:pStyle w:val="Textoindependiente21"/>
        <w:spacing w:line="240" w:lineRule="auto"/>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Eisenstein</w:t>
      </w:r>
      <w:proofErr w:type="spellEnd"/>
      <w:r>
        <w:rPr>
          <w:rFonts w:ascii="Times New Roman" w:hAnsi="Times New Roman" w:cs="Times New Roman"/>
          <w:sz w:val="24"/>
        </w:rPr>
        <w:t xml:space="preserve">, Serguei, </w:t>
      </w:r>
      <w:r>
        <w:rPr>
          <w:rFonts w:ascii="Times New Roman" w:hAnsi="Times New Roman" w:cs="Times New Roman"/>
          <w:i/>
          <w:sz w:val="24"/>
        </w:rPr>
        <w:t>El sentido del cine</w:t>
      </w:r>
      <w:r>
        <w:rPr>
          <w:rFonts w:ascii="Times New Roman" w:hAnsi="Times New Roman" w:cs="Times New Roman"/>
          <w:sz w:val="24"/>
        </w:rPr>
        <w:t>, México, Siglo XXI, 1990.</w:t>
      </w:r>
    </w:p>
    <w:p w:rsidR="00A01719" w:rsidRDefault="00A01719" w:rsidP="00A01719">
      <w:pPr>
        <w:pStyle w:val="Textoindependiente21"/>
        <w:spacing w:line="240" w:lineRule="auto"/>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Field</w:t>
      </w:r>
      <w:proofErr w:type="spellEnd"/>
      <w:r>
        <w:rPr>
          <w:rFonts w:ascii="Times New Roman" w:hAnsi="Times New Roman" w:cs="Times New Roman"/>
          <w:sz w:val="24"/>
        </w:rPr>
        <w:t xml:space="preserve">, </w:t>
      </w:r>
      <w:proofErr w:type="spellStart"/>
      <w:r>
        <w:rPr>
          <w:rFonts w:ascii="Times New Roman" w:hAnsi="Times New Roman" w:cs="Times New Roman"/>
          <w:sz w:val="24"/>
        </w:rPr>
        <w:t>Syd</w:t>
      </w:r>
      <w:proofErr w:type="spellEnd"/>
      <w:r>
        <w:rPr>
          <w:rFonts w:ascii="Times New Roman" w:hAnsi="Times New Roman" w:cs="Times New Roman"/>
          <w:sz w:val="24"/>
        </w:rPr>
        <w:t xml:space="preserve">, </w:t>
      </w:r>
      <w:r>
        <w:rPr>
          <w:rFonts w:ascii="Times New Roman" w:hAnsi="Times New Roman" w:cs="Times New Roman"/>
          <w:i/>
          <w:sz w:val="24"/>
        </w:rPr>
        <w:t xml:space="preserve">El manual del guionista, </w:t>
      </w:r>
      <w:r>
        <w:rPr>
          <w:rFonts w:ascii="Times New Roman" w:hAnsi="Times New Roman" w:cs="Times New Roman"/>
          <w:sz w:val="24"/>
        </w:rPr>
        <w:t xml:space="preserve">(1979), trad. Marta Heras, Madrid, </w:t>
      </w:r>
      <w:proofErr w:type="spellStart"/>
      <w:r>
        <w:rPr>
          <w:rFonts w:ascii="Times New Roman" w:hAnsi="Times New Roman" w:cs="Times New Roman"/>
          <w:sz w:val="24"/>
        </w:rPr>
        <w:t>Plot</w:t>
      </w:r>
      <w:proofErr w:type="spellEnd"/>
      <w:r>
        <w:rPr>
          <w:rFonts w:ascii="Times New Roman" w:hAnsi="Times New Roman" w:cs="Times New Roman"/>
          <w:sz w:val="24"/>
        </w:rPr>
        <w:t xml:space="preserve"> ediciones, 1995. </w:t>
      </w:r>
    </w:p>
    <w:p w:rsidR="00AF71C3" w:rsidRDefault="00A01719" w:rsidP="00AF71C3">
      <w:pPr>
        <w:jc w:val="both"/>
      </w:pPr>
      <w:r>
        <w:t xml:space="preserve">-Gimferrer, Pere, </w:t>
      </w:r>
      <w:r>
        <w:rPr>
          <w:i/>
          <w:iCs/>
        </w:rPr>
        <w:t>Cine y literatura</w:t>
      </w:r>
      <w:r w:rsidR="00AF71C3">
        <w:t xml:space="preserve">, Barcelona, </w:t>
      </w:r>
      <w:proofErr w:type="spellStart"/>
      <w:r w:rsidR="00AF71C3">
        <w:t>Seix</w:t>
      </w:r>
      <w:proofErr w:type="spellEnd"/>
      <w:r w:rsidR="00AF71C3">
        <w:t xml:space="preserve"> Barral, 1999.</w:t>
      </w:r>
    </w:p>
    <w:p w:rsidR="00A01719" w:rsidRDefault="00A01719" w:rsidP="00A01719">
      <w:pPr>
        <w:pStyle w:val="Textoindependiente21"/>
        <w:spacing w:line="240" w:lineRule="auto"/>
        <w:jc w:val="both"/>
        <w:rPr>
          <w:rFonts w:ascii="Times New Roman" w:hAnsi="Times New Roman" w:cs="Times New Roman"/>
          <w:sz w:val="24"/>
        </w:rPr>
      </w:pPr>
      <w:r>
        <w:rPr>
          <w:rFonts w:ascii="Times New Roman" w:hAnsi="Times New Roman" w:cs="Times New Roman"/>
          <w:sz w:val="24"/>
        </w:rPr>
        <w:t xml:space="preserve">-Peña Ardid, Carmen, </w:t>
      </w:r>
      <w:r>
        <w:rPr>
          <w:rFonts w:ascii="Times New Roman" w:hAnsi="Times New Roman" w:cs="Times New Roman"/>
          <w:i/>
          <w:iCs/>
          <w:sz w:val="24"/>
        </w:rPr>
        <w:t>Literatura y cine</w:t>
      </w:r>
      <w:r>
        <w:rPr>
          <w:rFonts w:ascii="Times New Roman" w:hAnsi="Times New Roman" w:cs="Times New Roman"/>
          <w:sz w:val="24"/>
        </w:rPr>
        <w:t>, Madrid, Cátedra, 1999.</w:t>
      </w:r>
    </w:p>
    <w:p w:rsidR="003317D7" w:rsidRDefault="003317D7" w:rsidP="003317D7">
      <w:pPr>
        <w:jc w:val="both"/>
        <w:rPr>
          <w:bCs/>
        </w:rPr>
      </w:pPr>
      <w:r>
        <w:t>-</w:t>
      </w:r>
      <w:r w:rsidRPr="003317D7">
        <w:t>Sánchez Navas</w:t>
      </w:r>
      <w:r>
        <w:t xml:space="preserve">, </w:t>
      </w:r>
      <w:r w:rsidRPr="003317D7">
        <w:t>Jordi</w:t>
      </w:r>
      <w:r>
        <w:t>, “</w:t>
      </w:r>
      <w:r w:rsidRPr="003317D7">
        <w:rPr>
          <w:bCs/>
          <w:szCs w:val="20"/>
        </w:rPr>
        <w:t>La máscara en primer plano</w:t>
      </w:r>
      <w:r>
        <w:rPr>
          <w:bCs/>
        </w:rPr>
        <w:t>”, y</w:t>
      </w:r>
    </w:p>
    <w:p w:rsidR="003317D7" w:rsidRDefault="00DD5EEF" w:rsidP="003317D7">
      <w:pPr>
        <w:jc w:val="both"/>
      </w:pPr>
      <w:r>
        <w:rPr>
          <w:bCs/>
        </w:rPr>
        <w:t>-</w:t>
      </w:r>
      <w:r w:rsidR="003317D7">
        <w:rPr>
          <w:bCs/>
        </w:rPr>
        <w:t>Sánchez Noriega, José Luis, “</w:t>
      </w:r>
      <w:r w:rsidR="003317D7" w:rsidRPr="003317D7">
        <w:rPr>
          <w:bCs/>
        </w:rPr>
        <w:t>Un modelo teórico-práctico de análisis de adaptación cinematográfica de textos teatrales</w:t>
      </w:r>
      <w:r w:rsidR="003317D7">
        <w:rPr>
          <w:bCs/>
        </w:rPr>
        <w:t xml:space="preserve">”, ambos en </w:t>
      </w:r>
      <w:r w:rsidR="0070545C">
        <w:rPr>
          <w:bCs/>
        </w:rPr>
        <w:t xml:space="preserve">Juan A. Ríos </w:t>
      </w:r>
      <w:proofErr w:type="spellStart"/>
      <w:r w:rsidR="0070545C">
        <w:rPr>
          <w:bCs/>
        </w:rPr>
        <w:t>Carratalá</w:t>
      </w:r>
      <w:proofErr w:type="spellEnd"/>
      <w:r w:rsidR="003317D7">
        <w:rPr>
          <w:bCs/>
        </w:rPr>
        <w:t xml:space="preserve"> y </w:t>
      </w:r>
      <w:r w:rsidR="0070545C">
        <w:rPr>
          <w:bCs/>
        </w:rPr>
        <w:t xml:space="preserve">John D. </w:t>
      </w:r>
      <w:proofErr w:type="spellStart"/>
      <w:r w:rsidR="0070545C">
        <w:rPr>
          <w:bCs/>
        </w:rPr>
        <w:t>Sanderson</w:t>
      </w:r>
      <w:proofErr w:type="spellEnd"/>
      <w:r w:rsidR="003317D7">
        <w:rPr>
          <w:bCs/>
        </w:rPr>
        <w:t xml:space="preserve"> </w:t>
      </w:r>
      <w:r w:rsidR="0070545C">
        <w:rPr>
          <w:bCs/>
        </w:rPr>
        <w:t>(editores</w:t>
      </w:r>
      <w:r w:rsidR="003317D7">
        <w:rPr>
          <w:bCs/>
        </w:rPr>
        <w:t xml:space="preserve">), </w:t>
      </w:r>
      <w:r w:rsidR="003317D7">
        <w:rPr>
          <w:i/>
        </w:rPr>
        <w:t>Relaciones entre el cine y la literatura</w:t>
      </w:r>
      <w:r>
        <w:rPr>
          <w:i/>
        </w:rPr>
        <w:t>: el teatro en el cine</w:t>
      </w:r>
      <w:r w:rsidR="003317D7">
        <w:rPr>
          <w:i/>
        </w:rPr>
        <w:t xml:space="preserve">: 3º Seminario, </w:t>
      </w:r>
      <w:r w:rsidR="0070545C">
        <w:t xml:space="preserve">disponible en </w:t>
      </w:r>
      <w:r w:rsidR="003317D7">
        <w:rPr>
          <w:i/>
        </w:rPr>
        <w:t>Biblioteca Virtual Miguel de Cervantes</w:t>
      </w:r>
      <w:r w:rsidR="003317D7">
        <w:t xml:space="preserve">, </w:t>
      </w:r>
    </w:p>
    <w:p w:rsidR="003317D7" w:rsidRDefault="003317D7" w:rsidP="003317D7">
      <w:pPr>
        <w:jc w:val="both"/>
      </w:pPr>
      <w:r>
        <w:lastRenderedPageBreak/>
        <w:t>http://www.cervantesvirtual.com/FichaObra.html?Ref=3111</w:t>
      </w:r>
    </w:p>
    <w:p w:rsidR="00A01719" w:rsidRDefault="00A01719" w:rsidP="00A01719">
      <w:pPr>
        <w:pStyle w:val="Textoindependiente21"/>
        <w:spacing w:line="240" w:lineRule="auto"/>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Wolf</w:t>
      </w:r>
      <w:proofErr w:type="spellEnd"/>
      <w:r>
        <w:rPr>
          <w:rFonts w:ascii="Times New Roman" w:hAnsi="Times New Roman" w:cs="Times New Roman"/>
          <w:sz w:val="24"/>
        </w:rPr>
        <w:t xml:space="preserve">, Sergio, </w:t>
      </w:r>
      <w:r>
        <w:rPr>
          <w:rFonts w:ascii="Times New Roman" w:hAnsi="Times New Roman" w:cs="Times New Roman"/>
          <w:i/>
          <w:iCs/>
          <w:sz w:val="24"/>
        </w:rPr>
        <w:t>Cine/Literatura. Ritos de pasaje</w:t>
      </w:r>
      <w:r>
        <w:rPr>
          <w:rFonts w:ascii="Times New Roman" w:hAnsi="Times New Roman" w:cs="Times New Roman"/>
          <w:sz w:val="24"/>
        </w:rPr>
        <w:t xml:space="preserve">, Buenos Aires, </w:t>
      </w:r>
      <w:proofErr w:type="spellStart"/>
      <w:r>
        <w:rPr>
          <w:rFonts w:ascii="Times New Roman" w:hAnsi="Times New Roman" w:cs="Times New Roman"/>
          <w:sz w:val="24"/>
        </w:rPr>
        <w:t>Paidós</w:t>
      </w:r>
      <w:proofErr w:type="spellEnd"/>
      <w:r>
        <w:rPr>
          <w:rFonts w:ascii="Times New Roman" w:hAnsi="Times New Roman" w:cs="Times New Roman"/>
          <w:sz w:val="24"/>
        </w:rPr>
        <w:t>, 2001.</w:t>
      </w:r>
    </w:p>
    <w:p w:rsidR="0040695B" w:rsidRDefault="0040695B" w:rsidP="00A01719">
      <w:pPr>
        <w:pStyle w:val="Textoindependiente21"/>
        <w:spacing w:line="240" w:lineRule="auto"/>
        <w:jc w:val="both"/>
        <w:rPr>
          <w:rFonts w:ascii="Times New Roman" w:hAnsi="Times New Roman" w:cs="Times New Roman"/>
          <w:sz w:val="24"/>
        </w:rPr>
      </w:pPr>
    </w:p>
    <w:p w:rsidR="0040695B" w:rsidRDefault="0040695B" w:rsidP="0040695B">
      <w:pPr>
        <w:jc w:val="both"/>
        <w:rPr>
          <w:i/>
          <w:u w:val="single"/>
        </w:rPr>
      </w:pPr>
      <w:r>
        <w:rPr>
          <w:b/>
          <w:bCs/>
          <w:u w:val="single"/>
        </w:rPr>
        <w:t>Unidad I</w:t>
      </w:r>
      <w:r w:rsidR="0053046F">
        <w:rPr>
          <w:b/>
          <w:bCs/>
          <w:u w:val="single"/>
        </w:rPr>
        <w:t>I</w:t>
      </w:r>
      <w:r>
        <w:rPr>
          <w:b/>
          <w:bCs/>
          <w:u w:val="single"/>
        </w:rPr>
        <w:t>.</w:t>
      </w:r>
      <w:r>
        <w:rPr>
          <w:u w:val="single"/>
        </w:rPr>
        <w:t xml:space="preserve">  </w:t>
      </w:r>
      <w:r w:rsidR="00800A0C">
        <w:rPr>
          <w:i/>
          <w:u w:val="single"/>
        </w:rPr>
        <w:t xml:space="preserve">Primer caso </w:t>
      </w:r>
      <w:r w:rsidR="0053046F">
        <w:rPr>
          <w:i/>
          <w:u w:val="single"/>
        </w:rPr>
        <w:t>paradigmático: Shakespeare</w:t>
      </w:r>
      <w:r w:rsidR="00574317">
        <w:rPr>
          <w:i/>
          <w:u w:val="single"/>
        </w:rPr>
        <w:t>,</w:t>
      </w:r>
      <w:r w:rsidR="0053046F">
        <w:rPr>
          <w:i/>
          <w:u w:val="single"/>
        </w:rPr>
        <w:t xml:space="preserve"> de la escena isabelina a la pantalla</w:t>
      </w:r>
    </w:p>
    <w:p w:rsidR="0040695B" w:rsidRDefault="0040695B" w:rsidP="0040695B">
      <w:pPr>
        <w:jc w:val="both"/>
        <w:rPr>
          <w:u w:val="single"/>
        </w:rPr>
      </w:pPr>
    </w:p>
    <w:p w:rsidR="00503ECD" w:rsidRDefault="0040695B" w:rsidP="0053046F">
      <w:pPr>
        <w:jc w:val="both"/>
      </w:pPr>
      <w:r>
        <w:t xml:space="preserve">Shakespeare y su época. La cosmovisión isabelina, entre lo medieval, el Renacimiento y la apertura a la sensibilidad del Barroco. Condiciones de la escena isabelina: espacio, temáticas, poéticas de actuación, uso del lenguaje. </w:t>
      </w:r>
      <w:r w:rsidR="00503ECD">
        <w:t>Recientes p</w:t>
      </w:r>
      <w:r w:rsidR="00492890">
        <w:t>roblemas teóricos</w:t>
      </w:r>
      <w:r w:rsidR="00503ECD">
        <w:t xml:space="preserve"> de interpretación: neo-historicismo y feminismo</w:t>
      </w:r>
      <w:r w:rsidR="00492890">
        <w:t xml:space="preserve">. </w:t>
      </w:r>
    </w:p>
    <w:p w:rsidR="0053046F" w:rsidRDefault="00DD702E" w:rsidP="0053046F">
      <w:pPr>
        <w:jc w:val="both"/>
        <w:rPr>
          <w:lang w:val="es-ES_tradnl"/>
        </w:rPr>
      </w:pPr>
      <w:r>
        <w:t>Diferentes m</w:t>
      </w:r>
      <w:r w:rsidR="003B02AE">
        <w:t xml:space="preserve">odos de persistencia del teatro </w:t>
      </w:r>
      <w:proofErr w:type="spellStart"/>
      <w:r w:rsidR="003B02AE">
        <w:t>shakespeareano</w:t>
      </w:r>
      <w:proofErr w:type="spellEnd"/>
      <w:r w:rsidR="003B02AE">
        <w:t xml:space="preserve"> en el cine. </w:t>
      </w:r>
      <w:r w:rsidR="00800A0C" w:rsidRPr="00800A0C">
        <w:rPr>
          <w:u w:val="single"/>
        </w:rPr>
        <w:t xml:space="preserve">Análisis de casos: </w:t>
      </w:r>
      <w:r w:rsidR="00800A0C">
        <w:rPr>
          <w:u w:val="single"/>
        </w:rPr>
        <w:t>l</w:t>
      </w:r>
      <w:r w:rsidR="004F3622" w:rsidRPr="00800A0C">
        <w:rPr>
          <w:u w:val="single"/>
        </w:rPr>
        <w:t>os</w:t>
      </w:r>
      <w:r w:rsidR="004F3622" w:rsidRPr="004F3622">
        <w:rPr>
          <w:u w:val="single"/>
        </w:rPr>
        <w:t xml:space="preserve"> dramas históricos y el cine</w:t>
      </w:r>
      <w:r w:rsidR="004F3622">
        <w:t xml:space="preserve">: </w:t>
      </w:r>
      <w:r w:rsidR="004F3622">
        <w:rPr>
          <w:bCs/>
          <w:i/>
          <w:lang w:val="es-ES_tradnl"/>
        </w:rPr>
        <w:t xml:space="preserve">Ricardo III, </w:t>
      </w:r>
      <w:r w:rsidR="004F3622">
        <w:rPr>
          <w:bCs/>
          <w:lang w:val="es-ES_tradnl"/>
        </w:rPr>
        <w:t>la crónica histórica y la historia como tragedia. Transposiciones</w:t>
      </w:r>
      <w:r w:rsidR="00574317">
        <w:rPr>
          <w:bCs/>
          <w:lang w:val="es-ES_tradnl"/>
        </w:rPr>
        <w:t xml:space="preserve"> contemporáneas: </w:t>
      </w:r>
      <w:proofErr w:type="spellStart"/>
      <w:r w:rsidR="004F3622">
        <w:rPr>
          <w:bCs/>
          <w:lang w:val="es-ES_tradnl"/>
        </w:rPr>
        <w:t>Loncraine</w:t>
      </w:r>
      <w:proofErr w:type="spellEnd"/>
      <w:r w:rsidR="00574317">
        <w:rPr>
          <w:bCs/>
          <w:lang w:val="es-ES_tradnl"/>
        </w:rPr>
        <w:t xml:space="preserve">, </w:t>
      </w:r>
      <w:proofErr w:type="spellStart"/>
      <w:r w:rsidR="00574317">
        <w:rPr>
          <w:bCs/>
          <w:lang w:val="es-ES_tradnl"/>
        </w:rPr>
        <w:t>Pacino</w:t>
      </w:r>
      <w:proofErr w:type="spellEnd"/>
      <w:r w:rsidR="004F3622">
        <w:rPr>
          <w:bCs/>
          <w:lang w:val="es-ES_tradnl"/>
        </w:rPr>
        <w:t xml:space="preserve">. </w:t>
      </w:r>
      <w:r w:rsidR="004F3622">
        <w:rPr>
          <w:bCs/>
          <w:i/>
          <w:lang w:val="es-ES_tradnl"/>
        </w:rPr>
        <w:t xml:space="preserve">Enrique V, </w:t>
      </w:r>
      <w:r w:rsidR="004F3622">
        <w:rPr>
          <w:bCs/>
          <w:lang w:val="es-ES_tradnl"/>
        </w:rPr>
        <w:t xml:space="preserve">de Olivier a </w:t>
      </w:r>
      <w:proofErr w:type="spellStart"/>
      <w:r w:rsidR="004F3622">
        <w:rPr>
          <w:bCs/>
          <w:lang w:val="es-ES_tradnl"/>
        </w:rPr>
        <w:t>Branagh</w:t>
      </w:r>
      <w:proofErr w:type="spellEnd"/>
      <w:r w:rsidR="004F3622">
        <w:rPr>
          <w:bCs/>
          <w:lang w:val="es-ES_tradnl"/>
        </w:rPr>
        <w:t xml:space="preserve">. Importancia de Falstaff: </w:t>
      </w:r>
      <w:r w:rsidR="004F3622">
        <w:rPr>
          <w:bCs/>
          <w:i/>
          <w:lang w:val="es-ES_tradnl"/>
        </w:rPr>
        <w:t xml:space="preserve">Campanadas a medianoche </w:t>
      </w:r>
      <w:r w:rsidR="004F3622">
        <w:rPr>
          <w:bCs/>
          <w:lang w:val="es-ES_tradnl"/>
        </w:rPr>
        <w:t xml:space="preserve">de </w:t>
      </w:r>
      <w:proofErr w:type="spellStart"/>
      <w:r w:rsidR="004F3622">
        <w:rPr>
          <w:bCs/>
          <w:lang w:val="es-ES_tradnl"/>
        </w:rPr>
        <w:t>Orson</w:t>
      </w:r>
      <w:proofErr w:type="spellEnd"/>
      <w:r w:rsidR="004F3622">
        <w:rPr>
          <w:bCs/>
          <w:lang w:val="es-ES_tradnl"/>
        </w:rPr>
        <w:t xml:space="preserve"> </w:t>
      </w:r>
      <w:proofErr w:type="spellStart"/>
      <w:r w:rsidR="004F3622">
        <w:rPr>
          <w:bCs/>
          <w:lang w:val="es-ES_tradnl"/>
        </w:rPr>
        <w:t>Welles</w:t>
      </w:r>
      <w:proofErr w:type="spellEnd"/>
      <w:r w:rsidR="00957CD5">
        <w:rPr>
          <w:bCs/>
          <w:lang w:val="es-ES_tradnl"/>
        </w:rPr>
        <w:t xml:space="preserve">. </w:t>
      </w:r>
      <w:r w:rsidR="00957CD5" w:rsidRPr="00957CD5">
        <w:rPr>
          <w:bCs/>
          <w:i/>
          <w:lang w:val="es-ES_tradnl"/>
        </w:rPr>
        <w:t>César debe morir</w:t>
      </w:r>
      <w:r w:rsidR="00957CD5">
        <w:rPr>
          <w:bCs/>
          <w:lang w:val="es-ES_tradnl"/>
        </w:rPr>
        <w:t xml:space="preserve"> de los hermanos </w:t>
      </w:r>
      <w:proofErr w:type="spellStart"/>
      <w:r w:rsidR="00957CD5">
        <w:rPr>
          <w:bCs/>
          <w:lang w:val="es-ES_tradnl"/>
        </w:rPr>
        <w:t>Taviani</w:t>
      </w:r>
      <w:proofErr w:type="spellEnd"/>
      <w:r w:rsidR="00957CD5">
        <w:rPr>
          <w:bCs/>
          <w:lang w:val="es-ES_tradnl"/>
        </w:rPr>
        <w:t xml:space="preserve">: un caso </w:t>
      </w:r>
      <w:proofErr w:type="spellStart"/>
      <w:r w:rsidR="00957CD5">
        <w:rPr>
          <w:bCs/>
          <w:lang w:val="es-ES_tradnl"/>
        </w:rPr>
        <w:t>liminar</w:t>
      </w:r>
      <w:proofErr w:type="spellEnd"/>
      <w:r>
        <w:rPr>
          <w:bCs/>
          <w:lang w:val="es-ES_tradnl"/>
        </w:rPr>
        <w:t xml:space="preserve"> de interferencia cine/teatro</w:t>
      </w:r>
      <w:r w:rsidR="00957CD5">
        <w:rPr>
          <w:bCs/>
          <w:lang w:val="es-ES_tradnl"/>
        </w:rPr>
        <w:t>.</w:t>
      </w:r>
    </w:p>
    <w:p w:rsidR="004F3622" w:rsidRDefault="004F3622" w:rsidP="0053046F">
      <w:pPr>
        <w:jc w:val="both"/>
      </w:pPr>
    </w:p>
    <w:p w:rsidR="0040695B" w:rsidRDefault="0040695B" w:rsidP="0040695B">
      <w:pPr>
        <w:pStyle w:val="Ttulo1"/>
        <w:spacing w:line="240" w:lineRule="auto"/>
        <w:ind w:left="0"/>
        <w:rPr>
          <w:u w:val="single"/>
        </w:rPr>
      </w:pPr>
      <w:r>
        <w:rPr>
          <w:u w:val="single"/>
        </w:rPr>
        <w:t>Bibliografía para la Unidad</w:t>
      </w:r>
      <w:r w:rsidRPr="0053046F">
        <w:rPr>
          <w:u w:val="single"/>
        </w:rPr>
        <w:t xml:space="preserve"> I</w:t>
      </w:r>
      <w:r w:rsidR="0053046F" w:rsidRPr="0053046F">
        <w:rPr>
          <w:u w:val="single"/>
        </w:rPr>
        <w:t>I</w:t>
      </w:r>
    </w:p>
    <w:p w:rsidR="00574317" w:rsidRPr="004F1262" w:rsidRDefault="0053046F" w:rsidP="00574317">
      <w:pPr>
        <w:jc w:val="both"/>
        <w:rPr>
          <w:color w:val="000000"/>
        </w:rPr>
      </w:pPr>
      <w:r w:rsidRPr="004F1262">
        <w:rPr>
          <w:color w:val="000000"/>
          <w:lang w:val="en-US"/>
        </w:rPr>
        <w:t xml:space="preserve">-Shakespeare, William, </w:t>
      </w:r>
      <w:r w:rsidR="00574317" w:rsidRPr="004F1262">
        <w:rPr>
          <w:i/>
          <w:color w:val="000000"/>
          <w:lang w:val="en-US"/>
        </w:rPr>
        <w:t>Ricardo III</w:t>
      </w:r>
      <w:r w:rsidR="004F1262" w:rsidRPr="004F1262">
        <w:rPr>
          <w:i/>
          <w:color w:val="000000"/>
          <w:lang w:val="en-US"/>
        </w:rPr>
        <w:t xml:space="preserve">, </w:t>
      </w:r>
      <w:proofErr w:type="spellStart"/>
      <w:r w:rsidR="004F1262" w:rsidRPr="004F1262">
        <w:rPr>
          <w:color w:val="000000"/>
          <w:lang w:val="en-US"/>
        </w:rPr>
        <w:t>trad</w:t>
      </w:r>
      <w:proofErr w:type="spellEnd"/>
      <w:r w:rsidR="004F1262" w:rsidRPr="004F1262">
        <w:rPr>
          <w:color w:val="000000"/>
          <w:lang w:val="en-US"/>
        </w:rPr>
        <w:t xml:space="preserve">. </w:t>
      </w:r>
      <w:r w:rsidR="004F1262">
        <w:rPr>
          <w:color w:val="000000"/>
        </w:rPr>
        <w:t>Cristina Piña</w:t>
      </w:r>
      <w:r w:rsidR="00574317" w:rsidRPr="00574317">
        <w:rPr>
          <w:i/>
          <w:color w:val="000000"/>
        </w:rPr>
        <w:t xml:space="preserve"> </w:t>
      </w:r>
      <w:r w:rsidR="00574317" w:rsidRPr="00574317">
        <w:rPr>
          <w:color w:val="000000"/>
        </w:rPr>
        <w:t xml:space="preserve">y </w:t>
      </w:r>
      <w:r w:rsidR="00574317" w:rsidRPr="00574317">
        <w:rPr>
          <w:i/>
          <w:color w:val="000000"/>
        </w:rPr>
        <w:t>Enrique V</w:t>
      </w:r>
      <w:r w:rsidR="004F1262">
        <w:rPr>
          <w:i/>
          <w:color w:val="000000"/>
        </w:rPr>
        <w:t xml:space="preserve">, </w:t>
      </w:r>
      <w:r w:rsidR="004F1262">
        <w:rPr>
          <w:color w:val="000000"/>
        </w:rPr>
        <w:t xml:space="preserve">trad. Delia </w:t>
      </w:r>
      <w:proofErr w:type="spellStart"/>
      <w:r w:rsidR="004F1262">
        <w:rPr>
          <w:color w:val="000000"/>
        </w:rPr>
        <w:t>Pasini</w:t>
      </w:r>
      <w:proofErr w:type="spellEnd"/>
      <w:r w:rsidR="004F1262">
        <w:rPr>
          <w:color w:val="000000"/>
        </w:rPr>
        <w:t xml:space="preserve">, </w:t>
      </w:r>
      <w:r w:rsidR="00574317" w:rsidRPr="00574317">
        <w:rPr>
          <w:i/>
          <w:color w:val="000000"/>
        </w:rPr>
        <w:t xml:space="preserve"> </w:t>
      </w:r>
      <w:r w:rsidR="00574317" w:rsidRPr="00574317">
        <w:rPr>
          <w:color w:val="000000"/>
        </w:rPr>
        <w:t xml:space="preserve">en </w:t>
      </w:r>
      <w:r w:rsidR="00574317" w:rsidRPr="00A01719">
        <w:rPr>
          <w:i/>
          <w:color w:val="000000"/>
        </w:rPr>
        <w:t>Obras completas IV</w:t>
      </w:r>
      <w:r w:rsidR="004F1262">
        <w:rPr>
          <w:i/>
          <w:color w:val="000000"/>
        </w:rPr>
        <w:t>.</w:t>
      </w:r>
      <w:r w:rsidR="00574317" w:rsidRPr="00A01719">
        <w:rPr>
          <w:i/>
          <w:color w:val="000000"/>
        </w:rPr>
        <w:t xml:space="preserve"> Dramas históricos</w:t>
      </w:r>
      <w:r w:rsidR="00574317" w:rsidRPr="00A01719">
        <w:rPr>
          <w:color w:val="000000"/>
        </w:rPr>
        <w:t xml:space="preserve">, ed. a cargo de Pablo </w:t>
      </w:r>
      <w:proofErr w:type="spellStart"/>
      <w:r w:rsidR="00574317" w:rsidRPr="00A01719">
        <w:rPr>
          <w:color w:val="000000"/>
        </w:rPr>
        <w:t>Ingberg</w:t>
      </w:r>
      <w:proofErr w:type="spellEnd"/>
      <w:r w:rsidR="00574317" w:rsidRPr="00A01719">
        <w:rPr>
          <w:color w:val="000000"/>
        </w:rPr>
        <w:t>, Buenos Aires, Losada, 2009.</w:t>
      </w:r>
      <w:r w:rsidR="004F1262">
        <w:rPr>
          <w:color w:val="000000"/>
        </w:rPr>
        <w:t xml:space="preserve"> </w:t>
      </w:r>
      <w:r w:rsidR="004F1262">
        <w:rPr>
          <w:i/>
          <w:color w:val="000000"/>
        </w:rPr>
        <w:t xml:space="preserve">Julio César, </w:t>
      </w:r>
      <w:r w:rsidR="004F1262">
        <w:rPr>
          <w:color w:val="000000"/>
        </w:rPr>
        <w:t xml:space="preserve">trad. Idea </w:t>
      </w:r>
      <w:proofErr w:type="spellStart"/>
      <w:r w:rsidR="004F1262">
        <w:rPr>
          <w:color w:val="000000"/>
        </w:rPr>
        <w:t>Vileriño</w:t>
      </w:r>
      <w:proofErr w:type="spellEnd"/>
      <w:r w:rsidR="004F1262">
        <w:rPr>
          <w:color w:val="000000"/>
        </w:rPr>
        <w:t>,</w:t>
      </w:r>
      <w:r w:rsidR="004F1262">
        <w:rPr>
          <w:i/>
          <w:color w:val="000000"/>
        </w:rPr>
        <w:t xml:space="preserve"> </w:t>
      </w:r>
      <w:r w:rsidR="004F1262" w:rsidRPr="004F1262">
        <w:rPr>
          <w:color w:val="000000"/>
        </w:rPr>
        <w:t>en</w:t>
      </w:r>
      <w:r w:rsidR="004F1262">
        <w:rPr>
          <w:i/>
          <w:color w:val="000000"/>
        </w:rPr>
        <w:t xml:space="preserve"> </w:t>
      </w:r>
      <w:r w:rsidR="004F1262" w:rsidRPr="00A01719">
        <w:rPr>
          <w:i/>
          <w:color w:val="000000"/>
        </w:rPr>
        <w:t>Obras completas I</w:t>
      </w:r>
      <w:r w:rsidR="004F1262">
        <w:rPr>
          <w:i/>
          <w:color w:val="000000"/>
        </w:rPr>
        <w:t xml:space="preserve">. Tragedias, </w:t>
      </w:r>
      <w:r w:rsidR="004F1262" w:rsidRPr="00A01719">
        <w:rPr>
          <w:color w:val="000000"/>
        </w:rPr>
        <w:t xml:space="preserve">ed. a cargo de Pablo </w:t>
      </w:r>
      <w:proofErr w:type="spellStart"/>
      <w:r w:rsidR="004F1262" w:rsidRPr="00A01719">
        <w:rPr>
          <w:color w:val="000000"/>
        </w:rPr>
        <w:t>Ing</w:t>
      </w:r>
      <w:r w:rsidR="004F1262">
        <w:rPr>
          <w:color w:val="000000"/>
        </w:rPr>
        <w:t>berg</w:t>
      </w:r>
      <w:proofErr w:type="spellEnd"/>
      <w:r w:rsidR="004F1262">
        <w:rPr>
          <w:color w:val="000000"/>
        </w:rPr>
        <w:t>, Buenos Aires, Losada, 2006.</w:t>
      </w:r>
    </w:p>
    <w:p w:rsidR="004F3622" w:rsidRDefault="004F3622" w:rsidP="004F3622">
      <w:pPr>
        <w:jc w:val="both"/>
        <w:rPr>
          <w:lang w:val="es-ES"/>
        </w:rPr>
      </w:pPr>
      <w:r>
        <w:rPr>
          <w:lang w:val="es-ES"/>
        </w:rPr>
        <w:t>-</w:t>
      </w:r>
      <w:proofErr w:type="spellStart"/>
      <w:r>
        <w:rPr>
          <w:lang w:val="es-ES"/>
        </w:rPr>
        <w:t>Auden</w:t>
      </w:r>
      <w:proofErr w:type="spellEnd"/>
      <w:r>
        <w:rPr>
          <w:lang w:val="es-ES"/>
        </w:rPr>
        <w:t xml:space="preserve">, W. H., “El perro del príncipe”, en </w:t>
      </w:r>
      <w:r>
        <w:rPr>
          <w:i/>
          <w:lang w:val="es-ES"/>
        </w:rPr>
        <w:t>El mundo de Shakespeare</w:t>
      </w:r>
      <w:r>
        <w:rPr>
          <w:lang w:val="es-ES"/>
        </w:rPr>
        <w:t>, trad. M. García, Buenos Aires, Adriana Hidalgo Editora, 1999.</w:t>
      </w:r>
    </w:p>
    <w:p w:rsidR="004F3622" w:rsidRDefault="004F3622" w:rsidP="004F3622">
      <w:pPr>
        <w:jc w:val="both"/>
        <w:rPr>
          <w:lang w:val="es-ES"/>
        </w:rPr>
      </w:pPr>
      <w:r>
        <w:rPr>
          <w:lang w:val="es-ES"/>
        </w:rPr>
        <w:t>-</w:t>
      </w:r>
      <w:proofErr w:type="spellStart"/>
      <w:r>
        <w:rPr>
          <w:lang w:val="es-ES"/>
        </w:rPr>
        <w:t>Bloom</w:t>
      </w:r>
      <w:proofErr w:type="spellEnd"/>
      <w:r>
        <w:rPr>
          <w:lang w:val="es-ES"/>
        </w:rPr>
        <w:t xml:space="preserve">, Harold, </w:t>
      </w:r>
      <w:r>
        <w:rPr>
          <w:i/>
          <w:lang w:val="es-ES"/>
        </w:rPr>
        <w:t>Shakespeare, La invención del lo humano,</w:t>
      </w:r>
      <w:r>
        <w:rPr>
          <w:lang w:val="es-ES"/>
        </w:rPr>
        <w:t xml:space="preserve"> trad. T. Segovia, Grupo Editorial Norma, Verticales de Bolsillo, 2008.</w:t>
      </w:r>
    </w:p>
    <w:p w:rsidR="004F3622" w:rsidRDefault="004F3622" w:rsidP="004F3622">
      <w:pPr>
        <w:jc w:val="both"/>
        <w:rPr>
          <w:lang w:val="es-ES"/>
        </w:rPr>
      </w:pPr>
      <w:r>
        <w:rPr>
          <w:lang w:val="es-ES"/>
        </w:rPr>
        <w:t>-</w:t>
      </w:r>
      <w:proofErr w:type="spellStart"/>
      <w:r>
        <w:rPr>
          <w:lang w:val="es-ES"/>
        </w:rPr>
        <w:t>Kott</w:t>
      </w:r>
      <w:proofErr w:type="spellEnd"/>
      <w:r>
        <w:rPr>
          <w:lang w:val="es-ES"/>
        </w:rPr>
        <w:t xml:space="preserve">, </w:t>
      </w:r>
      <w:proofErr w:type="spellStart"/>
      <w:r>
        <w:rPr>
          <w:lang w:val="es-ES"/>
        </w:rPr>
        <w:t>Jan</w:t>
      </w:r>
      <w:proofErr w:type="spellEnd"/>
      <w:r>
        <w:rPr>
          <w:lang w:val="es-ES"/>
        </w:rPr>
        <w:t xml:space="preserve">, “Los Reyes”, en </w:t>
      </w:r>
      <w:r>
        <w:rPr>
          <w:i/>
          <w:lang w:val="es-ES"/>
        </w:rPr>
        <w:t>Shakespeare, nuestro contemporáneo</w:t>
      </w:r>
      <w:r>
        <w:rPr>
          <w:lang w:val="es-ES"/>
        </w:rPr>
        <w:t xml:space="preserve">, (1961), trad. </w:t>
      </w:r>
      <w:proofErr w:type="spellStart"/>
      <w:r>
        <w:rPr>
          <w:lang w:val="es-ES"/>
        </w:rPr>
        <w:t>Katarzyna</w:t>
      </w:r>
      <w:proofErr w:type="spellEnd"/>
      <w:r>
        <w:rPr>
          <w:lang w:val="es-ES"/>
        </w:rPr>
        <w:t xml:space="preserve"> </w:t>
      </w:r>
      <w:proofErr w:type="spellStart"/>
      <w:r>
        <w:rPr>
          <w:lang w:val="es-ES"/>
        </w:rPr>
        <w:t>Olszewska</w:t>
      </w:r>
      <w:proofErr w:type="spellEnd"/>
      <w:r>
        <w:rPr>
          <w:lang w:val="es-ES"/>
        </w:rPr>
        <w:t xml:space="preserve"> y S </w:t>
      </w:r>
      <w:proofErr w:type="spellStart"/>
      <w:r>
        <w:rPr>
          <w:lang w:val="es-ES"/>
        </w:rPr>
        <w:t>Trigán</w:t>
      </w:r>
      <w:proofErr w:type="spellEnd"/>
      <w:r>
        <w:rPr>
          <w:lang w:val="es-ES"/>
        </w:rPr>
        <w:t>, Barcelona, Alba, 2007.</w:t>
      </w:r>
    </w:p>
    <w:p w:rsidR="004F3622" w:rsidRDefault="004F3622" w:rsidP="004F3622">
      <w:pPr>
        <w:jc w:val="both"/>
        <w:rPr>
          <w:lang w:val="es-ES"/>
        </w:rPr>
      </w:pPr>
      <w:r>
        <w:rPr>
          <w:lang w:val="es-ES"/>
        </w:rPr>
        <w:t xml:space="preserve">-Luna, Alejandro, </w:t>
      </w:r>
      <w:r>
        <w:rPr>
          <w:i/>
          <w:lang w:val="es-ES"/>
        </w:rPr>
        <w:t>Espacios Isabelinos</w:t>
      </w:r>
      <w:r>
        <w:rPr>
          <w:lang w:val="es-ES"/>
        </w:rPr>
        <w:t>,  México, Paso de Gato, 2008.</w:t>
      </w:r>
    </w:p>
    <w:p w:rsidR="004F3622" w:rsidRDefault="004F3622" w:rsidP="004F3622">
      <w:pPr>
        <w:jc w:val="both"/>
        <w:rPr>
          <w:lang w:val="es-ES"/>
        </w:rPr>
      </w:pPr>
      <w:r>
        <w:rPr>
          <w:lang w:val="es-ES"/>
        </w:rPr>
        <w:t xml:space="preserve">-Mansilla, Camila, </w:t>
      </w:r>
      <w:r>
        <w:rPr>
          <w:i/>
          <w:lang w:val="es-ES"/>
        </w:rPr>
        <w:t>“</w:t>
      </w:r>
      <w:r>
        <w:rPr>
          <w:lang w:val="es-ES"/>
        </w:rPr>
        <w:t xml:space="preserve">El actor Isabelino: La construcción de un oficio y un lenguaje” en </w:t>
      </w:r>
      <w:r>
        <w:rPr>
          <w:i/>
          <w:lang w:val="es-ES"/>
        </w:rPr>
        <w:t>Historia del actor</w:t>
      </w:r>
      <w:r>
        <w:rPr>
          <w:lang w:val="es-ES"/>
        </w:rPr>
        <w:t xml:space="preserve">, J. </w:t>
      </w:r>
      <w:proofErr w:type="spellStart"/>
      <w:r>
        <w:rPr>
          <w:lang w:val="es-ES"/>
        </w:rPr>
        <w:t>Dubatti</w:t>
      </w:r>
      <w:proofErr w:type="spellEnd"/>
      <w:r>
        <w:rPr>
          <w:lang w:val="es-ES"/>
        </w:rPr>
        <w:t xml:space="preserve"> coord., Buenos Aires, </w:t>
      </w:r>
      <w:proofErr w:type="spellStart"/>
      <w:r>
        <w:rPr>
          <w:lang w:val="es-ES"/>
        </w:rPr>
        <w:t>Colihue</w:t>
      </w:r>
      <w:proofErr w:type="spellEnd"/>
      <w:r>
        <w:rPr>
          <w:lang w:val="es-ES"/>
        </w:rPr>
        <w:t>, 2008.</w:t>
      </w:r>
    </w:p>
    <w:p w:rsidR="00503ECD" w:rsidRPr="00BC2A2C" w:rsidRDefault="00503ECD" w:rsidP="004F3622">
      <w:pPr>
        <w:jc w:val="both"/>
        <w:rPr>
          <w:lang w:val="es-ES"/>
        </w:rPr>
      </w:pPr>
      <w:proofErr w:type="spellStart"/>
      <w:proofErr w:type="gramStart"/>
      <w:r w:rsidRPr="00503ECD">
        <w:rPr>
          <w:lang w:val="en-US"/>
        </w:rPr>
        <w:t>Nuttall</w:t>
      </w:r>
      <w:proofErr w:type="spellEnd"/>
      <w:r w:rsidRPr="00503ECD">
        <w:rPr>
          <w:lang w:val="en-US"/>
        </w:rPr>
        <w:t xml:space="preserve">, A. D., </w:t>
      </w:r>
      <w:r w:rsidRPr="00503ECD">
        <w:rPr>
          <w:i/>
          <w:lang w:val="en-US"/>
        </w:rPr>
        <w:t>Shakespeare</w:t>
      </w:r>
      <w:r w:rsidRPr="00503ECD">
        <w:rPr>
          <w:lang w:val="en-US"/>
        </w:rPr>
        <w:t xml:space="preserve"> the </w:t>
      </w:r>
      <w:r w:rsidRPr="00503ECD">
        <w:rPr>
          <w:i/>
          <w:lang w:val="en-US"/>
        </w:rPr>
        <w:t>thinker</w:t>
      </w:r>
      <w:r w:rsidRPr="00503ECD">
        <w:rPr>
          <w:lang w:val="en-US"/>
        </w:rPr>
        <w:t xml:space="preserve">, New </w:t>
      </w:r>
      <w:r>
        <w:rPr>
          <w:lang w:val="en-US"/>
        </w:rPr>
        <w:t>Haven-</w:t>
      </w:r>
      <w:proofErr w:type="spellStart"/>
      <w:r>
        <w:rPr>
          <w:lang w:val="en-US"/>
        </w:rPr>
        <w:t>Londres</w:t>
      </w:r>
      <w:proofErr w:type="spellEnd"/>
      <w:r>
        <w:rPr>
          <w:lang w:val="en-US"/>
        </w:rPr>
        <w:t>.</w:t>
      </w:r>
      <w:proofErr w:type="gramEnd"/>
      <w:r>
        <w:rPr>
          <w:lang w:val="en-US"/>
        </w:rPr>
        <w:t xml:space="preserve"> </w:t>
      </w:r>
      <w:r w:rsidRPr="00BC2A2C">
        <w:rPr>
          <w:lang w:val="es-ES"/>
        </w:rPr>
        <w:t xml:space="preserve">Yale </w:t>
      </w:r>
      <w:proofErr w:type="spellStart"/>
      <w:r w:rsidRPr="00BC2A2C">
        <w:rPr>
          <w:lang w:val="es-ES"/>
        </w:rPr>
        <w:t>University</w:t>
      </w:r>
      <w:proofErr w:type="spellEnd"/>
      <w:r w:rsidRPr="00BC2A2C">
        <w:rPr>
          <w:lang w:val="es-ES"/>
        </w:rPr>
        <w:t xml:space="preserve"> </w:t>
      </w:r>
      <w:proofErr w:type="spellStart"/>
      <w:r w:rsidRPr="00BC2A2C">
        <w:rPr>
          <w:lang w:val="es-ES"/>
        </w:rPr>
        <w:t>Press</w:t>
      </w:r>
      <w:proofErr w:type="spellEnd"/>
      <w:r w:rsidRPr="00BC2A2C">
        <w:rPr>
          <w:lang w:val="es-ES"/>
        </w:rPr>
        <w:t>.</w:t>
      </w:r>
    </w:p>
    <w:p w:rsidR="004F3622" w:rsidRDefault="004F3622" w:rsidP="004F3622">
      <w:pPr>
        <w:jc w:val="both"/>
        <w:rPr>
          <w:lang w:val="es-ES"/>
        </w:rPr>
      </w:pPr>
      <w:r>
        <w:rPr>
          <w:lang w:val="pt-BR"/>
        </w:rPr>
        <w:t xml:space="preserve">-Praz, Mario, </w:t>
      </w:r>
      <w:r>
        <w:rPr>
          <w:i/>
          <w:lang w:val="pt-BR"/>
        </w:rPr>
        <w:t xml:space="preserve">La literatura inglesa. </w:t>
      </w:r>
      <w:r>
        <w:rPr>
          <w:i/>
          <w:lang w:val="es-ES"/>
        </w:rPr>
        <w:t>De la Edad Media al Iluminismo</w:t>
      </w:r>
      <w:r>
        <w:rPr>
          <w:lang w:val="es-ES"/>
        </w:rPr>
        <w:t>, Buenos Aires, Losada, 1975.</w:t>
      </w:r>
    </w:p>
    <w:p w:rsidR="004F3622" w:rsidRDefault="004F3622" w:rsidP="004F3622">
      <w:pPr>
        <w:pStyle w:val="Textoindependiente21"/>
        <w:spacing w:line="240" w:lineRule="auto"/>
        <w:ind w:right="44"/>
        <w:jc w:val="both"/>
        <w:rPr>
          <w:rFonts w:ascii="Times New Roman" w:hAnsi="Times New Roman" w:cs="Times New Roman"/>
          <w:sz w:val="24"/>
          <w:szCs w:val="24"/>
          <w:lang w:val="es-ES"/>
        </w:rPr>
      </w:pPr>
      <w:r>
        <w:rPr>
          <w:rFonts w:ascii="Times New Roman" w:hAnsi="Times New Roman" w:cs="Times New Roman"/>
          <w:sz w:val="24"/>
        </w:rPr>
        <w:t>-</w:t>
      </w:r>
      <w:proofErr w:type="spellStart"/>
      <w:r>
        <w:rPr>
          <w:rFonts w:ascii="Times New Roman" w:hAnsi="Times New Roman" w:cs="Times New Roman"/>
          <w:sz w:val="24"/>
          <w:szCs w:val="24"/>
          <w:lang w:val="es-ES"/>
        </w:rPr>
        <w:t>Rosenthal</w:t>
      </w:r>
      <w:proofErr w:type="spellEnd"/>
      <w:r>
        <w:rPr>
          <w:rFonts w:ascii="Times New Roman" w:hAnsi="Times New Roman" w:cs="Times New Roman"/>
          <w:sz w:val="24"/>
          <w:szCs w:val="24"/>
          <w:lang w:val="es-ES"/>
        </w:rPr>
        <w:t xml:space="preserve">, Daniel, </w:t>
      </w:r>
      <w:r>
        <w:rPr>
          <w:rFonts w:ascii="Times New Roman" w:hAnsi="Times New Roman" w:cs="Times New Roman"/>
          <w:i/>
          <w:sz w:val="24"/>
          <w:szCs w:val="24"/>
          <w:lang w:val="es-ES"/>
        </w:rPr>
        <w:t>Shakespeare en el cine</w:t>
      </w:r>
      <w:r>
        <w:rPr>
          <w:rFonts w:ascii="Times New Roman" w:hAnsi="Times New Roman" w:cs="Times New Roman"/>
          <w:sz w:val="24"/>
          <w:szCs w:val="24"/>
          <w:lang w:val="es-ES"/>
        </w:rPr>
        <w:t xml:space="preserve">, trad. A. </w:t>
      </w:r>
      <w:proofErr w:type="spellStart"/>
      <w:r>
        <w:rPr>
          <w:rFonts w:ascii="Times New Roman" w:hAnsi="Times New Roman" w:cs="Times New Roman"/>
          <w:sz w:val="24"/>
          <w:szCs w:val="24"/>
          <w:lang w:val="es-ES"/>
        </w:rPr>
        <w:t>Bonanno</w:t>
      </w:r>
      <w:proofErr w:type="spellEnd"/>
      <w:r>
        <w:rPr>
          <w:rFonts w:ascii="Times New Roman" w:hAnsi="Times New Roman" w:cs="Times New Roman"/>
          <w:sz w:val="24"/>
          <w:szCs w:val="24"/>
          <w:lang w:val="es-ES"/>
        </w:rPr>
        <w:t>, Buenos Aires, Catálogos, 2006</w:t>
      </w:r>
    </w:p>
    <w:p w:rsidR="004F3622" w:rsidRDefault="004F3622" w:rsidP="004F3622">
      <w:pPr>
        <w:jc w:val="both"/>
      </w:pPr>
      <w:r>
        <w:rPr>
          <w:bCs/>
        </w:rPr>
        <w:t>-</w:t>
      </w:r>
      <w:proofErr w:type="spellStart"/>
      <w:r>
        <w:rPr>
          <w:bCs/>
        </w:rPr>
        <w:t>Sanderson</w:t>
      </w:r>
      <w:proofErr w:type="spellEnd"/>
      <w:r>
        <w:rPr>
          <w:bCs/>
        </w:rPr>
        <w:t>, John D., “</w:t>
      </w:r>
      <w:r>
        <w:t xml:space="preserve">La búsqueda de la polivalencia </w:t>
      </w:r>
      <w:proofErr w:type="spellStart"/>
      <w:r>
        <w:t>shakespeareana</w:t>
      </w:r>
      <w:proofErr w:type="spellEnd"/>
      <w:r>
        <w:t xml:space="preserve"> en el cine: </w:t>
      </w:r>
      <w:r w:rsidRPr="003B02AE">
        <w:rPr>
          <w:rStyle w:val="nfasis"/>
          <w:b w:val="0"/>
          <w:i/>
        </w:rPr>
        <w:t>Ricardo III</w:t>
      </w:r>
      <w:r>
        <w:rPr>
          <w:rStyle w:val="nfasis"/>
        </w:rPr>
        <w:t xml:space="preserve"> </w:t>
      </w:r>
      <w:r>
        <w:t xml:space="preserve">de Richard </w:t>
      </w:r>
      <w:proofErr w:type="spellStart"/>
      <w:r>
        <w:t>Loncraine</w:t>
      </w:r>
      <w:proofErr w:type="spellEnd"/>
      <w:r>
        <w:t>”</w:t>
      </w:r>
      <w:r>
        <w:rPr>
          <w:b/>
          <w:i/>
        </w:rPr>
        <w:t xml:space="preserve">, </w:t>
      </w:r>
      <w:r>
        <w:rPr>
          <w:i/>
        </w:rPr>
        <w:t>en</w:t>
      </w:r>
      <w:r>
        <w:rPr>
          <w:b/>
          <w:i/>
        </w:rPr>
        <w:t xml:space="preserve"> </w:t>
      </w:r>
      <w:r>
        <w:rPr>
          <w:bCs/>
        </w:rPr>
        <w:t xml:space="preserve">Ríos </w:t>
      </w:r>
      <w:proofErr w:type="spellStart"/>
      <w:proofErr w:type="gramStart"/>
      <w:r>
        <w:rPr>
          <w:bCs/>
        </w:rPr>
        <w:t>Carratalá</w:t>
      </w:r>
      <w:proofErr w:type="spellEnd"/>
      <w:r>
        <w:rPr>
          <w:bCs/>
        </w:rPr>
        <w:t xml:space="preserve"> ,</w:t>
      </w:r>
      <w:proofErr w:type="gramEnd"/>
      <w:r>
        <w:rPr>
          <w:bCs/>
        </w:rPr>
        <w:t xml:space="preserve"> Juan A. y </w:t>
      </w:r>
      <w:proofErr w:type="spellStart"/>
      <w:r>
        <w:rPr>
          <w:bCs/>
        </w:rPr>
        <w:t>Sanderson</w:t>
      </w:r>
      <w:proofErr w:type="spellEnd"/>
      <w:r>
        <w:rPr>
          <w:bCs/>
        </w:rPr>
        <w:t xml:space="preserve">, John D., editores, </w:t>
      </w:r>
      <w:r>
        <w:rPr>
          <w:i/>
        </w:rPr>
        <w:t xml:space="preserve">Relaciones entre el cine y la literatura : el teatro en el cine : 3º Seminario, </w:t>
      </w:r>
      <w:r>
        <w:t xml:space="preserve">en </w:t>
      </w:r>
      <w:r>
        <w:rPr>
          <w:i/>
        </w:rPr>
        <w:t>Biblioteca Virtual Miguel de Cervantes</w:t>
      </w:r>
      <w:r>
        <w:t xml:space="preserve">, </w:t>
      </w:r>
    </w:p>
    <w:p w:rsidR="004F3622" w:rsidRDefault="004F3622" w:rsidP="004F3622">
      <w:pPr>
        <w:jc w:val="both"/>
      </w:pPr>
      <w:r>
        <w:t>http://www.cervantesvirtual.com/FichaObra.html?Ref=3111</w:t>
      </w:r>
    </w:p>
    <w:p w:rsidR="004F3622" w:rsidRDefault="004F3622" w:rsidP="004F3622">
      <w:pPr>
        <w:jc w:val="both"/>
        <w:rPr>
          <w:lang w:val="es-ES"/>
        </w:rPr>
      </w:pPr>
      <w:r>
        <w:t>-</w:t>
      </w:r>
      <w:proofErr w:type="spellStart"/>
      <w:r>
        <w:rPr>
          <w:lang w:val="es-ES"/>
        </w:rPr>
        <w:t>Sarti</w:t>
      </w:r>
      <w:proofErr w:type="spellEnd"/>
      <w:r>
        <w:rPr>
          <w:lang w:val="es-ES"/>
        </w:rPr>
        <w:t xml:space="preserve">, Graciela, </w:t>
      </w:r>
      <w:r>
        <w:rPr>
          <w:i/>
          <w:lang w:val="es-ES"/>
        </w:rPr>
        <w:t>“</w:t>
      </w:r>
      <w:r>
        <w:rPr>
          <w:lang w:val="es-ES"/>
        </w:rPr>
        <w:t xml:space="preserve">Encontrar a Shakespeare”, en </w:t>
      </w:r>
      <w:r>
        <w:rPr>
          <w:i/>
          <w:lang w:val="es-ES"/>
        </w:rPr>
        <w:t>Itinerarios, Revista de Literatura y Artes</w:t>
      </w:r>
      <w:r>
        <w:rPr>
          <w:lang w:val="es-ES"/>
        </w:rPr>
        <w:t xml:space="preserve">, N° I, H. Bauzá director, Buenos Aires, </w:t>
      </w:r>
      <w:proofErr w:type="spellStart"/>
      <w:r>
        <w:rPr>
          <w:lang w:val="es-ES"/>
        </w:rPr>
        <w:t>Eudeba</w:t>
      </w:r>
      <w:proofErr w:type="spellEnd"/>
      <w:r>
        <w:rPr>
          <w:lang w:val="es-ES"/>
        </w:rPr>
        <w:t>, 1998.</w:t>
      </w:r>
    </w:p>
    <w:p w:rsidR="004F3622" w:rsidRDefault="004F3622" w:rsidP="004F3622">
      <w:pPr>
        <w:jc w:val="both"/>
        <w:rPr>
          <w:lang w:val="es-ES"/>
        </w:rPr>
      </w:pPr>
      <w:r>
        <w:rPr>
          <w:lang w:val="es-ES"/>
        </w:rPr>
        <w:t>--------------------,</w:t>
      </w:r>
      <w:r>
        <w:rPr>
          <w:i/>
          <w:lang w:val="es-ES"/>
        </w:rPr>
        <w:t xml:space="preserve"> “</w:t>
      </w:r>
      <w:r w:rsidRPr="003B02AE">
        <w:rPr>
          <w:i/>
          <w:lang w:val="es-ES"/>
        </w:rPr>
        <w:t>Ricardo III</w:t>
      </w:r>
      <w:r>
        <w:rPr>
          <w:lang w:val="es-ES"/>
        </w:rPr>
        <w:t>, la tragedia en la historia y en el cine</w:t>
      </w:r>
      <w:r>
        <w:rPr>
          <w:i/>
          <w:lang w:val="es-ES"/>
        </w:rPr>
        <w:t>”,</w:t>
      </w:r>
      <w:r>
        <w:rPr>
          <w:lang w:val="es-ES"/>
        </w:rPr>
        <w:t xml:space="preserve"> en</w:t>
      </w:r>
      <w:r>
        <w:rPr>
          <w:i/>
          <w:lang w:val="es-ES"/>
        </w:rPr>
        <w:t xml:space="preserve"> La literatura en el teatro y en el cine, </w:t>
      </w:r>
      <w:r>
        <w:rPr>
          <w:lang w:val="es-ES"/>
        </w:rPr>
        <w:t xml:space="preserve">M. E. </w:t>
      </w:r>
      <w:proofErr w:type="spellStart"/>
      <w:r>
        <w:rPr>
          <w:lang w:val="es-ES"/>
        </w:rPr>
        <w:t>Babino</w:t>
      </w:r>
      <w:proofErr w:type="spellEnd"/>
      <w:r>
        <w:rPr>
          <w:lang w:val="es-ES"/>
        </w:rPr>
        <w:t xml:space="preserve"> </w:t>
      </w:r>
      <w:proofErr w:type="spellStart"/>
      <w:r>
        <w:rPr>
          <w:lang w:val="es-ES"/>
        </w:rPr>
        <w:t>comp</w:t>
      </w:r>
      <w:proofErr w:type="spellEnd"/>
      <w:r>
        <w:rPr>
          <w:lang w:val="es-ES"/>
        </w:rPr>
        <w:t>., 2° ed., Buenos Aires, Ediciones FADU, 2003.</w:t>
      </w:r>
    </w:p>
    <w:p w:rsidR="004F3622" w:rsidRDefault="004F3622" w:rsidP="004F3622">
      <w:pPr>
        <w:jc w:val="both"/>
      </w:pPr>
      <w:r>
        <w:rPr>
          <w:lang w:val="es-ES"/>
        </w:rPr>
        <w:t xml:space="preserve">---------------------, </w:t>
      </w:r>
      <w:r w:rsidRPr="004F3622">
        <w:rPr>
          <w:bCs/>
          <w:i/>
          <w:lang w:val="es-ES_tradnl"/>
        </w:rPr>
        <w:t>“Shakespeare en el cine.</w:t>
      </w:r>
      <w:r w:rsidRPr="004F3622">
        <w:rPr>
          <w:bCs/>
          <w:lang w:val="es-ES_tradnl"/>
        </w:rPr>
        <w:t xml:space="preserve"> Relecturas de la historia” presentado en III Congreso Internacional de la Asociación Argentina de Estudios de Cine y Audiovisual, 10, 11 y 12 de mayo de 2012, Universidad Nacional de Córdoba. </w:t>
      </w:r>
      <w:r>
        <w:rPr>
          <w:bCs/>
          <w:lang w:val="es-ES_tradnl"/>
        </w:rPr>
        <w:t>Disponible en</w:t>
      </w:r>
      <w:r w:rsidRPr="004F3622">
        <w:rPr>
          <w:bCs/>
          <w:lang w:val="es-ES_tradnl"/>
        </w:rPr>
        <w:t xml:space="preserve"> </w:t>
      </w:r>
      <w:r w:rsidRPr="004F3622">
        <w:rPr>
          <w:lang w:val="es-ES_tradnl"/>
        </w:rPr>
        <w:t xml:space="preserve">ACTAS III CONGRESO INTERNACIONAL DE LA ASOCIACIÓN ARGENTINA DE </w:t>
      </w:r>
      <w:r w:rsidRPr="004F3622">
        <w:rPr>
          <w:lang w:val="es-ES_tradnl"/>
        </w:rPr>
        <w:lastRenderedPageBreak/>
        <w:t xml:space="preserve">ESTUDIOS DE CINE Y AUDIOVISUAL – ASAECA,  junio de  2012, ISBN: 978-987-25871-3-0. </w:t>
      </w:r>
      <w:hyperlink r:id="rId6" w:history="1">
        <w:r w:rsidRPr="004F3622">
          <w:rPr>
            <w:rStyle w:val="Hipervnculo"/>
            <w:lang w:val="es-ES_tradnl"/>
          </w:rPr>
          <w:t>http://www.asaeca.org/actas.php</w:t>
        </w:r>
      </w:hyperlink>
    </w:p>
    <w:p w:rsidR="00492890" w:rsidRDefault="00492890" w:rsidP="004F3622">
      <w:pPr>
        <w:jc w:val="both"/>
      </w:pPr>
      <w:r>
        <w:t>---------------------, “Shakespeare, cercano y lejano”, Anuario de la Academia Nacional de Ciencias de Buenos Aires, 2014 (en prensa).</w:t>
      </w:r>
    </w:p>
    <w:p w:rsidR="00B66339" w:rsidRDefault="00B66339" w:rsidP="00B66339">
      <w:pPr>
        <w:jc w:val="both"/>
      </w:pPr>
      <w:r>
        <w:t>-</w:t>
      </w:r>
      <w:proofErr w:type="spellStart"/>
      <w:r>
        <w:rPr>
          <w:bCs/>
        </w:rPr>
        <w:t>Stott</w:t>
      </w:r>
      <w:proofErr w:type="spellEnd"/>
      <w:r>
        <w:rPr>
          <w:bCs/>
        </w:rPr>
        <w:t>, Andrew, “</w:t>
      </w:r>
      <w:r>
        <w:rPr>
          <w:rFonts w:ascii="Ubuntu" w:hAnsi="Ubuntu"/>
          <w:bCs/>
        </w:rPr>
        <w:t>«</w:t>
      </w:r>
      <w:proofErr w:type="spellStart"/>
      <w:r>
        <w:rPr>
          <w:bCs/>
        </w:rPr>
        <w:t>Ciphers</w:t>
      </w:r>
      <w:proofErr w:type="spellEnd"/>
      <w:r>
        <w:rPr>
          <w:bCs/>
        </w:rPr>
        <w:t xml:space="preserve"> of </w:t>
      </w:r>
      <w:proofErr w:type="spellStart"/>
      <w:r>
        <w:rPr>
          <w:bCs/>
        </w:rPr>
        <w:t>this</w:t>
      </w:r>
      <w:proofErr w:type="spellEnd"/>
      <w:r>
        <w:rPr>
          <w:bCs/>
        </w:rPr>
        <w:t xml:space="preserve"> </w:t>
      </w:r>
      <w:proofErr w:type="spellStart"/>
      <w:r>
        <w:rPr>
          <w:bCs/>
        </w:rPr>
        <w:t>great</w:t>
      </w:r>
      <w:proofErr w:type="spellEnd"/>
      <w:r>
        <w:rPr>
          <w:bCs/>
        </w:rPr>
        <w:t xml:space="preserve"> </w:t>
      </w:r>
      <w:proofErr w:type="spellStart"/>
      <w:r>
        <w:rPr>
          <w:bCs/>
        </w:rPr>
        <w:t>account</w:t>
      </w:r>
      <w:proofErr w:type="spellEnd"/>
      <w:r>
        <w:rPr>
          <w:rFonts w:ascii="Ubuntu" w:hAnsi="Ubuntu"/>
          <w:bCs/>
        </w:rPr>
        <w:t>»</w:t>
      </w:r>
      <w:r>
        <w:rPr>
          <w:bCs/>
        </w:rPr>
        <w:t xml:space="preserve">: </w:t>
      </w:r>
      <w:proofErr w:type="spellStart"/>
      <w:r>
        <w:rPr>
          <w:bCs/>
        </w:rPr>
        <w:t>history</w:t>
      </w:r>
      <w:proofErr w:type="spellEnd"/>
      <w:r>
        <w:rPr>
          <w:bCs/>
        </w:rPr>
        <w:t xml:space="preserve">, </w:t>
      </w:r>
      <w:proofErr w:type="spellStart"/>
      <w:r>
        <w:rPr>
          <w:bCs/>
        </w:rPr>
        <w:t>historicism</w:t>
      </w:r>
      <w:proofErr w:type="spellEnd"/>
      <w:r>
        <w:rPr>
          <w:bCs/>
        </w:rPr>
        <w:t xml:space="preserve">, and </w:t>
      </w:r>
      <w:proofErr w:type="spellStart"/>
      <w:r>
        <w:rPr>
          <w:bCs/>
        </w:rPr>
        <w:t>Laurence</w:t>
      </w:r>
      <w:proofErr w:type="spellEnd"/>
      <w:r>
        <w:rPr>
          <w:bCs/>
        </w:rPr>
        <w:t xml:space="preserve"> </w:t>
      </w:r>
      <w:proofErr w:type="spellStart"/>
      <w:r>
        <w:rPr>
          <w:bCs/>
        </w:rPr>
        <w:t>Olivier's</w:t>
      </w:r>
      <w:proofErr w:type="spellEnd"/>
      <w:r>
        <w:rPr>
          <w:bCs/>
        </w:rPr>
        <w:t xml:space="preserve"> </w:t>
      </w:r>
      <w:r>
        <w:rPr>
          <w:bCs/>
          <w:i/>
          <w:iCs/>
        </w:rPr>
        <w:t>Henry V</w:t>
      </w:r>
      <w:r>
        <w:rPr>
          <w:bCs/>
        </w:rPr>
        <w:t xml:space="preserve">”, en Ríos </w:t>
      </w:r>
      <w:proofErr w:type="spellStart"/>
      <w:proofErr w:type="gramStart"/>
      <w:r>
        <w:rPr>
          <w:bCs/>
        </w:rPr>
        <w:t>Carratalá</w:t>
      </w:r>
      <w:proofErr w:type="spellEnd"/>
      <w:r>
        <w:rPr>
          <w:bCs/>
        </w:rPr>
        <w:t xml:space="preserve"> ,</w:t>
      </w:r>
      <w:proofErr w:type="gramEnd"/>
      <w:r>
        <w:rPr>
          <w:bCs/>
        </w:rPr>
        <w:t xml:space="preserve"> Juan A. y </w:t>
      </w:r>
      <w:proofErr w:type="spellStart"/>
      <w:r>
        <w:rPr>
          <w:bCs/>
        </w:rPr>
        <w:t>Sanderson</w:t>
      </w:r>
      <w:proofErr w:type="spellEnd"/>
      <w:r>
        <w:rPr>
          <w:bCs/>
        </w:rPr>
        <w:t xml:space="preserve">, John D. (eds.), </w:t>
      </w:r>
      <w:r>
        <w:rPr>
          <w:i/>
        </w:rPr>
        <w:t xml:space="preserve">Relaciones entre el cine y la literatura : el teatro en el cine : 3º Seminario, </w:t>
      </w:r>
      <w:r>
        <w:t xml:space="preserve">en </w:t>
      </w:r>
      <w:r>
        <w:rPr>
          <w:i/>
        </w:rPr>
        <w:t>Biblioteca Virtual Miguel de Cervantes</w:t>
      </w:r>
      <w:r>
        <w:t>, (1999),</w:t>
      </w:r>
    </w:p>
    <w:p w:rsidR="00B66339" w:rsidRPr="00B66339" w:rsidRDefault="00B66339" w:rsidP="00B66339">
      <w:pPr>
        <w:jc w:val="both"/>
      </w:pPr>
      <w:r>
        <w:t>h</w:t>
      </w:r>
      <w:r w:rsidRPr="00B66339">
        <w:t>ttp://www.cervantesvirtual.com/FichaObra.html?Ref=3111</w:t>
      </w:r>
    </w:p>
    <w:p w:rsidR="0040695B" w:rsidRDefault="0040695B" w:rsidP="0040695B">
      <w:pPr>
        <w:jc w:val="both"/>
        <w:rPr>
          <w:rFonts w:ascii="Arial" w:hAnsi="Arial" w:cs="Arial"/>
          <w:sz w:val="20"/>
          <w:szCs w:val="20"/>
        </w:rPr>
      </w:pPr>
      <w:r>
        <w:rPr>
          <w:lang w:val="es-ES"/>
        </w:rPr>
        <w:t>-</w:t>
      </w:r>
      <w:proofErr w:type="spellStart"/>
      <w:r>
        <w:rPr>
          <w:lang w:val="es-ES"/>
        </w:rPr>
        <w:t>Tillyard</w:t>
      </w:r>
      <w:proofErr w:type="spellEnd"/>
      <w:r>
        <w:rPr>
          <w:lang w:val="es-ES"/>
        </w:rPr>
        <w:t xml:space="preserve">, E, M. W. </w:t>
      </w:r>
      <w:r>
        <w:rPr>
          <w:i/>
          <w:lang w:val="es-ES"/>
        </w:rPr>
        <w:t xml:space="preserve">La cosmovisión isabelina, </w:t>
      </w:r>
      <w:r>
        <w:rPr>
          <w:rFonts w:ascii="Arial" w:hAnsi="Arial" w:cs="Arial"/>
          <w:sz w:val="20"/>
          <w:szCs w:val="20"/>
        </w:rPr>
        <w:t>(1943).</w:t>
      </w:r>
      <w:r>
        <w:rPr>
          <w:rFonts w:ascii="Arial" w:eastAsia="Arial" w:hAnsi="Arial" w:cs="Arial"/>
          <w:sz w:val="20"/>
          <w:szCs w:val="20"/>
        </w:rPr>
        <w:t xml:space="preserve"> </w:t>
      </w:r>
      <w:r>
        <w:rPr>
          <w:rFonts w:ascii="Arial" w:hAnsi="Arial" w:cs="Arial"/>
          <w:sz w:val="20"/>
          <w:szCs w:val="20"/>
        </w:rPr>
        <w:t>F.</w:t>
      </w:r>
      <w:r>
        <w:rPr>
          <w:rFonts w:ascii="Arial" w:eastAsia="Arial" w:hAnsi="Arial" w:cs="Arial"/>
          <w:sz w:val="20"/>
          <w:szCs w:val="20"/>
        </w:rPr>
        <w:t xml:space="preserve"> </w:t>
      </w:r>
      <w:r>
        <w:rPr>
          <w:rFonts w:ascii="Arial" w:hAnsi="Arial" w:cs="Arial"/>
          <w:sz w:val="20"/>
          <w:szCs w:val="20"/>
        </w:rPr>
        <w:t>C.</w:t>
      </w:r>
      <w:r>
        <w:rPr>
          <w:rFonts w:ascii="Arial" w:eastAsia="Arial" w:hAnsi="Arial" w:cs="Arial"/>
          <w:sz w:val="20"/>
          <w:szCs w:val="20"/>
        </w:rPr>
        <w:t xml:space="preserve"> </w:t>
      </w:r>
      <w:r>
        <w:rPr>
          <w:rFonts w:ascii="Arial" w:hAnsi="Arial" w:cs="Arial"/>
          <w:sz w:val="20"/>
          <w:szCs w:val="20"/>
        </w:rPr>
        <w:t>E.</w:t>
      </w:r>
      <w:r>
        <w:rPr>
          <w:rFonts w:ascii="Arial" w:eastAsia="Arial" w:hAnsi="Arial" w:cs="Arial"/>
          <w:sz w:val="20"/>
          <w:szCs w:val="20"/>
        </w:rPr>
        <w:t xml:space="preserve"> </w:t>
      </w:r>
      <w:r>
        <w:rPr>
          <w:rFonts w:ascii="Arial" w:hAnsi="Arial" w:cs="Arial"/>
          <w:sz w:val="20"/>
          <w:szCs w:val="20"/>
        </w:rPr>
        <w:t>México,</w:t>
      </w:r>
      <w:r>
        <w:rPr>
          <w:rFonts w:ascii="Arial" w:eastAsia="Arial" w:hAnsi="Arial" w:cs="Arial"/>
          <w:sz w:val="20"/>
          <w:szCs w:val="20"/>
        </w:rPr>
        <w:t xml:space="preserve"> </w:t>
      </w:r>
      <w:r>
        <w:rPr>
          <w:rFonts w:ascii="Arial" w:hAnsi="Arial" w:cs="Arial"/>
          <w:sz w:val="20"/>
          <w:szCs w:val="20"/>
        </w:rPr>
        <w:t>1984.</w:t>
      </w:r>
    </w:p>
    <w:p w:rsidR="0040695B" w:rsidRDefault="0040695B" w:rsidP="0040695B">
      <w:pPr>
        <w:jc w:val="both"/>
        <w:rPr>
          <w:lang w:val="es-ES"/>
        </w:rPr>
      </w:pPr>
      <w:r>
        <w:rPr>
          <w:lang w:val="es-ES"/>
        </w:rPr>
        <w:t xml:space="preserve">-Yates, </w:t>
      </w:r>
      <w:proofErr w:type="spellStart"/>
      <w:r>
        <w:rPr>
          <w:lang w:val="es-ES"/>
        </w:rPr>
        <w:t>Frances</w:t>
      </w:r>
      <w:proofErr w:type="spellEnd"/>
      <w:r>
        <w:rPr>
          <w:lang w:val="es-ES"/>
        </w:rPr>
        <w:t xml:space="preserve"> A., </w:t>
      </w:r>
      <w:r>
        <w:rPr>
          <w:i/>
          <w:lang w:val="es-ES"/>
        </w:rPr>
        <w:t xml:space="preserve">La filosofía oculta en la época  isabelina, </w:t>
      </w:r>
      <w:r>
        <w:rPr>
          <w:lang w:val="es-ES"/>
        </w:rPr>
        <w:t xml:space="preserve">trad. de Roberto Gómez </w:t>
      </w:r>
      <w:proofErr w:type="spellStart"/>
      <w:r>
        <w:rPr>
          <w:lang w:val="es-ES"/>
        </w:rPr>
        <w:t>Ciriza</w:t>
      </w:r>
      <w:proofErr w:type="spellEnd"/>
      <w:r>
        <w:rPr>
          <w:lang w:val="es-ES"/>
        </w:rPr>
        <w:t>, México, Fondo de Cultura Económica, 1992.</w:t>
      </w:r>
    </w:p>
    <w:p w:rsidR="0040695B" w:rsidRDefault="0040695B" w:rsidP="0040695B">
      <w:pPr>
        <w:rPr>
          <w:lang w:val="es-ES"/>
        </w:rPr>
      </w:pPr>
    </w:p>
    <w:p w:rsidR="00A01719" w:rsidRDefault="00A01719" w:rsidP="00A01719">
      <w:pPr>
        <w:pStyle w:val="Textoindependiente21"/>
        <w:spacing w:line="240" w:lineRule="auto"/>
        <w:ind w:right="680"/>
        <w:jc w:val="both"/>
        <w:rPr>
          <w:rFonts w:ascii="Times New Roman" w:hAnsi="Times New Roman" w:cs="Times New Roman"/>
          <w:sz w:val="24"/>
          <w:szCs w:val="24"/>
        </w:rPr>
      </w:pPr>
    </w:p>
    <w:p w:rsidR="00A01719" w:rsidRDefault="00A01719" w:rsidP="00A01719">
      <w:pPr>
        <w:jc w:val="both"/>
        <w:rPr>
          <w:bCs/>
          <w:i/>
          <w:u w:val="single"/>
          <w:lang w:val="es-ES_tradnl"/>
        </w:rPr>
      </w:pPr>
      <w:r>
        <w:rPr>
          <w:b/>
          <w:bCs/>
          <w:u w:val="single"/>
          <w:lang w:val="es-MX"/>
        </w:rPr>
        <w:t>Unidad III.</w:t>
      </w:r>
      <w:r w:rsidR="00574317">
        <w:rPr>
          <w:bCs/>
          <w:lang w:val="es-ES_tradnl"/>
        </w:rPr>
        <w:t xml:space="preserve"> </w:t>
      </w:r>
      <w:r w:rsidR="00163200">
        <w:rPr>
          <w:bCs/>
          <w:i/>
          <w:u w:val="single"/>
          <w:lang w:val="es-ES_tradnl"/>
        </w:rPr>
        <w:t>Segundo caso paradigmático</w:t>
      </w:r>
      <w:r w:rsidR="00574317" w:rsidRPr="006E77D4">
        <w:rPr>
          <w:bCs/>
          <w:i/>
          <w:u w:val="single"/>
          <w:lang w:val="es-ES_tradnl"/>
        </w:rPr>
        <w:t>: la tragedia griega</w:t>
      </w:r>
    </w:p>
    <w:p w:rsidR="006E77D4" w:rsidRPr="006E77D4" w:rsidRDefault="006E77D4" w:rsidP="00A01719">
      <w:pPr>
        <w:jc w:val="both"/>
        <w:rPr>
          <w:bCs/>
          <w:lang w:val="es-ES_tradnl"/>
        </w:rPr>
      </w:pPr>
      <w:r>
        <w:rPr>
          <w:bCs/>
          <w:lang w:val="es-ES_tradnl"/>
        </w:rPr>
        <w:t xml:space="preserve">Estructura, funciones y sentido de la tragedia griega en el siglo V: </w:t>
      </w:r>
      <w:r w:rsidR="00FB075A">
        <w:rPr>
          <w:bCs/>
          <w:lang w:val="es-ES_tradnl"/>
        </w:rPr>
        <w:t xml:space="preserve">discusión sobre </w:t>
      </w:r>
      <w:r w:rsidR="004F1262">
        <w:rPr>
          <w:bCs/>
          <w:lang w:val="es-ES_tradnl"/>
        </w:rPr>
        <w:t>sus orígenes rituales</w:t>
      </w:r>
      <w:r w:rsidR="00FB075A">
        <w:rPr>
          <w:bCs/>
          <w:lang w:val="es-ES_tradnl"/>
        </w:rPr>
        <w:t>;</w:t>
      </w:r>
      <w:r w:rsidR="00DD702E">
        <w:rPr>
          <w:bCs/>
          <w:lang w:val="es-ES_tradnl"/>
        </w:rPr>
        <w:t xml:space="preserve"> </w:t>
      </w:r>
      <w:r w:rsidR="004F1262">
        <w:rPr>
          <w:bCs/>
          <w:lang w:val="es-ES_tradnl"/>
        </w:rPr>
        <w:t xml:space="preserve">dimensión política, </w:t>
      </w:r>
      <w:r w:rsidR="00FB075A">
        <w:rPr>
          <w:bCs/>
          <w:lang w:val="es-ES_tradnl"/>
        </w:rPr>
        <w:t xml:space="preserve">religiosa, </w:t>
      </w:r>
      <w:r w:rsidR="004F1262">
        <w:rPr>
          <w:bCs/>
          <w:lang w:val="es-ES_tradnl"/>
        </w:rPr>
        <w:t>social</w:t>
      </w:r>
      <w:r>
        <w:rPr>
          <w:bCs/>
          <w:lang w:val="es-ES_tradnl"/>
        </w:rPr>
        <w:t xml:space="preserve"> y espectacular</w:t>
      </w:r>
      <w:r w:rsidR="00FB075A">
        <w:rPr>
          <w:bCs/>
          <w:lang w:val="es-ES_tradnl"/>
        </w:rPr>
        <w:t xml:space="preserve"> de la tragedia</w:t>
      </w:r>
      <w:r>
        <w:rPr>
          <w:bCs/>
          <w:lang w:val="es-ES_tradnl"/>
        </w:rPr>
        <w:t xml:space="preserve">. </w:t>
      </w:r>
      <w:r w:rsidRPr="00800A0C">
        <w:rPr>
          <w:bCs/>
          <w:u w:val="single"/>
          <w:lang w:val="es-ES_tradnl"/>
        </w:rPr>
        <w:t xml:space="preserve">Análisis de caso: </w:t>
      </w:r>
      <w:r w:rsidRPr="00800A0C">
        <w:rPr>
          <w:bCs/>
          <w:i/>
          <w:u w:val="single"/>
          <w:lang w:val="es-ES_tradnl"/>
        </w:rPr>
        <w:t>Medea</w:t>
      </w:r>
      <w:r w:rsidRPr="00800A0C">
        <w:rPr>
          <w:bCs/>
          <w:u w:val="single"/>
          <w:lang w:val="es-ES_tradnl"/>
        </w:rPr>
        <w:t xml:space="preserve"> de Eurípides</w:t>
      </w:r>
      <w:r>
        <w:rPr>
          <w:bCs/>
          <w:lang w:val="es-ES_tradnl"/>
        </w:rPr>
        <w:t xml:space="preserve">. Transposiciones: </w:t>
      </w:r>
      <w:proofErr w:type="spellStart"/>
      <w:r>
        <w:rPr>
          <w:bCs/>
          <w:lang w:val="es-ES_tradnl"/>
        </w:rPr>
        <w:t>Pasolini</w:t>
      </w:r>
      <w:proofErr w:type="spellEnd"/>
      <w:r>
        <w:rPr>
          <w:bCs/>
          <w:lang w:val="es-ES_tradnl"/>
        </w:rPr>
        <w:t xml:space="preserve">, </w:t>
      </w:r>
      <w:r w:rsidR="00163200">
        <w:rPr>
          <w:bCs/>
          <w:lang w:val="es-ES_tradnl"/>
        </w:rPr>
        <w:t xml:space="preserve">poesía y </w:t>
      </w:r>
      <w:r>
        <w:rPr>
          <w:bCs/>
          <w:lang w:val="es-ES_tradnl"/>
        </w:rPr>
        <w:t xml:space="preserve">dimensión mítico-sagrada; Von </w:t>
      </w:r>
      <w:proofErr w:type="spellStart"/>
      <w:r>
        <w:rPr>
          <w:bCs/>
          <w:lang w:val="es-ES_tradnl"/>
        </w:rPr>
        <w:t>Trier</w:t>
      </w:r>
      <w:proofErr w:type="spellEnd"/>
      <w:r>
        <w:rPr>
          <w:bCs/>
          <w:lang w:val="es-ES_tradnl"/>
        </w:rPr>
        <w:t xml:space="preserve">, entre el mundo clásico y </w:t>
      </w:r>
      <w:r w:rsidR="00163200">
        <w:rPr>
          <w:bCs/>
          <w:lang w:val="es-ES_tradnl"/>
        </w:rPr>
        <w:t xml:space="preserve">Carl </w:t>
      </w:r>
      <w:proofErr w:type="spellStart"/>
      <w:r>
        <w:rPr>
          <w:bCs/>
          <w:lang w:val="es-ES_tradnl"/>
        </w:rPr>
        <w:t>Dreyer</w:t>
      </w:r>
      <w:proofErr w:type="spellEnd"/>
      <w:r>
        <w:rPr>
          <w:bCs/>
          <w:lang w:val="es-ES_tradnl"/>
        </w:rPr>
        <w:t xml:space="preserve">; </w:t>
      </w:r>
      <w:proofErr w:type="spellStart"/>
      <w:r>
        <w:rPr>
          <w:bCs/>
          <w:lang w:val="es-ES_tradnl"/>
        </w:rPr>
        <w:t>Ripstein</w:t>
      </w:r>
      <w:proofErr w:type="spellEnd"/>
      <w:r>
        <w:rPr>
          <w:bCs/>
          <w:lang w:val="es-ES_tradnl"/>
        </w:rPr>
        <w:t xml:space="preserve">, </w:t>
      </w:r>
      <w:r>
        <w:rPr>
          <w:bCs/>
          <w:i/>
          <w:lang w:val="es-ES_tradnl"/>
        </w:rPr>
        <w:t xml:space="preserve">Así es la vida, </w:t>
      </w:r>
      <w:r w:rsidR="00DD702E">
        <w:rPr>
          <w:bCs/>
          <w:lang w:val="es-ES_tradnl"/>
        </w:rPr>
        <w:t>la tragedia como melodrama latinoamericano</w:t>
      </w:r>
      <w:r>
        <w:rPr>
          <w:bCs/>
          <w:lang w:val="es-ES_tradnl"/>
        </w:rPr>
        <w:t>.</w:t>
      </w:r>
    </w:p>
    <w:p w:rsidR="00574317" w:rsidRPr="00574317" w:rsidRDefault="00574317" w:rsidP="00A01719">
      <w:pPr>
        <w:jc w:val="both"/>
        <w:rPr>
          <w:bCs/>
          <w:lang w:val="es-ES_tradnl"/>
        </w:rPr>
      </w:pPr>
    </w:p>
    <w:p w:rsidR="00A01719" w:rsidRDefault="00A01719" w:rsidP="00A01719">
      <w:pPr>
        <w:jc w:val="both"/>
        <w:rPr>
          <w:bCs/>
          <w:i/>
          <w:iCs/>
          <w:u w:val="single"/>
          <w:lang w:val="es-ES_tradnl"/>
        </w:rPr>
      </w:pPr>
      <w:r>
        <w:rPr>
          <w:bCs/>
          <w:i/>
          <w:iCs/>
          <w:u w:val="single"/>
          <w:lang w:val="es-ES_tradnl"/>
        </w:rPr>
        <w:t>Bibliografía para la Unidad III</w:t>
      </w:r>
    </w:p>
    <w:p w:rsidR="000C6A7A" w:rsidRDefault="000C6A7A" w:rsidP="000C6A7A">
      <w:pPr>
        <w:jc w:val="both"/>
        <w:rPr>
          <w:color w:val="000000"/>
        </w:rPr>
      </w:pPr>
      <w:r>
        <w:rPr>
          <w:color w:val="000000"/>
        </w:rPr>
        <w:t xml:space="preserve">-Eurípides, </w:t>
      </w:r>
      <w:r>
        <w:rPr>
          <w:i/>
          <w:color w:val="000000"/>
        </w:rPr>
        <w:t xml:space="preserve">Medea, </w:t>
      </w:r>
      <w:r w:rsidR="000155B0">
        <w:rPr>
          <w:color w:val="000000"/>
        </w:rPr>
        <w:t xml:space="preserve">en </w:t>
      </w:r>
      <w:r w:rsidR="000155B0">
        <w:rPr>
          <w:i/>
          <w:color w:val="000000"/>
        </w:rPr>
        <w:t xml:space="preserve">Tragedias I, </w:t>
      </w:r>
      <w:r>
        <w:rPr>
          <w:color w:val="000000"/>
        </w:rPr>
        <w:t xml:space="preserve">trad. de </w:t>
      </w:r>
      <w:r w:rsidR="000155B0">
        <w:rPr>
          <w:color w:val="000000"/>
        </w:rPr>
        <w:t>A. Medina González, Madrid, Gredos, 2000.</w:t>
      </w:r>
    </w:p>
    <w:p w:rsidR="000C6A7A" w:rsidRPr="000C6A7A" w:rsidRDefault="000C6A7A" w:rsidP="000C6A7A">
      <w:pPr>
        <w:jc w:val="both"/>
        <w:rPr>
          <w:color w:val="000000"/>
        </w:rPr>
      </w:pPr>
      <w:r>
        <w:rPr>
          <w:color w:val="000000"/>
        </w:rPr>
        <w:t>-</w:t>
      </w:r>
      <w:proofErr w:type="spellStart"/>
      <w:r>
        <w:rPr>
          <w:color w:val="000000"/>
        </w:rPr>
        <w:t>Dreyer</w:t>
      </w:r>
      <w:proofErr w:type="spellEnd"/>
      <w:r>
        <w:rPr>
          <w:color w:val="000000"/>
        </w:rPr>
        <w:t xml:space="preserve">, Carl, </w:t>
      </w:r>
      <w:r>
        <w:rPr>
          <w:i/>
          <w:color w:val="000000"/>
        </w:rPr>
        <w:t xml:space="preserve">Medea, </w:t>
      </w:r>
      <w:r w:rsidRPr="000C6A7A">
        <w:rPr>
          <w:color w:val="000000"/>
        </w:rPr>
        <w:t xml:space="preserve">(guión </w:t>
      </w:r>
      <w:r>
        <w:rPr>
          <w:color w:val="000000"/>
        </w:rPr>
        <w:t xml:space="preserve">no realizado), traducción de Griselda Soriano. Ficha de cátedra disponible on-line en </w:t>
      </w:r>
      <w:hyperlink r:id="rId7" w:history="1">
        <w:r w:rsidR="003B02AE">
          <w:rPr>
            <w:rStyle w:val="Hipervnculo"/>
          </w:rPr>
          <w:t>http://catedra-babino.blogspot.com.ar/</w:t>
        </w:r>
      </w:hyperlink>
    </w:p>
    <w:p w:rsidR="00436703" w:rsidRDefault="00436703" w:rsidP="00A01719">
      <w:pPr>
        <w:jc w:val="both"/>
        <w:rPr>
          <w:bCs/>
          <w:iCs/>
          <w:lang w:val="es-ES"/>
        </w:rPr>
      </w:pPr>
      <w:r>
        <w:rPr>
          <w:bCs/>
          <w:iCs/>
          <w:lang w:val="es-ES"/>
        </w:rPr>
        <w:t>-</w:t>
      </w:r>
      <w:r w:rsidRPr="00436703">
        <w:rPr>
          <w:bCs/>
          <w:iCs/>
          <w:lang w:val="es-ES"/>
        </w:rPr>
        <w:t xml:space="preserve">Bauzá, Hugo F., </w:t>
      </w:r>
      <w:r w:rsidR="00163200">
        <w:rPr>
          <w:bCs/>
          <w:iCs/>
          <w:lang w:val="es-ES"/>
        </w:rPr>
        <w:t xml:space="preserve">“Tragedia griega” en </w:t>
      </w:r>
      <w:r w:rsidRPr="00163200">
        <w:rPr>
          <w:bCs/>
          <w:i/>
          <w:iCs/>
          <w:lang w:val="es-ES"/>
        </w:rPr>
        <w:t>Voces y visiones. Poesía y representación en el mundo antiguo</w:t>
      </w:r>
      <w:r w:rsidRPr="00436703">
        <w:rPr>
          <w:bCs/>
          <w:iCs/>
          <w:lang w:val="es-ES"/>
        </w:rPr>
        <w:t xml:space="preserve">, Buenos Aires, </w:t>
      </w:r>
      <w:proofErr w:type="spellStart"/>
      <w:r w:rsidRPr="00436703">
        <w:rPr>
          <w:bCs/>
          <w:iCs/>
          <w:lang w:val="es-ES"/>
        </w:rPr>
        <w:t>Biblos</w:t>
      </w:r>
      <w:proofErr w:type="spellEnd"/>
      <w:r w:rsidRPr="00436703">
        <w:rPr>
          <w:bCs/>
          <w:iCs/>
          <w:lang w:val="es-ES"/>
        </w:rPr>
        <w:t>, 2ª. Ed., 2004</w:t>
      </w:r>
      <w:r>
        <w:rPr>
          <w:bCs/>
          <w:iCs/>
          <w:lang w:val="es-ES"/>
        </w:rPr>
        <w:t>.</w:t>
      </w:r>
    </w:p>
    <w:p w:rsidR="009D7D97" w:rsidRDefault="009D7D97" w:rsidP="009D7D97">
      <w:pPr>
        <w:jc w:val="both"/>
        <w:rPr>
          <w:bCs/>
          <w:iCs/>
          <w:lang w:val="es-ES"/>
        </w:rPr>
      </w:pPr>
      <w:r>
        <w:rPr>
          <w:bCs/>
          <w:iCs/>
          <w:lang w:val="es-ES"/>
        </w:rPr>
        <w:t>-</w:t>
      </w:r>
      <w:proofErr w:type="spellStart"/>
      <w:r w:rsidRPr="00436703">
        <w:rPr>
          <w:bCs/>
          <w:iCs/>
          <w:lang w:val="es-ES"/>
        </w:rPr>
        <w:t>Festugière</w:t>
      </w:r>
      <w:proofErr w:type="spellEnd"/>
      <w:r w:rsidRPr="00436703">
        <w:rPr>
          <w:bCs/>
          <w:iCs/>
          <w:lang w:val="es-ES"/>
        </w:rPr>
        <w:t xml:space="preserve">, A.-J., </w:t>
      </w:r>
      <w:r w:rsidRPr="00436703">
        <w:rPr>
          <w:bCs/>
          <w:i/>
          <w:iCs/>
          <w:lang w:val="es-ES"/>
        </w:rPr>
        <w:t>La esencia de la tragedia griega</w:t>
      </w:r>
      <w:r w:rsidRPr="00436703">
        <w:rPr>
          <w:bCs/>
          <w:iCs/>
          <w:lang w:val="es-ES"/>
        </w:rPr>
        <w:t xml:space="preserve">, trad. M. </w:t>
      </w:r>
      <w:proofErr w:type="spellStart"/>
      <w:r w:rsidRPr="00436703">
        <w:rPr>
          <w:bCs/>
          <w:iCs/>
          <w:lang w:val="es-ES"/>
        </w:rPr>
        <w:t>Morey</w:t>
      </w:r>
      <w:proofErr w:type="spellEnd"/>
      <w:r w:rsidRPr="00436703">
        <w:rPr>
          <w:bCs/>
          <w:iCs/>
          <w:lang w:val="es-ES"/>
        </w:rPr>
        <w:t>, Barcelona, Ariel, 1986.</w:t>
      </w:r>
    </w:p>
    <w:p w:rsidR="009D7D97" w:rsidRPr="00436703" w:rsidRDefault="009D7D97" w:rsidP="009D7D97">
      <w:pPr>
        <w:jc w:val="both"/>
        <w:rPr>
          <w:bCs/>
          <w:iCs/>
          <w:lang w:val="es-ES"/>
        </w:rPr>
      </w:pPr>
      <w:r>
        <w:rPr>
          <w:bCs/>
          <w:iCs/>
          <w:lang w:val="es-ES"/>
        </w:rPr>
        <w:t>-</w:t>
      </w:r>
      <w:proofErr w:type="spellStart"/>
      <w:r>
        <w:rPr>
          <w:bCs/>
          <w:iCs/>
          <w:lang w:val="es-ES"/>
        </w:rPr>
        <w:t>Grüner</w:t>
      </w:r>
      <w:proofErr w:type="spellEnd"/>
      <w:r>
        <w:rPr>
          <w:bCs/>
          <w:iCs/>
          <w:lang w:val="es-ES"/>
        </w:rPr>
        <w:t>, Eduardo, “</w:t>
      </w:r>
      <w:proofErr w:type="spellStart"/>
      <w:r>
        <w:rPr>
          <w:bCs/>
          <w:iCs/>
          <w:lang w:val="es-ES"/>
        </w:rPr>
        <w:t>Pasolini</w:t>
      </w:r>
      <w:proofErr w:type="spellEnd"/>
      <w:r>
        <w:rPr>
          <w:bCs/>
          <w:iCs/>
          <w:lang w:val="es-ES"/>
        </w:rPr>
        <w:t xml:space="preserve"> o la celebración poética de la realidad”, en </w:t>
      </w:r>
      <w:r>
        <w:rPr>
          <w:bCs/>
          <w:i/>
          <w:iCs/>
          <w:lang w:val="es-ES"/>
        </w:rPr>
        <w:t xml:space="preserve">Las luciérnagas y la noche. Reflexiones en torno a </w:t>
      </w:r>
      <w:proofErr w:type="spellStart"/>
      <w:r>
        <w:rPr>
          <w:bCs/>
          <w:i/>
          <w:iCs/>
          <w:lang w:val="es-ES"/>
        </w:rPr>
        <w:t>Pier</w:t>
      </w:r>
      <w:proofErr w:type="spellEnd"/>
      <w:r>
        <w:rPr>
          <w:bCs/>
          <w:i/>
          <w:iCs/>
          <w:lang w:val="es-ES"/>
        </w:rPr>
        <w:t xml:space="preserve"> Paolo </w:t>
      </w:r>
      <w:proofErr w:type="spellStart"/>
      <w:r>
        <w:rPr>
          <w:bCs/>
          <w:i/>
          <w:iCs/>
          <w:lang w:val="es-ES"/>
        </w:rPr>
        <w:t>Pasolini</w:t>
      </w:r>
      <w:proofErr w:type="spellEnd"/>
      <w:r>
        <w:rPr>
          <w:bCs/>
          <w:i/>
          <w:iCs/>
          <w:lang w:val="es-ES"/>
        </w:rPr>
        <w:t xml:space="preserve">, </w:t>
      </w:r>
      <w:r>
        <w:rPr>
          <w:bCs/>
          <w:iCs/>
          <w:lang w:val="es-ES"/>
        </w:rPr>
        <w:t xml:space="preserve">Héctor Cohen y Sebastián </w:t>
      </w:r>
      <w:proofErr w:type="spellStart"/>
      <w:r>
        <w:rPr>
          <w:bCs/>
          <w:iCs/>
          <w:lang w:val="es-ES"/>
        </w:rPr>
        <w:t>Russo</w:t>
      </w:r>
      <w:proofErr w:type="spellEnd"/>
      <w:r>
        <w:rPr>
          <w:bCs/>
          <w:iCs/>
          <w:lang w:val="es-ES"/>
        </w:rPr>
        <w:t xml:space="preserve"> (editores), Buenos Aires, Ediciones Godot, 2013.</w:t>
      </w:r>
    </w:p>
    <w:p w:rsidR="00436703" w:rsidRPr="00436703" w:rsidRDefault="00436703" w:rsidP="00436703">
      <w:pPr>
        <w:jc w:val="both"/>
        <w:rPr>
          <w:bCs/>
          <w:iCs/>
          <w:lang w:val="es-ES"/>
        </w:rPr>
      </w:pPr>
      <w:r>
        <w:rPr>
          <w:bCs/>
          <w:iCs/>
        </w:rPr>
        <w:t>-</w:t>
      </w:r>
      <w:proofErr w:type="spellStart"/>
      <w:r w:rsidRPr="00436703">
        <w:rPr>
          <w:bCs/>
          <w:iCs/>
        </w:rPr>
        <w:t>Jaeger</w:t>
      </w:r>
      <w:proofErr w:type="spellEnd"/>
      <w:r w:rsidRPr="00436703">
        <w:rPr>
          <w:bCs/>
          <w:iCs/>
        </w:rPr>
        <w:t xml:space="preserve">, Werner, </w:t>
      </w:r>
      <w:proofErr w:type="spellStart"/>
      <w:r w:rsidRPr="00436703">
        <w:rPr>
          <w:bCs/>
          <w:i/>
          <w:iCs/>
        </w:rPr>
        <w:t>Paideia</w:t>
      </w:r>
      <w:proofErr w:type="spellEnd"/>
      <w:r w:rsidRPr="00436703">
        <w:rPr>
          <w:bCs/>
          <w:iCs/>
        </w:rPr>
        <w:t xml:space="preserve">, trad. </w:t>
      </w:r>
      <w:r w:rsidRPr="00436703">
        <w:rPr>
          <w:bCs/>
          <w:iCs/>
          <w:lang w:val="es-ES"/>
        </w:rPr>
        <w:t>W. Roces, México, FCE, 1962.</w:t>
      </w:r>
    </w:p>
    <w:p w:rsidR="00FB075A" w:rsidRDefault="00FB075A" w:rsidP="00436703">
      <w:pPr>
        <w:jc w:val="both"/>
        <w:rPr>
          <w:bCs/>
          <w:iCs/>
          <w:lang w:val="es-ES"/>
        </w:rPr>
      </w:pPr>
      <w:r>
        <w:rPr>
          <w:bCs/>
          <w:iCs/>
          <w:lang w:val="es-ES"/>
        </w:rPr>
        <w:t>-</w:t>
      </w:r>
      <w:proofErr w:type="spellStart"/>
      <w:r>
        <w:rPr>
          <w:bCs/>
          <w:iCs/>
          <w:lang w:val="es-ES"/>
        </w:rPr>
        <w:t>Mariniello</w:t>
      </w:r>
      <w:proofErr w:type="spellEnd"/>
      <w:r>
        <w:rPr>
          <w:bCs/>
          <w:iCs/>
          <w:lang w:val="es-ES"/>
        </w:rPr>
        <w:t xml:space="preserve">, </w:t>
      </w:r>
      <w:proofErr w:type="spellStart"/>
      <w:r>
        <w:rPr>
          <w:bCs/>
          <w:iCs/>
          <w:lang w:val="es-ES"/>
        </w:rPr>
        <w:t>Silvestra</w:t>
      </w:r>
      <w:proofErr w:type="spellEnd"/>
      <w:r>
        <w:rPr>
          <w:bCs/>
          <w:iCs/>
          <w:lang w:val="es-ES"/>
        </w:rPr>
        <w:t xml:space="preserve">, </w:t>
      </w:r>
      <w:proofErr w:type="spellStart"/>
      <w:r>
        <w:rPr>
          <w:bCs/>
          <w:i/>
          <w:iCs/>
          <w:lang w:val="es-ES"/>
        </w:rPr>
        <w:t>Pier</w:t>
      </w:r>
      <w:proofErr w:type="spellEnd"/>
      <w:r>
        <w:rPr>
          <w:bCs/>
          <w:i/>
          <w:iCs/>
          <w:lang w:val="es-ES"/>
        </w:rPr>
        <w:t xml:space="preserve"> Paolo</w:t>
      </w:r>
      <w:r>
        <w:rPr>
          <w:bCs/>
          <w:iCs/>
          <w:lang w:val="es-ES"/>
        </w:rPr>
        <w:t xml:space="preserve"> </w:t>
      </w:r>
      <w:proofErr w:type="spellStart"/>
      <w:r w:rsidRPr="00FB075A">
        <w:rPr>
          <w:bCs/>
          <w:i/>
          <w:iCs/>
          <w:lang w:val="es-ES"/>
        </w:rPr>
        <w:t>Pasolini</w:t>
      </w:r>
      <w:proofErr w:type="spellEnd"/>
      <w:r>
        <w:rPr>
          <w:bCs/>
          <w:iCs/>
          <w:lang w:val="es-ES"/>
        </w:rPr>
        <w:t>, Madrid, Cátedra, 1999.</w:t>
      </w:r>
    </w:p>
    <w:p w:rsidR="00436703" w:rsidRDefault="00436703" w:rsidP="00436703">
      <w:pPr>
        <w:jc w:val="both"/>
        <w:rPr>
          <w:bCs/>
          <w:iCs/>
          <w:lang w:val="es-ES"/>
        </w:rPr>
      </w:pPr>
      <w:r>
        <w:rPr>
          <w:bCs/>
          <w:iCs/>
          <w:lang w:val="es-ES"/>
        </w:rPr>
        <w:t>-</w:t>
      </w:r>
      <w:r w:rsidRPr="00436703">
        <w:rPr>
          <w:bCs/>
          <w:iCs/>
          <w:lang w:val="es-ES"/>
        </w:rPr>
        <w:t xml:space="preserve">Murray, Gilbert, </w:t>
      </w:r>
      <w:r w:rsidRPr="00436703">
        <w:rPr>
          <w:bCs/>
          <w:i/>
          <w:iCs/>
          <w:lang w:val="es-ES"/>
        </w:rPr>
        <w:t xml:space="preserve">Eurípides, </w:t>
      </w:r>
      <w:r w:rsidR="00492890">
        <w:rPr>
          <w:bCs/>
          <w:i/>
          <w:iCs/>
          <w:lang w:val="es-ES"/>
        </w:rPr>
        <w:t>y su época</w:t>
      </w:r>
      <w:r w:rsidRPr="00436703">
        <w:rPr>
          <w:bCs/>
          <w:iCs/>
          <w:lang w:val="es-ES"/>
        </w:rPr>
        <w:t>, México, FCE, 1953.</w:t>
      </w:r>
    </w:p>
    <w:p w:rsidR="00794E7A" w:rsidRPr="00794E7A" w:rsidRDefault="00794E7A" w:rsidP="00794E7A">
      <w:pPr>
        <w:jc w:val="both"/>
        <w:rPr>
          <w:bCs/>
          <w:iCs/>
          <w:lang w:val="es-ES_tradnl"/>
        </w:rPr>
      </w:pPr>
      <w:r>
        <w:rPr>
          <w:bCs/>
          <w:iCs/>
          <w:lang w:val="fr-FR"/>
        </w:rPr>
        <w:t>-</w:t>
      </w:r>
      <w:r w:rsidRPr="00794E7A">
        <w:rPr>
          <w:bCs/>
          <w:iCs/>
          <w:lang w:val="fr-FR"/>
        </w:rPr>
        <w:t xml:space="preserve">Vernant, Jean Pierre/Vidal </w:t>
      </w:r>
      <w:proofErr w:type="spellStart"/>
      <w:r w:rsidRPr="00794E7A">
        <w:rPr>
          <w:bCs/>
          <w:iCs/>
          <w:lang w:val="fr-FR"/>
        </w:rPr>
        <w:t>Naquet</w:t>
      </w:r>
      <w:proofErr w:type="spellEnd"/>
      <w:r w:rsidRPr="00794E7A">
        <w:rPr>
          <w:bCs/>
          <w:iCs/>
          <w:lang w:val="fr-FR"/>
        </w:rPr>
        <w:t xml:space="preserve">, Pierre, cap. </w:t>
      </w:r>
      <w:r w:rsidRPr="00794E7A">
        <w:rPr>
          <w:bCs/>
          <w:iCs/>
          <w:lang w:val="es-ES_tradnl"/>
        </w:rPr>
        <w:t xml:space="preserve">II “Tensiones y ambigüedades en la tragedia griega” en </w:t>
      </w:r>
      <w:r w:rsidRPr="00794E7A">
        <w:rPr>
          <w:bCs/>
          <w:i/>
          <w:iCs/>
          <w:lang w:val="es-ES_tradnl"/>
        </w:rPr>
        <w:t>Mito y tragedia en la Grecia antigua</w:t>
      </w:r>
      <w:r w:rsidRPr="00794E7A">
        <w:rPr>
          <w:bCs/>
          <w:iCs/>
          <w:lang w:val="es-ES_tradnl"/>
        </w:rPr>
        <w:t xml:space="preserve">, Madrid, </w:t>
      </w:r>
      <w:proofErr w:type="spellStart"/>
      <w:r w:rsidRPr="00794E7A">
        <w:rPr>
          <w:bCs/>
          <w:iCs/>
          <w:lang w:val="es-ES_tradnl"/>
        </w:rPr>
        <w:t>Taurus</w:t>
      </w:r>
      <w:proofErr w:type="spellEnd"/>
      <w:r w:rsidRPr="00794E7A">
        <w:rPr>
          <w:bCs/>
          <w:iCs/>
          <w:lang w:val="es-ES_tradnl"/>
        </w:rPr>
        <w:t>, 1987.</w:t>
      </w:r>
    </w:p>
    <w:p w:rsidR="00794E7A" w:rsidRPr="00794E7A" w:rsidRDefault="00794E7A" w:rsidP="00794E7A">
      <w:pPr>
        <w:jc w:val="both"/>
        <w:rPr>
          <w:bCs/>
          <w:iCs/>
          <w:lang w:val="es-ES_tradnl"/>
        </w:rPr>
      </w:pPr>
      <w:r>
        <w:rPr>
          <w:bCs/>
          <w:iCs/>
          <w:lang w:val="es-ES_tradnl"/>
        </w:rPr>
        <w:t>-</w:t>
      </w:r>
      <w:proofErr w:type="spellStart"/>
      <w:r>
        <w:rPr>
          <w:bCs/>
          <w:iCs/>
          <w:lang w:val="es-ES_tradnl"/>
        </w:rPr>
        <w:t>Segal</w:t>
      </w:r>
      <w:proofErr w:type="spellEnd"/>
      <w:r>
        <w:rPr>
          <w:bCs/>
          <w:iCs/>
          <w:lang w:val="es-ES_tradnl"/>
        </w:rPr>
        <w:t xml:space="preserve">, </w:t>
      </w:r>
      <w:proofErr w:type="spellStart"/>
      <w:r>
        <w:rPr>
          <w:bCs/>
          <w:iCs/>
          <w:lang w:val="es-ES_tradnl"/>
        </w:rPr>
        <w:t>Ch.</w:t>
      </w:r>
      <w:proofErr w:type="spellEnd"/>
      <w:r>
        <w:rPr>
          <w:bCs/>
          <w:iCs/>
          <w:lang w:val="es-ES_tradnl"/>
        </w:rPr>
        <w:t>,</w:t>
      </w:r>
      <w:r w:rsidRPr="00794E7A">
        <w:rPr>
          <w:bCs/>
          <w:iCs/>
          <w:lang w:val="es-ES_tradnl"/>
        </w:rPr>
        <w:t xml:space="preserve"> “El espectador y el oyente” en </w:t>
      </w:r>
      <w:proofErr w:type="spellStart"/>
      <w:r w:rsidRPr="00794E7A">
        <w:rPr>
          <w:bCs/>
          <w:iCs/>
          <w:lang w:val="es-ES_tradnl"/>
        </w:rPr>
        <w:t>Vernant</w:t>
      </w:r>
      <w:proofErr w:type="spellEnd"/>
      <w:r w:rsidRPr="00794E7A">
        <w:rPr>
          <w:bCs/>
          <w:iCs/>
          <w:lang w:val="es-ES_tradnl"/>
        </w:rPr>
        <w:t xml:space="preserve">, J. P. y otros, </w:t>
      </w:r>
      <w:r w:rsidRPr="00794E7A">
        <w:rPr>
          <w:bCs/>
          <w:i/>
          <w:iCs/>
          <w:lang w:val="es-ES_tradnl"/>
        </w:rPr>
        <w:t>El hombre griego</w:t>
      </w:r>
      <w:r w:rsidRPr="00794E7A">
        <w:rPr>
          <w:bCs/>
          <w:iCs/>
          <w:lang w:val="es-ES_tradnl"/>
        </w:rPr>
        <w:t>,</w:t>
      </w:r>
      <w:r w:rsidRPr="00794E7A">
        <w:rPr>
          <w:lang w:val="es-ES"/>
        </w:rPr>
        <w:t xml:space="preserve"> </w:t>
      </w:r>
      <w:r>
        <w:rPr>
          <w:lang w:val="es-ES"/>
        </w:rPr>
        <w:t xml:space="preserve">Madrid, </w:t>
      </w:r>
      <w:proofErr w:type="spellStart"/>
      <w:r>
        <w:rPr>
          <w:lang w:val="es-ES"/>
        </w:rPr>
        <w:t>Taurus</w:t>
      </w:r>
      <w:proofErr w:type="spellEnd"/>
      <w:r>
        <w:rPr>
          <w:lang w:val="es-ES"/>
        </w:rPr>
        <w:t>, 1995.</w:t>
      </w:r>
      <w:r w:rsidRPr="00794E7A">
        <w:rPr>
          <w:bCs/>
          <w:iCs/>
        </w:rPr>
        <w:t xml:space="preserve"> </w:t>
      </w:r>
      <w:r>
        <w:rPr>
          <w:bCs/>
          <w:iCs/>
        </w:rPr>
        <w:t xml:space="preserve">Disponible en </w:t>
      </w:r>
      <w:hyperlink r:id="rId8" w:history="1">
        <w:r>
          <w:rPr>
            <w:rStyle w:val="Hipervnculo"/>
          </w:rPr>
          <w:t>http://catedra-babino.blogspot.com.ar/</w:t>
        </w:r>
      </w:hyperlink>
    </w:p>
    <w:p w:rsidR="00436703" w:rsidRPr="00436703" w:rsidRDefault="00436703" w:rsidP="00436703">
      <w:pPr>
        <w:jc w:val="both"/>
        <w:rPr>
          <w:bCs/>
          <w:iCs/>
        </w:rPr>
      </w:pPr>
      <w:r>
        <w:rPr>
          <w:bCs/>
          <w:iCs/>
        </w:rPr>
        <w:t>-</w:t>
      </w:r>
      <w:proofErr w:type="spellStart"/>
      <w:r w:rsidRPr="00436703">
        <w:rPr>
          <w:bCs/>
          <w:iCs/>
        </w:rPr>
        <w:t>Koss</w:t>
      </w:r>
      <w:proofErr w:type="spellEnd"/>
      <w:r w:rsidRPr="00436703">
        <w:rPr>
          <w:bCs/>
          <w:iCs/>
        </w:rPr>
        <w:t>, Natacha</w:t>
      </w:r>
      <w:r w:rsidRPr="00436703">
        <w:rPr>
          <w:bCs/>
          <w:i/>
          <w:iCs/>
        </w:rPr>
        <w:t xml:space="preserve">, Medea de Eurípides en la visión de P. P. </w:t>
      </w:r>
      <w:proofErr w:type="spellStart"/>
      <w:r w:rsidRPr="00436703">
        <w:rPr>
          <w:bCs/>
          <w:i/>
          <w:iCs/>
        </w:rPr>
        <w:t>Pasolini</w:t>
      </w:r>
      <w:proofErr w:type="spellEnd"/>
      <w:r w:rsidRPr="00436703">
        <w:rPr>
          <w:bCs/>
          <w:iCs/>
        </w:rPr>
        <w:t xml:space="preserve">, ficha de cátedra </w:t>
      </w:r>
      <w:proofErr w:type="spellStart"/>
      <w:r w:rsidRPr="00436703">
        <w:rPr>
          <w:bCs/>
          <w:i/>
          <w:iCs/>
        </w:rPr>
        <w:t>on</w:t>
      </w:r>
      <w:proofErr w:type="spellEnd"/>
      <w:r w:rsidRPr="00436703">
        <w:rPr>
          <w:bCs/>
          <w:i/>
          <w:iCs/>
        </w:rPr>
        <w:t xml:space="preserve"> line</w:t>
      </w:r>
      <w:r>
        <w:rPr>
          <w:bCs/>
          <w:i/>
          <w:iCs/>
        </w:rPr>
        <w:t xml:space="preserve"> </w:t>
      </w:r>
      <w:r>
        <w:rPr>
          <w:bCs/>
          <w:iCs/>
        </w:rPr>
        <w:t xml:space="preserve">disponible en </w:t>
      </w:r>
      <w:hyperlink r:id="rId9" w:history="1">
        <w:r w:rsidR="003B02AE">
          <w:rPr>
            <w:rStyle w:val="Hipervnculo"/>
          </w:rPr>
          <w:t>http://catedra-babino.blogspot.com.ar/</w:t>
        </w:r>
      </w:hyperlink>
    </w:p>
    <w:p w:rsidR="00436703" w:rsidRDefault="00436703" w:rsidP="00436703">
      <w:pPr>
        <w:jc w:val="both"/>
      </w:pPr>
      <w:r>
        <w:rPr>
          <w:bCs/>
          <w:iCs/>
        </w:rPr>
        <w:t>-</w:t>
      </w:r>
      <w:r w:rsidRPr="00436703">
        <w:rPr>
          <w:bCs/>
          <w:iCs/>
        </w:rPr>
        <w:t xml:space="preserve">Soriano, Griselda, </w:t>
      </w:r>
      <w:r w:rsidRPr="00436703">
        <w:rPr>
          <w:bCs/>
          <w:i/>
          <w:iCs/>
        </w:rPr>
        <w:t xml:space="preserve">Una doble transposición. El mito de Medea en el cine de Carl </w:t>
      </w:r>
      <w:proofErr w:type="spellStart"/>
      <w:r w:rsidRPr="00436703">
        <w:rPr>
          <w:bCs/>
          <w:i/>
          <w:iCs/>
        </w:rPr>
        <w:t>Th.</w:t>
      </w:r>
      <w:proofErr w:type="spellEnd"/>
      <w:r w:rsidRPr="00436703">
        <w:rPr>
          <w:bCs/>
          <w:i/>
          <w:iCs/>
        </w:rPr>
        <w:t xml:space="preserve"> </w:t>
      </w:r>
      <w:proofErr w:type="spellStart"/>
      <w:r w:rsidRPr="00436703">
        <w:rPr>
          <w:bCs/>
          <w:i/>
          <w:iCs/>
        </w:rPr>
        <w:t>Dreyer</w:t>
      </w:r>
      <w:proofErr w:type="spellEnd"/>
      <w:r w:rsidRPr="00436703">
        <w:rPr>
          <w:bCs/>
          <w:i/>
          <w:iCs/>
        </w:rPr>
        <w:t xml:space="preserve"> y Lars Von </w:t>
      </w:r>
      <w:proofErr w:type="spellStart"/>
      <w:r w:rsidRPr="00436703">
        <w:rPr>
          <w:bCs/>
          <w:i/>
          <w:iCs/>
        </w:rPr>
        <w:t>Trier</w:t>
      </w:r>
      <w:proofErr w:type="spellEnd"/>
      <w:r w:rsidRPr="00436703">
        <w:rPr>
          <w:bCs/>
          <w:i/>
          <w:iCs/>
        </w:rPr>
        <w:t>,</w:t>
      </w:r>
      <w:r w:rsidRPr="00436703">
        <w:rPr>
          <w:bCs/>
          <w:iCs/>
        </w:rPr>
        <w:t xml:space="preserve"> ficha de cátedra </w:t>
      </w:r>
      <w:proofErr w:type="spellStart"/>
      <w:r w:rsidRPr="00436703">
        <w:rPr>
          <w:bCs/>
          <w:i/>
          <w:iCs/>
        </w:rPr>
        <w:t>on</w:t>
      </w:r>
      <w:proofErr w:type="spellEnd"/>
      <w:r w:rsidRPr="00436703">
        <w:rPr>
          <w:bCs/>
          <w:i/>
          <w:iCs/>
        </w:rPr>
        <w:t xml:space="preserve"> line</w:t>
      </w:r>
      <w:r w:rsidRPr="00436703">
        <w:rPr>
          <w:bCs/>
          <w:iCs/>
        </w:rPr>
        <w:t xml:space="preserve"> </w:t>
      </w:r>
      <w:r>
        <w:rPr>
          <w:bCs/>
          <w:iCs/>
        </w:rPr>
        <w:t>disponible en</w:t>
      </w:r>
      <w:r w:rsidR="003B02AE">
        <w:rPr>
          <w:bCs/>
          <w:iCs/>
        </w:rPr>
        <w:t xml:space="preserve"> </w:t>
      </w:r>
      <w:hyperlink r:id="rId10" w:history="1">
        <w:r w:rsidR="003B02AE">
          <w:rPr>
            <w:rStyle w:val="Hipervnculo"/>
          </w:rPr>
          <w:t>http://catedra-babino.blogspot.com.ar/</w:t>
        </w:r>
      </w:hyperlink>
    </w:p>
    <w:p w:rsidR="00436703" w:rsidRPr="00436703" w:rsidRDefault="003B02AE" w:rsidP="00436703">
      <w:pPr>
        <w:jc w:val="both"/>
        <w:rPr>
          <w:bCs/>
          <w:iCs/>
          <w:lang w:val="es-ES"/>
        </w:rPr>
      </w:pPr>
      <w:r>
        <w:t xml:space="preserve">-Arreche, Araceli, </w:t>
      </w:r>
      <w:r w:rsidRPr="003B02AE">
        <w:rPr>
          <w:i/>
        </w:rPr>
        <w:t>Así es la vida</w:t>
      </w:r>
      <w:r>
        <w:t xml:space="preserve"> de Arturo </w:t>
      </w:r>
      <w:proofErr w:type="spellStart"/>
      <w:r>
        <w:t>Ripstein</w:t>
      </w:r>
      <w:proofErr w:type="spellEnd"/>
      <w:r>
        <w:t xml:space="preserve">. Una "nueva escritura" sobre </w:t>
      </w:r>
      <w:r w:rsidRPr="003B02AE">
        <w:rPr>
          <w:i/>
        </w:rPr>
        <w:t>Medea</w:t>
      </w:r>
      <w:r>
        <w:t xml:space="preserve"> de Séneca,</w:t>
      </w:r>
      <w:r w:rsidR="00FB075A">
        <w:t xml:space="preserve"> disponible en </w:t>
      </w:r>
      <w:r>
        <w:t xml:space="preserve"> </w:t>
      </w:r>
      <w:hyperlink r:id="rId11" w:history="1">
        <w:r>
          <w:rPr>
            <w:rStyle w:val="Hipervnculo"/>
          </w:rPr>
          <w:t>http://catedra-babino.blogspot.com.ar/</w:t>
        </w:r>
      </w:hyperlink>
    </w:p>
    <w:p w:rsidR="00A96543" w:rsidRDefault="00A96543" w:rsidP="00A01719">
      <w:pPr>
        <w:jc w:val="both"/>
        <w:rPr>
          <w:szCs w:val="20"/>
          <w:lang w:val="es-ES"/>
        </w:rPr>
      </w:pPr>
    </w:p>
    <w:p w:rsidR="00C221B3" w:rsidRDefault="00C221B3" w:rsidP="00A01719">
      <w:pPr>
        <w:jc w:val="both"/>
        <w:rPr>
          <w:b/>
          <w:bCs/>
          <w:u w:val="single"/>
          <w:lang w:val="es-ES_tradnl"/>
        </w:rPr>
      </w:pPr>
    </w:p>
    <w:p w:rsidR="00A6099D" w:rsidRDefault="00A01719" w:rsidP="00A01719">
      <w:pPr>
        <w:jc w:val="both"/>
        <w:rPr>
          <w:bCs/>
          <w:i/>
          <w:lang w:val="es-ES_tradnl"/>
        </w:rPr>
      </w:pPr>
      <w:r>
        <w:rPr>
          <w:b/>
          <w:bCs/>
          <w:u w:val="single"/>
          <w:lang w:val="es-ES_tradnl"/>
        </w:rPr>
        <w:t>Unidad IV</w:t>
      </w:r>
      <w:r w:rsidRPr="00A6099D">
        <w:rPr>
          <w:bCs/>
          <w:lang w:val="es-ES_tradnl"/>
        </w:rPr>
        <w:t xml:space="preserve">. </w:t>
      </w:r>
      <w:r w:rsidR="00A6099D" w:rsidRPr="00A6099D">
        <w:rPr>
          <w:bCs/>
          <w:i/>
          <w:lang w:val="es-ES_tradnl"/>
        </w:rPr>
        <w:t>Tercer paradigma</w:t>
      </w:r>
      <w:r w:rsidR="00A6099D">
        <w:rPr>
          <w:bCs/>
          <w:i/>
          <w:lang w:val="es-ES_tradnl"/>
        </w:rPr>
        <w:t>.</w:t>
      </w:r>
      <w:r w:rsidR="00DD702E">
        <w:rPr>
          <w:bCs/>
          <w:i/>
          <w:lang w:val="es-ES_tradnl"/>
        </w:rPr>
        <w:t xml:space="preserve"> El teatro popular argentino y las primeras décadas del cine sonoro</w:t>
      </w:r>
    </w:p>
    <w:p w:rsidR="00DD702E" w:rsidRDefault="00DD702E" w:rsidP="00A01719">
      <w:pPr>
        <w:jc w:val="both"/>
        <w:rPr>
          <w:bCs/>
          <w:lang w:val="es-ES_tradnl"/>
        </w:rPr>
      </w:pPr>
    </w:p>
    <w:p w:rsidR="00F816D1" w:rsidRPr="006B2AAE" w:rsidRDefault="00EF3CA8" w:rsidP="00A01719">
      <w:pPr>
        <w:jc w:val="both"/>
        <w:rPr>
          <w:i/>
          <w:lang w:val="es-ES_tradnl"/>
        </w:rPr>
      </w:pPr>
      <w:r w:rsidRPr="006B2AAE">
        <w:rPr>
          <w:bCs/>
          <w:lang w:val="es-ES_tradnl"/>
        </w:rPr>
        <w:t>Inmigración, cultura y t</w:t>
      </w:r>
      <w:r w:rsidR="00F816D1" w:rsidRPr="006B2AAE">
        <w:rPr>
          <w:bCs/>
          <w:lang w:val="es-ES_tradnl"/>
        </w:rPr>
        <w:t>eatro popular</w:t>
      </w:r>
      <w:r w:rsidR="00DD702E">
        <w:rPr>
          <w:bCs/>
          <w:lang w:val="es-ES_tradnl"/>
        </w:rPr>
        <w:t>. Espacio y temáticas de la vida familiar. S</w:t>
      </w:r>
      <w:r w:rsidR="00B251F1" w:rsidRPr="006B2AAE">
        <w:rPr>
          <w:bCs/>
          <w:lang w:val="es-ES_tradnl"/>
        </w:rPr>
        <w:t>u expresión</w:t>
      </w:r>
      <w:r w:rsidR="00F816D1" w:rsidRPr="006B2AAE">
        <w:rPr>
          <w:bCs/>
          <w:lang w:val="es-ES_tradnl"/>
        </w:rPr>
        <w:t xml:space="preserve"> en el primer cine sonoro en Argentina</w:t>
      </w:r>
      <w:r w:rsidR="00DD702E">
        <w:rPr>
          <w:bCs/>
          <w:lang w:val="es-ES_tradnl"/>
        </w:rPr>
        <w:t xml:space="preserve">. </w:t>
      </w:r>
      <w:r w:rsidR="006B2AAE" w:rsidRPr="006B2AAE">
        <w:rPr>
          <w:bCs/>
          <w:lang w:val="es-ES_tradnl"/>
        </w:rPr>
        <w:t xml:space="preserve"> </w:t>
      </w:r>
      <w:r w:rsidR="00DD702E" w:rsidRPr="006B2AAE">
        <w:rPr>
          <w:bCs/>
          <w:u w:val="single"/>
          <w:lang w:val="es-ES_tradnl"/>
        </w:rPr>
        <w:t>Análisis específico de caso</w:t>
      </w:r>
      <w:r w:rsidR="00DD702E">
        <w:rPr>
          <w:bCs/>
          <w:u w:val="single"/>
          <w:lang w:val="es-ES_tradnl"/>
        </w:rPr>
        <w:t>s</w:t>
      </w:r>
      <w:r w:rsidR="00DD702E" w:rsidRPr="006B2AAE">
        <w:rPr>
          <w:bCs/>
          <w:lang w:val="es-ES_tradnl"/>
        </w:rPr>
        <w:t xml:space="preserve">: </w:t>
      </w:r>
      <w:r w:rsidR="00DD702E">
        <w:rPr>
          <w:bCs/>
          <w:lang w:val="es-ES_tradnl"/>
        </w:rPr>
        <w:t xml:space="preserve">transposiciones de la comedia asainetada en </w:t>
      </w:r>
      <w:r w:rsidR="00DD702E" w:rsidRPr="006B2AAE">
        <w:rPr>
          <w:i/>
          <w:iCs/>
          <w:lang w:val="es-ES_tradnl"/>
        </w:rPr>
        <w:t xml:space="preserve">Los tres </w:t>
      </w:r>
      <w:proofErr w:type="spellStart"/>
      <w:r w:rsidR="00DD702E" w:rsidRPr="006B2AAE">
        <w:rPr>
          <w:i/>
          <w:iCs/>
          <w:lang w:val="es-ES_tradnl"/>
        </w:rPr>
        <w:t>berretines</w:t>
      </w:r>
      <w:proofErr w:type="spellEnd"/>
      <w:r w:rsidR="00DD702E" w:rsidRPr="006B2AAE">
        <w:rPr>
          <w:i/>
          <w:iCs/>
          <w:lang w:val="es-ES_tradnl"/>
        </w:rPr>
        <w:t xml:space="preserve">, </w:t>
      </w:r>
      <w:r w:rsidR="00DD702E">
        <w:rPr>
          <w:iCs/>
          <w:lang w:val="es-ES_tradnl"/>
        </w:rPr>
        <w:t>de (</w:t>
      </w:r>
      <w:proofErr w:type="spellStart"/>
      <w:r w:rsidR="00DD702E">
        <w:rPr>
          <w:iCs/>
          <w:lang w:val="es-ES_tradnl"/>
        </w:rPr>
        <w:t>Susini</w:t>
      </w:r>
      <w:proofErr w:type="spellEnd"/>
      <w:r w:rsidR="00DD702E">
        <w:rPr>
          <w:iCs/>
          <w:lang w:val="es-ES_tradnl"/>
        </w:rPr>
        <w:t xml:space="preserve">, 1933), </w:t>
      </w:r>
      <w:r w:rsidR="006B2AAE" w:rsidRPr="006B2AAE">
        <w:rPr>
          <w:bCs/>
          <w:i/>
        </w:rPr>
        <w:t>Así es la vida</w:t>
      </w:r>
      <w:r w:rsidR="006B2AAE" w:rsidRPr="006B2AAE">
        <w:rPr>
          <w:bCs/>
        </w:rPr>
        <w:t xml:space="preserve"> (</w:t>
      </w:r>
      <w:proofErr w:type="spellStart"/>
      <w:r w:rsidR="006B2AAE" w:rsidRPr="006B2AAE">
        <w:rPr>
          <w:bCs/>
        </w:rPr>
        <w:t>Mugica</w:t>
      </w:r>
      <w:proofErr w:type="spellEnd"/>
      <w:r w:rsidR="006B2AAE" w:rsidRPr="006B2AAE">
        <w:rPr>
          <w:bCs/>
        </w:rPr>
        <w:t>, 1939)</w:t>
      </w:r>
      <w:r w:rsidR="00DD702E">
        <w:rPr>
          <w:bCs/>
        </w:rPr>
        <w:t xml:space="preserve">. </w:t>
      </w:r>
      <w:r w:rsidR="00323ACA">
        <w:rPr>
          <w:bCs/>
        </w:rPr>
        <w:t>Historia</w:t>
      </w:r>
      <w:r w:rsidR="00DD702E">
        <w:rPr>
          <w:bCs/>
        </w:rPr>
        <w:t xml:space="preserve"> del teatro nacional y discurso meta-cinematográfico en</w:t>
      </w:r>
      <w:r w:rsidR="006B2AAE" w:rsidRPr="006B2AAE">
        <w:rPr>
          <w:bCs/>
        </w:rPr>
        <w:t xml:space="preserve"> </w:t>
      </w:r>
      <w:r w:rsidR="006B2AAE" w:rsidRPr="006B2AAE">
        <w:rPr>
          <w:i/>
          <w:shd w:val="clear" w:color="auto" w:fill="FFFFFF"/>
        </w:rPr>
        <w:t>La cabalgata del circo</w:t>
      </w:r>
      <w:r w:rsidR="006B2AAE" w:rsidRPr="006B2AAE">
        <w:rPr>
          <w:shd w:val="clear" w:color="auto" w:fill="FFFFFF"/>
        </w:rPr>
        <w:t xml:space="preserve"> </w:t>
      </w:r>
      <w:r w:rsidR="006B2AAE">
        <w:rPr>
          <w:shd w:val="clear" w:color="auto" w:fill="FFFFFF"/>
        </w:rPr>
        <w:t>(</w:t>
      </w:r>
      <w:proofErr w:type="spellStart"/>
      <w:r w:rsidR="006B2AAE">
        <w:rPr>
          <w:shd w:val="clear" w:color="auto" w:fill="FFFFFF"/>
        </w:rPr>
        <w:t>Soffici</w:t>
      </w:r>
      <w:proofErr w:type="spellEnd"/>
      <w:r w:rsidR="006B2AAE">
        <w:rPr>
          <w:shd w:val="clear" w:color="auto" w:fill="FFFFFF"/>
        </w:rPr>
        <w:t>,</w:t>
      </w:r>
      <w:r w:rsidR="00601C9C">
        <w:rPr>
          <w:shd w:val="clear" w:color="auto" w:fill="FFFFFF"/>
        </w:rPr>
        <w:t xml:space="preserve"> </w:t>
      </w:r>
      <w:r w:rsidR="006B2AAE" w:rsidRPr="006B2AAE">
        <w:rPr>
          <w:shd w:val="clear" w:color="auto" w:fill="FFFFFF"/>
        </w:rPr>
        <w:t>1945)</w:t>
      </w:r>
      <w:r w:rsidR="00F816D1" w:rsidRPr="006B2AAE">
        <w:rPr>
          <w:bCs/>
          <w:lang w:val="es-ES_tradnl"/>
        </w:rPr>
        <w:t xml:space="preserve">. </w:t>
      </w:r>
    </w:p>
    <w:p w:rsidR="00C221B3" w:rsidRDefault="00C221B3" w:rsidP="00A01719">
      <w:pPr>
        <w:pStyle w:val="Textoindependiente"/>
        <w:spacing w:line="240" w:lineRule="auto"/>
        <w:rPr>
          <w:bCs w:val="0"/>
          <w:i/>
          <w:iCs/>
          <w:u w:val="single"/>
          <w:lang w:val="es-ES_tradnl"/>
        </w:rPr>
      </w:pPr>
    </w:p>
    <w:p w:rsidR="00A01719" w:rsidRDefault="00A01719" w:rsidP="00A01719">
      <w:pPr>
        <w:pStyle w:val="Textoindependiente"/>
        <w:spacing w:line="240" w:lineRule="auto"/>
        <w:rPr>
          <w:bCs w:val="0"/>
          <w:i/>
          <w:iCs/>
          <w:u w:val="single"/>
          <w:lang w:val="es-ES_tradnl"/>
        </w:rPr>
      </w:pPr>
      <w:r>
        <w:rPr>
          <w:bCs w:val="0"/>
          <w:i/>
          <w:iCs/>
          <w:u w:val="single"/>
          <w:lang w:val="es-ES_tradnl"/>
        </w:rPr>
        <w:t>Bibliografía para la Unidad IV</w:t>
      </w:r>
    </w:p>
    <w:p w:rsidR="003B02AE" w:rsidRPr="003B02AE" w:rsidRDefault="00C221B3" w:rsidP="00A01719">
      <w:pPr>
        <w:pStyle w:val="Textoindependiente"/>
        <w:spacing w:line="240" w:lineRule="auto"/>
        <w:rPr>
          <w:bCs w:val="0"/>
          <w:iCs/>
          <w:lang w:val="es-ES_tradnl"/>
        </w:rPr>
      </w:pPr>
      <w:r>
        <w:rPr>
          <w:bCs w:val="0"/>
          <w:iCs/>
          <w:lang w:val="es-ES_tradnl"/>
        </w:rPr>
        <w:t xml:space="preserve">- </w:t>
      </w:r>
      <w:proofErr w:type="spellStart"/>
      <w:r w:rsidR="003B02AE">
        <w:rPr>
          <w:bCs w:val="0"/>
          <w:iCs/>
          <w:lang w:val="es-ES_tradnl"/>
        </w:rPr>
        <w:t>Malfatti</w:t>
      </w:r>
      <w:proofErr w:type="spellEnd"/>
      <w:r w:rsidR="00F816D1">
        <w:rPr>
          <w:bCs w:val="0"/>
          <w:iCs/>
          <w:lang w:val="es-ES_tradnl"/>
        </w:rPr>
        <w:t xml:space="preserve">, </w:t>
      </w:r>
      <w:r w:rsidR="006C1E12">
        <w:rPr>
          <w:bCs w:val="0"/>
          <w:iCs/>
          <w:lang w:val="es-ES_tradnl"/>
        </w:rPr>
        <w:t>Arnaldo,</w:t>
      </w:r>
      <w:r w:rsidR="003B02AE">
        <w:rPr>
          <w:bCs w:val="0"/>
          <w:iCs/>
          <w:lang w:val="es-ES_tradnl"/>
        </w:rPr>
        <w:t xml:space="preserve"> y De las </w:t>
      </w:r>
      <w:proofErr w:type="spellStart"/>
      <w:r w:rsidR="003B02AE">
        <w:rPr>
          <w:bCs w:val="0"/>
          <w:iCs/>
          <w:lang w:val="es-ES_tradnl"/>
        </w:rPr>
        <w:t>Llanderas</w:t>
      </w:r>
      <w:proofErr w:type="spellEnd"/>
      <w:r w:rsidR="003B02AE">
        <w:rPr>
          <w:bCs w:val="0"/>
          <w:iCs/>
          <w:lang w:val="es-ES_tradnl"/>
        </w:rPr>
        <w:t xml:space="preserve">, </w:t>
      </w:r>
      <w:r w:rsidR="00F816D1">
        <w:rPr>
          <w:bCs w:val="0"/>
          <w:iCs/>
          <w:lang w:val="es-ES_tradnl"/>
        </w:rPr>
        <w:t xml:space="preserve">Nicolás, </w:t>
      </w:r>
      <w:r w:rsidR="003B02AE">
        <w:rPr>
          <w:bCs w:val="0"/>
          <w:i/>
          <w:iCs/>
          <w:lang w:val="es-ES_tradnl"/>
        </w:rPr>
        <w:t xml:space="preserve">Los tres </w:t>
      </w:r>
      <w:proofErr w:type="spellStart"/>
      <w:r w:rsidR="003B02AE">
        <w:rPr>
          <w:bCs w:val="0"/>
          <w:i/>
          <w:iCs/>
          <w:lang w:val="es-ES_tradnl"/>
        </w:rPr>
        <w:t>berretines</w:t>
      </w:r>
      <w:proofErr w:type="spellEnd"/>
      <w:r w:rsidR="003B02AE">
        <w:rPr>
          <w:bCs w:val="0"/>
          <w:i/>
          <w:iCs/>
          <w:lang w:val="es-ES_tradnl"/>
        </w:rPr>
        <w:t xml:space="preserve">, </w:t>
      </w:r>
      <w:r w:rsidR="003B02AE">
        <w:rPr>
          <w:bCs w:val="0"/>
          <w:iCs/>
          <w:lang w:val="es-ES_tradnl"/>
        </w:rPr>
        <w:t>(1932)</w:t>
      </w:r>
      <w:r w:rsidR="00323ACA">
        <w:rPr>
          <w:bCs w:val="0"/>
          <w:iCs/>
          <w:lang w:val="es-ES_tradnl"/>
        </w:rPr>
        <w:t xml:space="preserve"> y </w:t>
      </w:r>
      <w:r w:rsidR="00323ACA" w:rsidRPr="00323ACA">
        <w:rPr>
          <w:bCs w:val="0"/>
          <w:i/>
          <w:iCs/>
          <w:lang w:val="es-ES_tradnl"/>
        </w:rPr>
        <w:t>Así es la vida (</w:t>
      </w:r>
      <w:r w:rsidR="00323ACA">
        <w:rPr>
          <w:bCs w:val="0"/>
          <w:iCs/>
          <w:lang w:val="es-ES_tradnl"/>
        </w:rPr>
        <w:t>1934)</w:t>
      </w:r>
      <w:r w:rsidR="003B02AE">
        <w:rPr>
          <w:bCs w:val="0"/>
          <w:iCs/>
          <w:lang w:val="es-ES_tradnl"/>
        </w:rPr>
        <w:t>.</w:t>
      </w:r>
    </w:p>
    <w:p w:rsidR="003E2481" w:rsidRDefault="003E2481" w:rsidP="00EF3CA8">
      <w:pPr>
        <w:jc w:val="both"/>
        <w:rPr>
          <w:bCs/>
        </w:rPr>
      </w:pPr>
      <w:r>
        <w:rPr>
          <w:bCs/>
        </w:rPr>
        <w:t>-</w:t>
      </w:r>
      <w:proofErr w:type="spellStart"/>
      <w:r>
        <w:rPr>
          <w:bCs/>
        </w:rPr>
        <w:t>Berardi</w:t>
      </w:r>
      <w:proofErr w:type="spellEnd"/>
      <w:r>
        <w:rPr>
          <w:bCs/>
        </w:rPr>
        <w:t xml:space="preserve">, Mario, </w:t>
      </w:r>
      <w:r>
        <w:rPr>
          <w:bCs/>
          <w:i/>
        </w:rPr>
        <w:t xml:space="preserve">La vida imaginada. Vida cotidiana y cine argentino. 1933-1970, </w:t>
      </w:r>
      <w:r>
        <w:rPr>
          <w:bCs/>
        </w:rPr>
        <w:t>Buenos aires, Ediciones del Jilguero, 2006.</w:t>
      </w:r>
    </w:p>
    <w:p w:rsidR="003E2481" w:rsidRPr="003E2481" w:rsidRDefault="003E2481" w:rsidP="00EF3CA8">
      <w:pPr>
        <w:jc w:val="both"/>
        <w:rPr>
          <w:bCs/>
        </w:rPr>
      </w:pPr>
      <w:r>
        <w:rPr>
          <w:bCs/>
        </w:rPr>
        <w:t xml:space="preserve">-Di </w:t>
      </w:r>
      <w:proofErr w:type="spellStart"/>
      <w:r>
        <w:rPr>
          <w:bCs/>
        </w:rPr>
        <w:t>Núbila</w:t>
      </w:r>
      <w:proofErr w:type="spellEnd"/>
      <w:r>
        <w:rPr>
          <w:bCs/>
        </w:rPr>
        <w:t xml:space="preserve">, </w:t>
      </w:r>
      <w:proofErr w:type="gramStart"/>
      <w:r>
        <w:rPr>
          <w:bCs/>
        </w:rPr>
        <w:t>Domingo</w:t>
      </w:r>
      <w:proofErr w:type="gramEnd"/>
      <w:r>
        <w:rPr>
          <w:bCs/>
        </w:rPr>
        <w:t xml:space="preserve">, </w:t>
      </w:r>
      <w:r>
        <w:rPr>
          <w:bCs/>
          <w:i/>
        </w:rPr>
        <w:t xml:space="preserve">La época de oro. Historia del cine Argentino I (edición actualizada y ampliada), </w:t>
      </w:r>
      <w:r>
        <w:rPr>
          <w:bCs/>
        </w:rPr>
        <w:t>Buenos Aires, Ediciones del Jilguero, 1998.</w:t>
      </w:r>
    </w:p>
    <w:p w:rsidR="00EF3CA8" w:rsidRDefault="00A875BD" w:rsidP="00EF3CA8">
      <w:pPr>
        <w:jc w:val="both"/>
        <w:rPr>
          <w:bCs/>
        </w:rPr>
      </w:pPr>
      <w:r>
        <w:rPr>
          <w:bCs/>
        </w:rPr>
        <w:t>-</w:t>
      </w:r>
      <w:proofErr w:type="spellStart"/>
      <w:r w:rsidR="00EF3CA8">
        <w:rPr>
          <w:bCs/>
        </w:rPr>
        <w:t>Lusnich</w:t>
      </w:r>
      <w:proofErr w:type="spellEnd"/>
      <w:r w:rsidR="00EF3CA8">
        <w:rPr>
          <w:bCs/>
        </w:rPr>
        <w:t>, Ana Laura, “</w:t>
      </w:r>
      <w:r w:rsidR="00EF3CA8" w:rsidRPr="00EF3CA8">
        <w:rPr>
          <w:bCs/>
          <w:i/>
        </w:rPr>
        <w:t xml:space="preserve">Los tres </w:t>
      </w:r>
      <w:proofErr w:type="spellStart"/>
      <w:r w:rsidR="00EF3CA8" w:rsidRPr="00EF3CA8">
        <w:rPr>
          <w:bCs/>
          <w:i/>
        </w:rPr>
        <w:t>berretines</w:t>
      </w:r>
      <w:proofErr w:type="spellEnd"/>
      <w:r w:rsidR="00EF3CA8">
        <w:rPr>
          <w:bCs/>
        </w:rPr>
        <w:t>… un film germinal”, en</w:t>
      </w:r>
      <w:bookmarkStart w:id="1" w:name="Teatro_XXI"/>
      <w:r w:rsidR="00EF3CA8">
        <w:rPr>
          <w:bCs/>
        </w:rPr>
        <w:t xml:space="preserve"> </w:t>
      </w:r>
      <w:r w:rsidR="00EF3CA8" w:rsidRPr="00EF3CA8">
        <w:rPr>
          <w:bCs/>
          <w:i/>
        </w:rPr>
        <w:t>Teatro XXI</w:t>
      </w:r>
      <w:bookmarkEnd w:id="1"/>
      <w:r w:rsidR="00EF3CA8" w:rsidRPr="00EF3CA8">
        <w:rPr>
          <w:bCs/>
          <w:i/>
        </w:rPr>
        <w:t xml:space="preserve">, vol. 4, no. 7, </w:t>
      </w:r>
      <w:r w:rsidR="00EF3CA8" w:rsidRPr="00EF3CA8">
        <w:rPr>
          <w:bCs/>
          <w:lang w:val="es-ES"/>
        </w:rPr>
        <w:t>Instituto de Historia del Arte Argentino y Latinoamericano</w:t>
      </w:r>
      <w:r w:rsidR="00EF3CA8">
        <w:rPr>
          <w:bCs/>
          <w:lang w:val="es-ES"/>
        </w:rPr>
        <w:t xml:space="preserve">, </w:t>
      </w:r>
      <w:r w:rsidR="00EF3CA8" w:rsidRPr="00EF3CA8">
        <w:rPr>
          <w:bCs/>
        </w:rPr>
        <w:t>Facultad de Filosofía y Letras, Univer</w:t>
      </w:r>
      <w:r w:rsidR="00EF3CA8">
        <w:rPr>
          <w:bCs/>
        </w:rPr>
        <w:t>sidad de Buenos Aires. 1998.</w:t>
      </w:r>
    </w:p>
    <w:p w:rsidR="00DD702E" w:rsidRPr="002B6CE5" w:rsidRDefault="00DD702E" w:rsidP="00DD702E">
      <w:pPr>
        <w:jc w:val="both"/>
      </w:pPr>
      <w:r>
        <w:rPr>
          <w:bCs/>
        </w:rPr>
        <w:t>-</w:t>
      </w:r>
      <w:r w:rsidRPr="00DD702E">
        <w:t xml:space="preserve"> </w:t>
      </w:r>
      <w:proofErr w:type="spellStart"/>
      <w:r>
        <w:t>Manetti</w:t>
      </w:r>
      <w:proofErr w:type="spellEnd"/>
      <w:r>
        <w:t xml:space="preserve">, Ricardo, </w:t>
      </w:r>
      <w:r w:rsidRPr="002B6CE5">
        <w:t xml:space="preserve">“Aprender y consumir, legitimación de un modelo estelar”, en </w:t>
      </w:r>
      <w:r w:rsidRPr="002B6CE5">
        <w:rPr>
          <w:i/>
        </w:rPr>
        <w:t>30-50-70- Conformación, crisis y renovación de cine industrial argentino y latinoamericano</w:t>
      </w:r>
      <w:r w:rsidRPr="002B6CE5">
        <w:t xml:space="preserve">, </w:t>
      </w:r>
      <w:proofErr w:type="spellStart"/>
      <w:r w:rsidRPr="002B6CE5">
        <w:t>Manetti</w:t>
      </w:r>
      <w:proofErr w:type="spellEnd"/>
      <w:r w:rsidRPr="002B6CE5">
        <w:t xml:space="preserve">, Ricardo compilador,  Buenos Aires, Editorial de la Facultad </w:t>
      </w:r>
      <w:r>
        <w:t>de Filosofía y Letras, UBA, 2014</w:t>
      </w:r>
      <w:r w:rsidRPr="002B6CE5">
        <w:t>.</w:t>
      </w:r>
    </w:p>
    <w:p w:rsidR="006C1E12" w:rsidRPr="006C1E12" w:rsidRDefault="00EF3CA8" w:rsidP="00B66339">
      <w:pPr>
        <w:jc w:val="both"/>
        <w:rPr>
          <w:bCs/>
        </w:rPr>
      </w:pPr>
      <w:r>
        <w:rPr>
          <w:bCs/>
        </w:rPr>
        <w:t>-</w:t>
      </w:r>
      <w:r w:rsidR="006C1E12">
        <w:rPr>
          <w:bCs/>
        </w:rPr>
        <w:t xml:space="preserve">Pellettieri, Osvaldo, </w:t>
      </w:r>
      <w:r w:rsidR="00FB28CF">
        <w:rPr>
          <w:bCs/>
        </w:rPr>
        <w:t>direct</w:t>
      </w:r>
      <w:r w:rsidR="006C1E12">
        <w:rPr>
          <w:bCs/>
        </w:rPr>
        <w:t xml:space="preserve">or, </w:t>
      </w:r>
      <w:r w:rsidR="00FB28CF">
        <w:rPr>
          <w:bCs/>
          <w:i/>
        </w:rPr>
        <w:t>Historia del T</w:t>
      </w:r>
      <w:r w:rsidR="006C1E12">
        <w:rPr>
          <w:bCs/>
          <w:i/>
        </w:rPr>
        <w:t xml:space="preserve">eatro </w:t>
      </w:r>
      <w:r w:rsidR="00FB28CF">
        <w:rPr>
          <w:bCs/>
          <w:i/>
        </w:rPr>
        <w:t xml:space="preserve">Argentino </w:t>
      </w:r>
      <w:r w:rsidR="006C1E12">
        <w:rPr>
          <w:bCs/>
          <w:i/>
        </w:rPr>
        <w:t>en Buenos Aires</w:t>
      </w:r>
      <w:r w:rsidR="00FB28CF">
        <w:rPr>
          <w:bCs/>
          <w:i/>
        </w:rPr>
        <w:t>. Vol. II:</w:t>
      </w:r>
      <w:r w:rsidR="006C1E12">
        <w:rPr>
          <w:bCs/>
          <w:i/>
        </w:rPr>
        <w:t xml:space="preserve"> La emancipación </w:t>
      </w:r>
      <w:r w:rsidR="00FB28CF">
        <w:rPr>
          <w:bCs/>
          <w:i/>
        </w:rPr>
        <w:t xml:space="preserve">cultural, </w:t>
      </w:r>
      <w:r w:rsidR="006C1E12">
        <w:rPr>
          <w:bCs/>
          <w:i/>
        </w:rPr>
        <w:t>(1880-1930)</w:t>
      </w:r>
      <w:r w:rsidR="002C5466">
        <w:rPr>
          <w:bCs/>
          <w:i/>
        </w:rPr>
        <w:t xml:space="preserve">. </w:t>
      </w:r>
      <w:r w:rsidR="006C1E12">
        <w:rPr>
          <w:bCs/>
        </w:rPr>
        <w:t xml:space="preserve">Buenos Aires, </w:t>
      </w:r>
      <w:r w:rsidR="00FB28CF">
        <w:rPr>
          <w:bCs/>
        </w:rPr>
        <w:t>GETEA-</w:t>
      </w:r>
      <w:r w:rsidR="006C1E12">
        <w:rPr>
          <w:bCs/>
        </w:rPr>
        <w:t>Galerna, 2002.</w:t>
      </w:r>
    </w:p>
    <w:p w:rsidR="00A875BD" w:rsidRDefault="006C1E12" w:rsidP="00B66339">
      <w:pPr>
        <w:jc w:val="both"/>
        <w:rPr>
          <w:bCs/>
        </w:rPr>
      </w:pPr>
      <w:r>
        <w:rPr>
          <w:bCs/>
        </w:rPr>
        <w:t>-</w:t>
      </w:r>
      <w:proofErr w:type="spellStart"/>
      <w:r w:rsidR="00A875BD">
        <w:rPr>
          <w:bCs/>
        </w:rPr>
        <w:t>Russo</w:t>
      </w:r>
      <w:proofErr w:type="spellEnd"/>
      <w:r w:rsidR="00A875BD">
        <w:rPr>
          <w:bCs/>
        </w:rPr>
        <w:t xml:space="preserve">, Eduardo, “Cine: una puesta en otra escena. Quince años después”, en </w:t>
      </w:r>
      <w:r w:rsidR="00A875BD">
        <w:rPr>
          <w:bCs/>
          <w:i/>
        </w:rPr>
        <w:t xml:space="preserve">Territorios audiovisuales, </w:t>
      </w:r>
      <w:r>
        <w:rPr>
          <w:bCs/>
        </w:rPr>
        <w:t xml:space="preserve">Jorge La </w:t>
      </w:r>
      <w:proofErr w:type="spellStart"/>
      <w:r>
        <w:rPr>
          <w:bCs/>
        </w:rPr>
        <w:t>Ferla</w:t>
      </w:r>
      <w:proofErr w:type="spellEnd"/>
      <w:r>
        <w:rPr>
          <w:bCs/>
        </w:rPr>
        <w:t xml:space="preserve"> y Sofía </w:t>
      </w:r>
      <w:proofErr w:type="spellStart"/>
      <w:r>
        <w:rPr>
          <w:bCs/>
        </w:rPr>
        <w:t>Reynal</w:t>
      </w:r>
      <w:proofErr w:type="spellEnd"/>
      <w:r>
        <w:rPr>
          <w:bCs/>
        </w:rPr>
        <w:t xml:space="preserve"> (compiladores), Buenos Aires, </w:t>
      </w:r>
      <w:proofErr w:type="spellStart"/>
      <w:r>
        <w:rPr>
          <w:bCs/>
        </w:rPr>
        <w:t>Libraria</w:t>
      </w:r>
      <w:proofErr w:type="spellEnd"/>
      <w:r>
        <w:rPr>
          <w:bCs/>
        </w:rPr>
        <w:t>, 2012.</w:t>
      </w:r>
    </w:p>
    <w:p w:rsidR="00FB28CF" w:rsidRPr="00FB28CF" w:rsidRDefault="00FB28CF" w:rsidP="00B66339">
      <w:pPr>
        <w:jc w:val="both"/>
        <w:rPr>
          <w:bCs/>
        </w:rPr>
      </w:pPr>
      <w:r>
        <w:rPr>
          <w:bCs/>
        </w:rPr>
        <w:t>-</w:t>
      </w:r>
      <w:proofErr w:type="spellStart"/>
      <w:r>
        <w:rPr>
          <w:bCs/>
        </w:rPr>
        <w:t>Sikora</w:t>
      </w:r>
      <w:proofErr w:type="spellEnd"/>
      <w:r>
        <w:rPr>
          <w:bCs/>
        </w:rPr>
        <w:t xml:space="preserve">, Marina, “El inmigrante italiano en la comedia asainetada”, en </w:t>
      </w:r>
      <w:r w:rsidRPr="00FB28CF">
        <w:rPr>
          <w:bCs/>
          <w:i/>
        </w:rPr>
        <w:t xml:space="preserve">Inmigración italiana y teatro argentino, </w:t>
      </w:r>
      <w:r>
        <w:rPr>
          <w:bCs/>
        </w:rPr>
        <w:t>Osvaldo Pellettieri editor, Buenos aires, GETEA-Galerna, 1999.</w:t>
      </w:r>
    </w:p>
    <w:p w:rsidR="00B66339" w:rsidRDefault="00B66339" w:rsidP="00B66339">
      <w:pPr>
        <w:jc w:val="both"/>
      </w:pPr>
      <w:r>
        <w:rPr>
          <w:bCs/>
        </w:rPr>
        <w:t>-</w:t>
      </w:r>
      <w:proofErr w:type="spellStart"/>
      <w:r w:rsidRPr="00B66339">
        <w:rPr>
          <w:bCs/>
        </w:rPr>
        <w:t>Stott</w:t>
      </w:r>
      <w:proofErr w:type="spellEnd"/>
      <w:r w:rsidRPr="00B66339">
        <w:rPr>
          <w:bCs/>
        </w:rPr>
        <w:t>, Andrew, “«</w:t>
      </w:r>
      <w:proofErr w:type="spellStart"/>
      <w:r w:rsidRPr="00B66339">
        <w:rPr>
          <w:bCs/>
        </w:rPr>
        <w:t>Ciphers</w:t>
      </w:r>
      <w:proofErr w:type="spellEnd"/>
      <w:r w:rsidRPr="00B66339">
        <w:rPr>
          <w:bCs/>
        </w:rPr>
        <w:t xml:space="preserve"> of </w:t>
      </w:r>
      <w:proofErr w:type="spellStart"/>
      <w:r w:rsidRPr="00B66339">
        <w:rPr>
          <w:bCs/>
        </w:rPr>
        <w:t>this</w:t>
      </w:r>
      <w:proofErr w:type="spellEnd"/>
      <w:r w:rsidRPr="00B66339">
        <w:rPr>
          <w:bCs/>
        </w:rPr>
        <w:t xml:space="preserve"> </w:t>
      </w:r>
      <w:proofErr w:type="spellStart"/>
      <w:r w:rsidRPr="00B66339">
        <w:rPr>
          <w:bCs/>
        </w:rPr>
        <w:t>great</w:t>
      </w:r>
      <w:proofErr w:type="spellEnd"/>
      <w:r w:rsidRPr="00B66339">
        <w:rPr>
          <w:bCs/>
        </w:rPr>
        <w:t xml:space="preserve"> </w:t>
      </w:r>
      <w:proofErr w:type="spellStart"/>
      <w:r w:rsidRPr="00B66339">
        <w:rPr>
          <w:bCs/>
        </w:rPr>
        <w:t>account</w:t>
      </w:r>
      <w:proofErr w:type="spellEnd"/>
      <w:r w:rsidRPr="00B66339">
        <w:rPr>
          <w:bCs/>
        </w:rPr>
        <w:t xml:space="preserve">»: </w:t>
      </w:r>
      <w:proofErr w:type="spellStart"/>
      <w:r w:rsidRPr="00B66339">
        <w:rPr>
          <w:bCs/>
        </w:rPr>
        <w:t>history</w:t>
      </w:r>
      <w:proofErr w:type="spellEnd"/>
      <w:r w:rsidRPr="00B66339">
        <w:rPr>
          <w:bCs/>
        </w:rPr>
        <w:t xml:space="preserve">, </w:t>
      </w:r>
      <w:proofErr w:type="spellStart"/>
      <w:r w:rsidRPr="00B66339">
        <w:rPr>
          <w:bCs/>
        </w:rPr>
        <w:t>historicism</w:t>
      </w:r>
      <w:proofErr w:type="spellEnd"/>
      <w:r w:rsidRPr="00B66339">
        <w:rPr>
          <w:bCs/>
        </w:rPr>
        <w:t xml:space="preserve">, and </w:t>
      </w:r>
      <w:proofErr w:type="spellStart"/>
      <w:r w:rsidRPr="00B66339">
        <w:rPr>
          <w:bCs/>
        </w:rPr>
        <w:t>Laurence</w:t>
      </w:r>
      <w:proofErr w:type="spellEnd"/>
      <w:r w:rsidRPr="00B66339">
        <w:rPr>
          <w:bCs/>
        </w:rPr>
        <w:t xml:space="preserve"> </w:t>
      </w:r>
      <w:proofErr w:type="spellStart"/>
      <w:r w:rsidRPr="00B66339">
        <w:rPr>
          <w:bCs/>
        </w:rPr>
        <w:t>Olivier's</w:t>
      </w:r>
      <w:proofErr w:type="spellEnd"/>
      <w:r w:rsidRPr="00B66339">
        <w:rPr>
          <w:bCs/>
        </w:rPr>
        <w:t xml:space="preserve"> </w:t>
      </w:r>
      <w:r w:rsidRPr="00B66339">
        <w:rPr>
          <w:bCs/>
          <w:i/>
          <w:iCs/>
        </w:rPr>
        <w:t>Henry V</w:t>
      </w:r>
      <w:r w:rsidRPr="00B66339">
        <w:rPr>
          <w:bCs/>
        </w:rPr>
        <w:t xml:space="preserve">”, en Ríos </w:t>
      </w:r>
      <w:proofErr w:type="spellStart"/>
      <w:proofErr w:type="gramStart"/>
      <w:r w:rsidRPr="00B66339">
        <w:rPr>
          <w:bCs/>
        </w:rPr>
        <w:t>Carratalá</w:t>
      </w:r>
      <w:proofErr w:type="spellEnd"/>
      <w:r w:rsidRPr="00B66339">
        <w:rPr>
          <w:bCs/>
        </w:rPr>
        <w:t xml:space="preserve"> ,</w:t>
      </w:r>
      <w:proofErr w:type="gramEnd"/>
      <w:r w:rsidRPr="00B66339">
        <w:rPr>
          <w:bCs/>
        </w:rPr>
        <w:t xml:space="preserve"> Juan A. y </w:t>
      </w:r>
      <w:proofErr w:type="spellStart"/>
      <w:r w:rsidRPr="00B66339">
        <w:rPr>
          <w:bCs/>
        </w:rPr>
        <w:t>Sanderson</w:t>
      </w:r>
      <w:proofErr w:type="spellEnd"/>
      <w:r w:rsidRPr="00B66339">
        <w:rPr>
          <w:bCs/>
        </w:rPr>
        <w:t xml:space="preserve">, John D. (eds.), </w:t>
      </w:r>
      <w:r w:rsidRPr="00B66339">
        <w:rPr>
          <w:i/>
        </w:rPr>
        <w:t xml:space="preserve">Relaciones entre el cine y la literatura : el teatro en el cine : 3º Seminario, </w:t>
      </w:r>
      <w:r w:rsidRPr="00B66339">
        <w:t xml:space="preserve">en </w:t>
      </w:r>
      <w:r w:rsidRPr="00B66339">
        <w:rPr>
          <w:i/>
        </w:rPr>
        <w:t>Biblioteca Virtual Miguel de Cervantes</w:t>
      </w:r>
      <w:r w:rsidRPr="00B66339">
        <w:t>, (1999),</w:t>
      </w:r>
    </w:p>
    <w:p w:rsidR="00B66339" w:rsidRPr="00B66339" w:rsidRDefault="00B66339" w:rsidP="00B66339">
      <w:pPr>
        <w:jc w:val="both"/>
      </w:pPr>
      <w:r w:rsidRPr="00B66339">
        <w:t>http://www.cervantesvirtual.com/FichaObra.html?Ref=3111</w:t>
      </w:r>
    </w:p>
    <w:p w:rsidR="00B66339" w:rsidRPr="00B66339" w:rsidRDefault="00B66339" w:rsidP="00B66339">
      <w:pPr>
        <w:jc w:val="both"/>
      </w:pPr>
    </w:p>
    <w:p w:rsidR="00A01719" w:rsidRDefault="00A01719" w:rsidP="00163200">
      <w:pPr>
        <w:jc w:val="both"/>
        <w:rPr>
          <w:u w:val="single"/>
        </w:rPr>
      </w:pPr>
      <w:r w:rsidRPr="00A6099D">
        <w:t>d)</w:t>
      </w:r>
      <w:r>
        <w:rPr>
          <w:u w:val="single"/>
        </w:rPr>
        <w:t xml:space="preserve"> Bibliografía general:</w:t>
      </w:r>
    </w:p>
    <w:p w:rsidR="00A01719" w:rsidRDefault="00A01719" w:rsidP="00A01719">
      <w:pPr>
        <w:jc w:val="both"/>
        <w:rPr>
          <w:lang w:val="es-MX"/>
        </w:rPr>
      </w:pPr>
      <w:r>
        <w:rPr>
          <w:rFonts w:eastAsia="MS Mincho"/>
          <w:lang w:val="es-MX"/>
        </w:rPr>
        <w:t>-</w:t>
      </w:r>
      <w:proofErr w:type="spellStart"/>
      <w:r>
        <w:rPr>
          <w:rFonts w:eastAsia="MS Mincho"/>
          <w:lang w:val="es-MX"/>
        </w:rPr>
        <w:t>Aumont</w:t>
      </w:r>
      <w:proofErr w:type="spellEnd"/>
      <w:r>
        <w:rPr>
          <w:rFonts w:eastAsia="MS Mincho"/>
          <w:lang w:val="es-MX"/>
        </w:rPr>
        <w:t>,</w:t>
      </w:r>
      <w:r>
        <w:rPr>
          <w:lang w:val="es-MX"/>
        </w:rPr>
        <w:t xml:space="preserve"> J., </w:t>
      </w:r>
      <w:proofErr w:type="spellStart"/>
      <w:r>
        <w:rPr>
          <w:lang w:val="es-MX"/>
        </w:rPr>
        <w:t>Bergalá</w:t>
      </w:r>
      <w:proofErr w:type="spellEnd"/>
      <w:r>
        <w:rPr>
          <w:lang w:val="es-MX"/>
        </w:rPr>
        <w:t xml:space="preserve">, A., Marie, M., Vernet, M., </w:t>
      </w:r>
      <w:r>
        <w:rPr>
          <w:rFonts w:eastAsia="MS Mincho"/>
          <w:i/>
          <w:iCs/>
          <w:lang w:val="es-MX"/>
        </w:rPr>
        <w:t>Estética</w:t>
      </w:r>
      <w:r>
        <w:rPr>
          <w:i/>
          <w:iCs/>
          <w:lang w:val="es-MX"/>
        </w:rPr>
        <w:t xml:space="preserve"> del cine. Espacio fílmico, montaje, narración, lenguaje, </w:t>
      </w:r>
      <w:r>
        <w:rPr>
          <w:rFonts w:eastAsia="MS Mincho"/>
          <w:lang w:val="es-MX"/>
        </w:rPr>
        <w:t>Barcelona,</w:t>
      </w:r>
      <w:r>
        <w:rPr>
          <w:lang w:val="es-MX"/>
        </w:rPr>
        <w:t xml:space="preserve"> Buenos Aires, México, </w:t>
      </w:r>
      <w:proofErr w:type="spellStart"/>
      <w:r>
        <w:rPr>
          <w:lang w:val="es-MX"/>
        </w:rPr>
        <w:t>Paidós</w:t>
      </w:r>
      <w:proofErr w:type="spellEnd"/>
      <w:r>
        <w:rPr>
          <w:lang w:val="es-MX"/>
        </w:rPr>
        <w:t>, 1983.</w:t>
      </w:r>
    </w:p>
    <w:p w:rsidR="00A01719" w:rsidRDefault="00A01719" w:rsidP="00A01719">
      <w:pPr>
        <w:jc w:val="both"/>
      </w:pPr>
      <w:r>
        <w:rPr>
          <w:rFonts w:eastAsia="MS Mincho"/>
        </w:rPr>
        <w:t>-</w:t>
      </w:r>
      <w:proofErr w:type="spellStart"/>
      <w:r>
        <w:rPr>
          <w:rFonts w:eastAsia="MS Mincho"/>
        </w:rPr>
        <w:t>Aumont</w:t>
      </w:r>
      <w:proofErr w:type="spellEnd"/>
      <w:r>
        <w:rPr>
          <w:rFonts w:eastAsia="MS Mincho"/>
        </w:rPr>
        <w:t>,</w:t>
      </w:r>
      <w:r>
        <w:t xml:space="preserve"> Jacques, </w:t>
      </w:r>
      <w:r>
        <w:rPr>
          <w:rFonts w:eastAsia="MS Mincho"/>
          <w:i/>
          <w:iCs/>
        </w:rPr>
        <w:t>El</w:t>
      </w:r>
      <w:r>
        <w:rPr>
          <w:i/>
          <w:iCs/>
        </w:rPr>
        <w:t xml:space="preserve"> ojo interminable. Cine y pintura, </w:t>
      </w:r>
      <w:r>
        <w:rPr>
          <w:rFonts w:eastAsia="MS Mincho"/>
        </w:rPr>
        <w:t>Barcelona,</w:t>
      </w:r>
      <w:r>
        <w:t xml:space="preserve"> </w:t>
      </w:r>
      <w:proofErr w:type="spellStart"/>
      <w:r>
        <w:t>Paidós</w:t>
      </w:r>
      <w:proofErr w:type="spellEnd"/>
      <w:r>
        <w:t>, 1997.</w:t>
      </w:r>
    </w:p>
    <w:p w:rsidR="00163200" w:rsidRDefault="00163200" w:rsidP="00163200">
      <w:pPr>
        <w:jc w:val="both"/>
        <w:rPr>
          <w:bCs/>
          <w:iCs/>
          <w:lang w:val="es-ES"/>
        </w:rPr>
      </w:pPr>
      <w:r>
        <w:rPr>
          <w:bCs/>
          <w:iCs/>
          <w:lang w:val="es-ES"/>
        </w:rPr>
        <w:t>-</w:t>
      </w:r>
      <w:r w:rsidRPr="00436703">
        <w:rPr>
          <w:bCs/>
          <w:iCs/>
          <w:lang w:val="es-ES"/>
        </w:rPr>
        <w:t xml:space="preserve">Bauzá, Hugo F., </w:t>
      </w:r>
      <w:r w:rsidRPr="00163200">
        <w:rPr>
          <w:bCs/>
          <w:i/>
          <w:iCs/>
          <w:lang w:val="es-ES"/>
        </w:rPr>
        <w:t>Voces y visiones. Poesía y representación en el mundo antiguo</w:t>
      </w:r>
      <w:r w:rsidRPr="00436703">
        <w:rPr>
          <w:bCs/>
          <w:iCs/>
          <w:lang w:val="es-ES"/>
        </w:rPr>
        <w:t xml:space="preserve">, Buenos Aires, </w:t>
      </w:r>
      <w:proofErr w:type="spellStart"/>
      <w:r w:rsidRPr="00436703">
        <w:rPr>
          <w:bCs/>
          <w:iCs/>
          <w:lang w:val="es-ES"/>
        </w:rPr>
        <w:t>Biblos</w:t>
      </w:r>
      <w:proofErr w:type="spellEnd"/>
      <w:r w:rsidRPr="00436703">
        <w:rPr>
          <w:bCs/>
          <w:iCs/>
          <w:lang w:val="es-ES"/>
        </w:rPr>
        <w:t>, 2ª. Ed., 2004</w:t>
      </w:r>
      <w:r>
        <w:rPr>
          <w:bCs/>
          <w:iCs/>
          <w:lang w:val="es-ES"/>
        </w:rPr>
        <w:t>.</w:t>
      </w:r>
    </w:p>
    <w:p w:rsidR="000C6A7A" w:rsidRPr="008704AE" w:rsidRDefault="000C6A7A" w:rsidP="000C6A7A">
      <w:pPr>
        <w:jc w:val="both"/>
        <w:rPr>
          <w:lang w:val="es-MX"/>
        </w:rPr>
      </w:pPr>
      <w:r>
        <w:rPr>
          <w:bCs/>
          <w:iCs/>
          <w:lang w:val="es-ES"/>
        </w:rPr>
        <w:t>-</w:t>
      </w:r>
      <w:proofErr w:type="spellStart"/>
      <w:r w:rsidRPr="008704AE">
        <w:t>Bordwell</w:t>
      </w:r>
      <w:proofErr w:type="spellEnd"/>
      <w:r w:rsidRPr="008704AE">
        <w:t xml:space="preserve">, David, </w:t>
      </w:r>
      <w:r w:rsidRPr="008704AE">
        <w:rPr>
          <w:i/>
          <w:iCs/>
        </w:rPr>
        <w:t>La narración en el cine de ficción</w:t>
      </w:r>
      <w:r>
        <w:t>, traducción de Pilar Vázquez Mota,</w:t>
      </w:r>
      <w:r w:rsidRPr="008704AE">
        <w:t xml:space="preserve"> Barcelona</w:t>
      </w:r>
      <w:r>
        <w:rPr>
          <w:lang w:val="es-ES"/>
        </w:rPr>
        <w:t>-</w:t>
      </w:r>
      <w:r w:rsidRPr="008704AE">
        <w:rPr>
          <w:lang w:val="es-ES"/>
        </w:rPr>
        <w:t>Buenos A</w:t>
      </w:r>
      <w:r w:rsidRPr="008704AE">
        <w:rPr>
          <w:rFonts w:eastAsia="Calibri"/>
          <w:lang w:val="es-ES"/>
        </w:rPr>
        <w:t>i</w:t>
      </w:r>
      <w:r w:rsidRPr="008704AE">
        <w:rPr>
          <w:lang w:val="es-ES"/>
        </w:rPr>
        <w:t>r</w:t>
      </w:r>
      <w:r>
        <w:rPr>
          <w:rFonts w:eastAsia="Calibri"/>
          <w:lang w:val="es-ES"/>
        </w:rPr>
        <w:t>es-</w:t>
      </w:r>
      <w:r w:rsidRPr="008704AE">
        <w:rPr>
          <w:rFonts w:eastAsia="Calibri"/>
          <w:lang w:val="es-ES"/>
        </w:rPr>
        <w:t>México</w:t>
      </w:r>
      <w:r w:rsidRPr="008704AE">
        <w:t xml:space="preserve">, </w:t>
      </w:r>
      <w:proofErr w:type="spellStart"/>
      <w:r w:rsidRPr="008704AE">
        <w:t>Paidós</w:t>
      </w:r>
      <w:proofErr w:type="spellEnd"/>
      <w:r w:rsidRPr="008704AE">
        <w:t>, 1996.</w:t>
      </w:r>
    </w:p>
    <w:p w:rsidR="000C6A7A" w:rsidRDefault="000C6A7A" w:rsidP="00FB075A">
      <w:pPr>
        <w:jc w:val="both"/>
        <w:rPr>
          <w:i/>
        </w:rPr>
      </w:pPr>
      <w:r>
        <w:rPr>
          <w:lang w:val="es-ES"/>
        </w:rPr>
        <w:t>-</w:t>
      </w:r>
      <w:proofErr w:type="spellStart"/>
      <w:r>
        <w:rPr>
          <w:lang w:val="es-ES"/>
        </w:rPr>
        <w:t>Burch</w:t>
      </w:r>
      <w:proofErr w:type="spellEnd"/>
      <w:r>
        <w:rPr>
          <w:lang w:val="es-ES"/>
        </w:rPr>
        <w:t xml:space="preserve">, </w:t>
      </w:r>
      <w:proofErr w:type="spellStart"/>
      <w:r>
        <w:rPr>
          <w:lang w:val="es-ES"/>
        </w:rPr>
        <w:t>Nöel</w:t>
      </w:r>
      <w:proofErr w:type="spellEnd"/>
      <w:r>
        <w:rPr>
          <w:lang w:val="es-ES"/>
        </w:rPr>
        <w:t xml:space="preserve">, </w:t>
      </w:r>
      <w:r w:rsidRPr="00163200">
        <w:rPr>
          <w:i/>
        </w:rPr>
        <w:t xml:space="preserve">El tragaluz del infinito. (Contribución a la genealogía del lenguaje cinematográfico), </w:t>
      </w:r>
      <w:r w:rsidRPr="00163200">
        <w:t xml:space="preserve">traducción de Francisco </w:t>
      </w:r>
      <w:proofErr w:type="spellStart"/>
      <w:r w:rsidRPr="00163200">
        <w:t>Llinás</w:t>
      </w:r>
      <w:proofErr w:type="spellEnd"/>
      <w:r w:rsidRPr="00163200">
        <w:t>, Madrid, Cátedra, 1995.</w:t>
      </w:r>
      <w:r w:rsidRPr="00163200">
        <w:rPr>
          <w:i/>
        </w:rPr>
        <w:t xml:space="preserve"> </w:t>
      </w:r>
    </w:p>
    <w:p w:rsidR="000C6A7A" w:rsidRPr="000C6A7A" w:rsidRDefault="000C6A7A" w:rsidP="00FB075A">
      <w:pPr>
        <w:jc w:val="both"/>
        <w:rPr>
          <w:lang w:val="es-ES"/>
        </w:rPr>
      </w:pPr>
      <w:r>
        <w:rPr>
          <w:lang w:val="es-ES"/>
        </w:rPr>
        <w:t>-</w:t>
      </w:r>
      <w:proofErr w:type="spellStart"/>
      <w:r w:rsidRPr="000C6A7A">
        <w:rPr>
          <w:lang w:val="es-ES"/>
        </w:rPr>
        <w:t>Català</w:t>
      </w:r>
      <w:proofErr w:type="spellEnd"/>
      <w:r w:rsidRPr="000C6A7A">
        <w:rPr>
          <w:lang w:val="es-ES"/>
        </w:rPr>
        <w:t xml:space="preserve">, Josep </w:t>
      </w:r>
      <w:proofErr w:type="spellStart"/>
      <w:r w:rsidRPr="000C6A7A">
        <w:rPr>
          <w:lang w:val="es-ES"/>
        </w:rPr>
        <w:t>Maria</w:t>
      </w:r>
      <w:proofErr w:type="spellEnd"/>
      <w:r w:rsidRPr="000C6A7A">
        <w:rPr>
          <w:lang w:val="es-ES"/>
        </w:rPr>
        <w:t xml:space="preserve">, </w:t>
      </w:r>
      <w:r w:rsidRPr="000C6A7A">
        <w:rPr>
          <w:i/>
          <w:lang w:val="es-ES"/>
        </w:rPr>
        <w:t>La puesta en imágenes.  Conceptos de dirección cinematográfica</w:t>
      </w:r>
      <w:r w:rsidRPr="000C6A7A">
        <w:rPr>
          <w:lang w:val="es-ES"/>
        </w:rPr>
        <w:t xml:space="preserve">, Barcelona-Buenos Aires-México, </w:t>
      </w:r>
      <w:proofErr w:type="spellStart"/>
      <w:r w:rsidRPr="000C6A7A">
        <w:rPr>
          <w:lang w:val="es-ES"/>
        </w:rPr>
        <w:t>Paidós</w:t>
      </w:r>
      <w:proofErr w:type="spellEnd"/>
      <w:r w:rsidRPr="000C6A7A">
        <w:rPr>
          <w:lang w:val="es-ES"/>
        </w:rPr>
        <w:t>, 2001.</w:t>
      </w:r>
    </w:p>
    <w:p w:rsidR="000C6A7A" w:rsidRDefault="000C6A7A" w:rsidP="00FB075A">
      <w:pPr>
        <w:jc w:val="both"/>
        <w:rPr>
          <w:lang w:val="es-MX"/>
        </w:rPr>
      </w:pPr>
      <w:r>
        <w:rPr>
          <w:lang w:val="es-MX"/>
        </w:rPr>
        <w:t>-</w:t>
      </w:r>
      <w:proofErr w:type="spellStart"/>
      <w:r w:rsidRPr="000C6A7A">
        <w:rPr>
          <w:lang w:val="es-MX"/>
        </w:rPr>
        <w:t>Chion</w:t>
      </w:r>
      <w:proofErr w:type="spellEnd"/>
      <w:r w:rsidRPr="000C6A7A">
        <w:rPr>
          <w:lang w:val="es-MX"/>
        </w:rPr>
        <w:t>, Michel,</w:t>
      </w:r>
      <w:r w:rsidRPr="000C6A7A">
        <w:rPr>
          <w:i/>
          <w:lang w:val="es-MX"/>
        </w:rPr>
        <w:t xml:space="preserve"> La </w:t>
      </w:r>
      <w:proofErr w:type="spellStart"/>
      <w:r w:rsidRPr="000C6A7A">
        <w:rPr>
          <w:i/>
          <w:lang w:val="es-MX"/>
        </w:rPr>
        <w:t>audiovisión</w:t>
      </w:r>
      <w:proofErr w:type="spellEnd"/>
      <w:r w:rsidRPr="000C6A7A">
        <w:rPr>
          <w:i/>
          <w:lang w:val="es-MX"/>
        </w:rPr>
        <w:t xml:space="preserve">. Introducción a un análisis conjunto de la imagen y el sonido, </w:t>
      </w:r>
      <w:r w:rsidRPr="000C6A7A">
        <w:rPr>
          <w:lang w:val="es-MX"/>
        </w:rPr>
        <w:t>traducción de Antonio López Ruiz</w:t>
      </w:r>
      <w:r w:rsidRPr="000C6A7A">
        <w:rPr>
          <w:i/>
          <w:lang w:val="es-MX"/>
        </w:rPr>
        <w:t xml:space="preserve">, </w:t>
      </w:r>
      <w:r w:rsidRPr="000C6A7A">
        <w:rPr>
          <w:lang w:val="es-MX"/>
        </w:rPr>
        <w:t>Barcelona</w:t>
      </w:r>
      <w:r w:rsidRPr="000C6A7A">
        <w:rPr>
          <w:lang w:val="es-ES"/>
        </w:rPr>
        <w:t>-Buenos Aires-México</w:t>
      </w:r>
      <w:r w:rsidRPr="000C6A7A">
        <w:rPr>
          <w:lang w:val="es-MX"/>
        </w:rPr>
        <w:t xml:space="preserve">, </w:t>
      </w:r>
      <w:proofErr w:type="spellStart"/>
      <w:r w:rsidRPr="000C6A7A">
        <w:rPr>
          <w:lang w:val="es-MX"/>
        </w:rPr>
        <w:t>Paidós</w:t>
      </w:r>
      <w:proofErr w:type="spellEnd"/>
      <w:r w:rsidRPr="000C6A7A">
        <w:rPr>
          <w:lang w:val="es-MX"/>
        </w:rPr>
        <w:t xml:space="preserve">, 1993. </w:t>
      </w:r>
    </w:p>
    <w:p w:rsidR="000C6A7A" w:rsidRDefault="000C6A7A" w:rsidP="00FB075A">
      <w:pPr>
        <w:jc w:val="both"/>
        <w:rPr>
          <w:lang w:val="es-MX"/>
        </w:rPr>
      </w:pPr>
      <w:r>
        <w:rPr>
          <w:lang w:val="es-MX"/>
        </w:rPr>
        <w:lastRenderedPageBreak/>
        <w:t>-</w:t>
      </w:r>
      <w:proofErr w:type="spellStart"/>
      <w:r w:rsidRPr="000C6A7A">
        <w:rPr>
          <w:lang w:val="es-MX"/>
        </w:rPr>
        <w:t>Gaudreault</w:t>
      </w:r>
      <w:proofErr w:type="spellEnd"/>
      <w:r w:rsidRPr="000C6A7A">
        <w:rPr>
          <w:lang w:val="es-MX"/>
        </w:rPr>
        <w:t xml:space="preserve">, André y </w:t>
      </w:r>
      <w:proofErr w:type="spellStart"/>
      <w:r w:rsidRPr="000C6A7A">
        <w:rPr>
          <w:lang w:val="es-MX"/>
        </w:rPr>
        <w:t>Jost</w:t>
      </w:r>
      <w:proofErr w:type="spellEnd"/>
      <w:r w:rsidRPr="000C6A7A">
        <w:rPr>
          <w:lang w:val="es-MX"/>
        </w:rPr>
        <w:t xml:space="preserve">, </w:t>
      </w:r>
      <w:proofErr w:type="spellStart"/>
      <w:r w:rsidRPr="000C6A7A">
        <w:rPr>
          <w:lang w:val="es-MX"/>
        </w:rPr>
        <w:t>Francois</w:t>
      </w:r>
      <w:proofErr w:type="spellEnd"/>
      <w:r w:rsidRPr="000C6A7A">
        <w:rPr>
          <w:lang w:val="es-MX"/>
        </w:rPr>
        <w:t xml:space="preserve">, </w:t>
      </w:r>
      <w:r w:rsidRPr="000C6A7A">
        <w:rPr>
          <w:i/>
          <w:lang w:val="es-MX"/>
        </w:rPr>
        <w:t>El relato cinematográfico. Cine y narratología</w:t>
      </w:r>
      <w:r w:rsidRPr="000C6A7A">
        <w:rPr>
          <w:lang w:val="es-MX"/>
        </w:rPr>
        <w:t xml:space="preserve">, traducción de Núria Pujol, Barcelona, </w:t>
      </w:r>
      <w:proofErr w:type="spellStart"/>
      <w:r w:rsidRPr="000C6A7A">
        <w:rPr>
          <w:lang w:val="es-MX"/>
        </w:rPr>
        <w:t>Paidós</w:t>
      </w:r>
      <w:proofErr w:type="spellEnd"/>
      <w:r w:rsidRPr="000C6A7A">
        <w:rPr>
          <w:lang w:val="es-MX"/>
        </w:rPr>
        <w:t>, 1995.</w:t>
      </w:r>
    </w:p>
    <w:p w:rsidR="00503ECD" w:rsidRDefault="00503ECD" w:rsidP="00FB075A">
      <w:pPr>
        <w:jc w:val="both"/>
        <w:rPr>
          <w:lang w:val="es-ES"/>
        </w:rPr>
      </w:pPr>
      <w:r>
        <w:t>-</w:t>
      </w:r>
      <w:proofErr w:type="spellStart"/>
      <w:r>
        <w:rPr>
          <w:lang w:val="es-ES"/>
        </w:rPr>
        <w:t>Guerin</w:t>
      </w:r>
      <w:proofErr w:type="spellEnd"/>
      <w:r>
        <w:rPr>
          <w:lang w:val="es-ES"/>
        </w:rPr>
        <w:t xml:space="preserve">, Marie </w:t>
      </w:r>
      <w:proofErr w:type="spellStart"/>
      <w:r>
        <w:rPr>
          <w:lang w:val="es-ES"/>
        </w:rPr>
        <w:t>Anne</w:t>
      </w:r>
      <w:proofErr w:type="spellEnd"/>
      <w:r>
        <w:rPr>
          <w:lang w:val="es-ES"/>
        </w:rPr>
        <w:t xml:space="preserve">, </w:t>
      </w:r>
      <w:r>
        <w:rPr>
          <w:i/>
          <w:lang w:val="es-ES"/>
        </w:rPr>
        <w:t>El relato cinematográfico, Sin relato no hay cine</w:t>
      </w:r>
      <w:r>
        <w:rPr>
          <w:lang w:val="es-ES"/>
        </w:rPr>
        <w:t xml:space="preserve">, Barcelona-Buenos Aires-México, </w:t>
      </w:r>
      <w:proofErr w:type="spellStart"/>
      <w:r>
        <w:rPr>
          <w:lang w:val="es-ES"/>
        </w:rPr>
        <w:t>Paidós</w:t>
      </w:r>
      <w:proofErr w:type="spellEnd"/>
      <w:r>
        <w:rPr>
          <w:lang w:val="es-ES"/>
        </w:rPr>
        <w:t>, 2004.</w:t>
      </w:r>
    </w:p>
    <w:p w:rsidR="00503ECD" w:rsidRDefault="00503ECD" w:rsidP="00FB075A">
      <w:pPr>
        <w:jc w:val="both"/>
        <w:rPr>
          <w:lang w:val="es-ES"/>
        </w:rPr>
      </w:pPr>
      <w:r>
        <w:rPr>
          <w:lang w:val="es-ES"/>
        </w:rPr>
        <w:t>-</w:t>
      </w:r>
      <w:proofErr w:type="spellStart"/>
      <w:r>
        <w:rPr>
          <w:lang w:val="es-ES"/>
        </w:rPr>
        <w:t>Huet</w:t>
      </w:r>
      <w:proofErr w:type="spellEnd"/>
      <w:r>
        <w:rPr>
          <w:lang w:val="es-ES"/>
        </w:rPr>
        <w:t xml:space="preserve">, </w:t>
      </w:r>
      <w:proofErr w:type="spellStart"/>
      <w:r>
        <w:rPr>
          <w:lang w:val="es-ES"/>
        </w:rPr>
        <w:t>Anne</w:t>
      </w:r>
      <w:proofErr w:type="spellEnd"/>
      <w:r>
        <w:rPr>
          <w:lang w:val="es-ES"/>
        </w:rPr>
        <w:t xml:space="preserve">, </w:t>
      </w:r>
      <w:r>
        <w:rPr>
          <w:i/>
          <w:lang w:val="es-ES"/>
        </w:rPr>
        <w:t>El guión</w:t>
      </w:r>
      <w:r>
        <w:rPr>
          <w:lang w:val="es-ES"/>
        </w:rPr>
        <w:t xml:space="preserve">, Barcelona-Buenos Aires-México, </w:t>
      </w:r>
      <w:proofErr w:type="spellStart"/>
      <w:r>
        <w:rPr>
          <w:lang w:val="es-ES"/>
        </w:rPr>
        <w:t>Paidós</w:t>
      </w:r>
      <w:proofErr w:type="spellEnd"/>
      <w:r>
        <w:rPr>
          <w:lang w:val="es-ES"/>
        </w:rPr>
        <w:t>, 2006.</w:t>
      </w:r>
    </w:p>
    <w:p w:rsidR="00A01719" w:rsidRDefault="00A01719" w:rsidP="00FB075A">
      <w:pPr>
        <w:pStyle w:val="Textoindependiente21"/>
        <w:spacing w:line="240" w:lineRule="auto"/>
        <w:ind w:right="680"/>
        <w:jc w:val="both"/>
        <w:rPr>
          <w:rFonts w:ascii="Times New Roman" w:hAnsi="Times New Roman" w:cs="Times New Roman"/>
          <w:sz w:val="24"/>
          <w:lang w:val="es-AR"/>
        </w:rPr>
      </w:pPr>
      <w:r>
        <w:rPr>
          <w:rFonts w:ascii="Times New Roman" w:hAnsi="Times New Roman" w:cs="Times New Roman"/>
          <w:sz w:val="24"/>
          <w:lang w:val="es-AR"/>
        </w:rPr>
        <w:t>-</w:t>
      </w:r>
      <w:proofErr w:type="spellStart"/>
      <w:r>
        <w:rPr>
          <w:rFonts w:ascii="Times New Roman" w:hAnsi="Times New Roman" w:cs="Times New Roman"/>
          <w:sz w:val="24"/>
          <w:lang w:val="es-AR"/>
        </w:rPr>
        <w:t>Gubern</w:t>
      </w:r>
      <w:proofErr w:type="spellEnd"/>
      <w:r>
        <w:rPr>
          <w:rFonts w:ascii="Times New Roman" w:hAnsi="Times New Roman" w:cs="Times New Roman"/>
          <w:sz w:val="24"/>
          <w:lang w:val="es-AR"/>
        </w:rPr>
        <w:t xml:space="preserve">, Román, </w:t>
      </w:r>
      <w:r>
        <w:rPr>
          <w:rFonts w:ascii="Times New Roman" w:hAnsi="Times New Roman" w:cs="Times New Roman"/>
          <w:i/>
          <w:sz w:val="24"/>
          <w:lang w:val="es-AR"/>
        </w:rPr>
        <w:t>Historia del Cine,</w:t>
      </w:r>
      <w:r>
        <w:rPr>
          <w:rFonts w:ascii="Times New Roman" w:hAnsi="Times New Roman" w:cs="Times New Roman"/>
          <w:sz w:val="24"/>
          <w:lang w:val="es-AR"/>
        </w:rPr>
        <w:t xml:space="preserve"> Barcelona, </w:t>
      </w:r>
      <w:proofErr w:type="spellStart"/>
      <w:r>
        <w:rPr>
          <w:rFonts w:ascii="Times New Roman" w:hAnsi="Times New Roman" w:cs="Times New Roman"/>
          <w:sz w:val="24"/>
          <w:lang w:val="es-AR"/>
        </w:rPr>
        <w:t>Baber</w:t>
      </w:r>
      <w:proofErr w:type="spellEnd"/>
      <w:r>
        <w:rPr>
          <w:rFonts w:ascii="Times New Roman" w:hAnsi="Times New Roman" w:cs="Times New Roman"/>
          <w:sz w:val="24"/>
          <w:lang w:val="es-AR"/>
        </w:rPr>
        <w:t>, 1992.</w:t>
      </w:r>
    </w:p>
    <w:p w:rsidR="00A01719" w:rsidRDefault="00A01719" w:rsidP="00FB075A">
      <w:pPr>
        <w:pStyle w:val="Textoindependiente21"/>
        <w:spacing w:line="240" w:lineRule="auto"/>
        <w:ind w:right="680"/>
        <w:jc w:val="both"/>
        <w:rPr>
          <w:rFonts w:ascii="Times New Roman" w:hAnsi="Times New Roman" w:cs="Times New Roman"/>
          <w:sz w:val="24"/>
          <w:szCs w:val="24"/>
        </w:rPr>
      </w:pPr>
      <w:r>
        <w:rPr>
          <w:rFonts w:ascii="Times New Roman" w:hAnsi="Times New Roman" w:cs="Times New Roman"/>
          <w:i/>
          <w:iCs/>
          <w:sz w:val="24"/>
          <w:szCs w:val="24"/>
        </w:rPr>
        <w:t>-Historia General del Cine</w:t>
      </w:r>
      <w:r>
        <w:rPr>
          <w:rFonts w:ascii="Times New Roman" w:hAnsi="Times New Roman" w:cs="Times New Roman"/>
          <w:sz w:val="24"/>
          <w:szCs w:val="24"/>
        </w:rPr>
        <w:t>, Vol. I al XII, Madrid, Cátedra, 1996.</w:t>
      </w:r>
    </w:p>
    <w:p w:rsidR="009D7D97" w:rsidRDefault="009D7D97" w:rsidP="009D7D97">
      <w:pPr>
        <w:jc w:val="both"/>
        <w:rPr>
          <w:bCs/>
          <w:iCs/>
          <w:lang w:val="es-ES"/>
        </w:rPr>
      </w:pPr>
      <w:r>
        <w:rPr>
          <w:bCs/>
          <w:iCs/>
          <w:lang w:val="es-ES"/>
        </w:rPr>
        <w:t>-</w:t>
      </w:r>
      <w:r w:rsidRPr="00436703">
        <w:rPr>
          <w:bCs/>
          <w:iCs/>
          <w:lang w:val="es-ES"/>
        </w:rPr>
        <w:t xml:space="preserve">Juliá, Victoria </w:t>
      </w:r>
      <w:r w:rsidRPr="00436703">
        <w:rPr>
          <w:bCs/>
          <w:i/>
          <w:iCs/>
          <w:lang w:val="es-ES"/>
        </w:rPr>
        <w:t xml:space="preserve">et </w:t>
      </w:r>
      <w:proofErr w:type="spellStart"/>
      <w:r w:rsidRPr="00436703">
        <w:rPr>
          <w:bCs/>
          <w:i/>
          <w:iCs/>
          <w:lang w:val="es-ES"/>
        </w:rPr>
        <w:t>al</w:t>
      </w:r>
      <w:r>
        <w:rPr>
          <w:bCs/>
          <w:i/>
          <w:iCs/>
          <w:lang w:val="es-ES"/>
        </w:rPr>
        <w:t>t</w:t>
      </w:r>
      <w:proofErr w:type="spellEnd"/>
      <w:r>
        <w:rPr>
          <w:bCs/>
          <w:i/>
          <w:iCs/>
          <w:lang w:val="es-ES"/>
        </w:rPr>
        <w:t>.</w:t>
      </w:r>
      <w:r w:rsidRPr="00436703">
        <w:rPr>
          <w:bCs/>
          <w:iCs/>
          <w:lang w:val="es-ES"/>
        </w:rPr>
        <w:t xml:space="preserve">, </w:t>
      </w:r>
      <w:r w:rsidRPr="00436703">
        <w:rPr>
          <w:bCs/>
          <w:i/>
          <w:iCs/>
          <w:lang w:val="es-ES"/>
        </w:rPr>
        <w:t>La tragedia griega</w:t>
      </w:r>
      <w:r w:rsidRPr="00436703">
        <w:rPr>
          <w:bCs/>
          <w:iCs/>
          <w:lang w:val="es-ES"/>
        </w:rPr>
        <w:t>, Buenos Aires, Plus Ultra, 1993.</w:t>
      </w:r>
    </w:p>
    <w:p w:rsidR="009D7D97" w:rsidRDefault="009D7D97" w:rsidP="009D7D97">
      <w:pPr>
        <w:jc w:val="both"/>
        <w:rPr>
          <w:bCs/>
          <w:iCs/>
          <w:lang w:val="es-ES"/>
        </w:rPr>
      </w:pPr>
      <w:r>
        <w:rPr>
          <w:bCs/>
          <w:iCs/>
          <w:lang w:val="es-ES"/>
        </w:rPr>
        <w:t>-</w:t>
      </w:r>
      <w:proofErr w:type="spellStart"/>
      <w:r w:rsidRPr="00436703">
        <w:rPr>
          <w:bCs/>
          <w:iCs/>
          <w:lang w:val="es-ES"/>
        </w:rPr>
        <w:t>Lesky</w:t>
      </w:r>
      <w:proofErr w:type="spellEnd"/>
      <w:r w:rsidRPr="00436703">
        <w:rPr>
          <w:bCs/>
          <w:iCs/>
          <w:lang w:val="es-ES"/>
        </w:rPr>
        <w:t xml:space="preserve">, </w:t>
      </w:r>
      <w:proofErr w:type="spellStart"/>
      <w:r w:rsidRPr="00436703">
        <w:rPr>
          <w:bCs/>
          <w:iCs/>
          <w:lang w:val="es-ES"/>
        </w:rPr>
        <w:t>Albin</w:t>
      </w:r>
      <w:proofErr w:type="spellEnd"/>
      <w:r w:rsidRPr="00436703">
        <w:rPr>
          <w:bCs/>
          <w:iCs/>
          <w:lang w:val="es-ES"/>
        </w:rPr>
        <w:t xml:space="preserve">, </w:t>
      </w:r>
      <w:r w:rsidRPr="00436703">
        <w:rPr>
          <w:bCs/>
          <w:i/>
          <w:iCs/>
          <w:lang w:val="es-ES"/>
        </w:rPr>
        <w:t>Historia de la literatura griega</w:t>
      </w:r>
      <w:r w:rsidRPr="00436703">
        <w:rPr>
          <w:bCs/>
          <w:iCs/>
          <w:lang w:val="es-ES"/>
        </w:rPr>
        <w:t>, trad. J. B. Díaz Regañón y B. Romero, Madrid, Gredos, 1968.</w:t>
      </w:r>
    </w:p>
    <w:p w:rsidR="00A01719" w:rsidRDefault="000C6A7A" w:rsidP="00FB075A">
      <w:pPr>
        <w:pStyle w:val="Textoindependiente21"/>
        <w:spacing w:line="240" w:lineRule="auto"/>
        <w:ind w:right="680"/>
        <w:jc w:val="both"/>
        <w:rPr>
          <w:rFonts w:ascii="Times New Roman" w:hAnsi="Times New Roman" w:cs="Times New Roman"/>
          <w:sz w:val="24"/>
        </w:rPr>
      </w:pPr>
      <w:r>
        <w:rPr>
          <w:rFonts w:ascii="Times New Roman" w:hAnsi="Times New Roman" w:cs="Times New Roman"/>
          <w:sz w:val="24"/>
        </w:rPr>
        <w:t>-</w:t>
      </w:r>
      <w:r w:rsidR="00A01719">
        <w:rPr>
          <w:rFonts w:ascii="Times New Roman" w:hAnsi="Times New Roman" w:cs="Times New Roman"/>
          <w:sz w:val="24"/>
        </w:rPr>
        <w:t xml:space="preserve">Peña Ardid, Carmen, </w:t>
      </w:r>
      <w:r w:rsidR="00A01719">
        <w:rPr>
          <w:rFonts w:ascii="Times New Roman" w:hAnsi="Times New Roman" w:cs="Times New Roman"/>
          <w:i/>
          <w:iCs/>
          <w:sz w:val="24"/>
        </w:rPr>
        <w:t>Literatura y cine</w:t>
      </w:r>
      <w:r w:rsidR="00A01719">
        <w:rPr>
          <w:rFonts w:ascii="Times New Roman" w:hAnsi="Times New Roman" w:cs="Times New Roman"/>
          <w:sz w:val="24"/>
        </w:rPr>
        <w:t>, Madrid, Cátedra, 1999.</w:t>
      </w:r>
    </w:p>
    <w:p w:rsidR="00FB075A" w:rsidRPr="00FB075A" w:rsidRDefault="00FB075A" w:rsidP="00FB075A">
      <w:pPr>
        <w:pStyle w:val="Textoindependiente21"/>
        <w:spacing w:line="240" w:lineRule="auto"/>
        <w:ind w:right="-1"/>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Rosik</w:t>
      </w:r>
      <w:proofErr w:type="spellEnd"/>
      <w:r>
        <w:rPr>
          <w:rFonts w:ascii="Times New Roman" w:hAnsi="Times New Roman" w:cs="Times New Roman"/>
          <w:sz w:val="24"/>
        </w:rPr>
        <w:t xml:space="preserve">, Eli, </w:t>
      </w:r>
      <w:r>
        <w:rPr>
          <w:rFonts w:ascii="Times New Roman" w:hAnsi="Times New Roman" w:cs="Times New Roman"/>
          <w:i/>
          <w:sz w:val="24"/>
        </w:rPr>
        <w:t>Las raíces del teatro. Repensando el ritual y otras teorías del origen,</w:t>
      </w:r>
      <w:r w:rsidRPr="00FB075A">
        <w:rPr>
          <w:rFonts w:ascii="Times New Roman" w:hAnsi="Times New Roman" w:cs="Times New Roman"/>
          <w:sz w:val="24"/>
        </w:rPr>
        <w:t xml:space="preserve"> trad</w:t>
      </w:r>
      <w:r>
        <w:rPr>
          <w:rFonts w:ascii="Times New Roman" w:hAnsi="Times New Roman" w:cs="Times New Roman"/>
          <w:sz w:val="24"/>
        </w:rPr>
        <w:t xml:space="preserve">. de Nora Lía </w:t>
      </w:r>
      <w:proofErr w:type="spellStart"/>
      <w:r>
        <w:rPr>
          <w:rFonts w:ascii="Times New Roman" w:hAnsi="Times New Roman" w:cs="Times New Roman"/>
          <w:sz w:val="24"/>
        </w:rPr>
        <w:t>Sormani</w:t>
      </w:r>
      <w:proofErr w:type="spellEnd"/>
      <w:r>
        <w:rPr>
          <w:rFonts w:ascii="Times New Roman" w:hAnsi="Times New Roman" w:cs="Times New Roman"/>
          <w:sz w:val="24"/>
        </w:rPr>
        <w:t xml:space="preserve"> y Ricardo </w:t>
      </w:r>
      <w:proofErr w:type="spellStart"/>
      <w:r>
        <w:rPr>
          <w:rFonts w:ascii="Times New Roman" w:hAnsi="Times New Roman" w:cs="Times New Roman"/>
          <w:sz w:val="24"/>
        </w:rPr>
        <w:t>Dubatti</w:t>
      </w:r>
      <w:proofErr w:type="spellEnd"/>
      <w:r>
        <w:rPr>
          <w:rFonts w:ascii="Times New Roman" w:hAnsi="Times New Roman" w:cs="Times New Roman"/>
          <w:sz w:val="24"/>
        </w:rPr>
        <w:t xml:space="preserve">, Buenos Aires, </w:t>
      </w:r>
      <w:proofErr w:type="spellStart"/>
      <w:r>
        <w:rPr>
          <w:rFonts w:ascii="Times New Roman" w:hAnsi="Times New Roman" w:cs="Times New Roman"/>
          <w:sz w:val="24"/>
        </w:rPr>
        <w:t>Colihue</w:t>
      </w:r>
      <w:proofErr w:type="spellEnd"/>
      <w:r>
        <w:rPr>
          <w:rFonts w:ascii="Times New Roman" w:hAnsi="Times New Roman" w:cs="Times New Roman"/>
          <w:sz w:val="24"/>
        </w:rPr>
        <w:t>, 2014.</w:t>
      </w:r>
    </w:p>
    <w:p w:rsidR="00A01719" w:rsidRDefault="00A01719" w:rsidP="00FB075A">
      <w:pPr>
        <w:jc w:val="both"/>
      </w:pPr>
      <w:r>
        <w:rPr>
          <w:bCs/>
        </w:rPr>
        <w:t xml:space="preserve">-Ríos </w:t>
      </w:r>
      <w:proofErr w:type="spellStart"/>
      <w:r>
        <w:rPr>
          <w:bCs/>
        </w:rPr>
        <w:t>Carratalá</w:t>
      </w:r>
      <w:proofErr w:type="spellEnd"/>
      <w:r>
        <w:rPr>
          <w:bCs/>
        </w:rPr>
        <w:t xml:space="preserve">, Juan A. y </w:t>
      </w:r>
      <w:proofErr w:type="spellStart"/>
      <w:r>
        <w:rPr>
          <w:bCs/>
        </w:rPr>
        <w:t>Sanderson</w:t>
      </w:r>
      <w:proofErr w:type="spellEnd"/>
      <w:r>
        <w:rPr>
          <w:bCs/>
        </w:rPr>
        <w:t xml:space="preserve">, John D. (eds.), </w:t>
      </w:r>
      <w:r>
        <w:rPr>
          <w:i/>
        </w:rPr>
        <w:t xml:space="preserve">Relaciones entre el cine y la </w:t>
      </w:r>
      <w:proofErr w:type="gramStart"/>
      <w:r>
        <w:rPr>
          <w:i/>
        </w:rPr>
        <w:t>literatura :</w:t>
      </w:r>
      <w:proofErr w:type="gramEnd"/>
      <w:r>
        <w:rPr>
          <w:i/>
        </w:rPr>
        <w:t xml:space="preserve"> el teatro en el cine : 3º Seminario, </w:t>
      </w:r>
      <w:r>
        <w:t xml:space="preserve">en </w:t>
      </w:r>
      <w:r>
        <w:rPr>
          <w:i/>
        </w:rPr>
        <w:t>Biblioteca Virtual Miguel de Cervantes</w:t>
      </w:r>
      <w:r>
        <w:t>, http://www.cervantesvirtual.com/FichaObra.html?Ref=3111</w:t>
      </w:r>
    </w:p>
    <w:p w:rsidR="00A01719" w:rsidRDefault="00A01719" w:rsidP="00FB075A">
      <w:pPr>
        <w:pStyle w:val="Textoindependiente21"/>
        <w:spacing w:line="240" w:lineRule="auto"/>
        <w:ind w:right="680"/>
        <w:jc w:val="both"/>
        <w:rPr>
          <w:rFonts w:ascii="Times New Roman" w:hAnsi="Times New Roman" w:cs="Times New Roman"/>
          <w:sz w:val="24"/>
        </w:rPr>
      </w:pPr>
      <w:r>
        <w:rPr>
          <w:rFonts w:ascii="Times New Roman" w:hAnsi="Times New Roman" w:cs="Times New Roman"/>
          <w:sz w:val="24"/>
          <w:szCs w:val="24"/>
        </w:rPr>
        <w:t>-Sánchez</w:t>
      </w:r>
      <w:r>
        <w:rPr>
          <w:rFonts w:ascii="Times New Roman" w:hAnsi="Times New Roman" w:cs="Times New Roman"/>
          <w:sz w:val="24"/>
        </w:rPr>
        <w:t xml:space="preserve"> Noriega, José Luis, </w:t>
      </w:r>
      <w:r>
        <w:rPr>
          <w:rFonts w:ascii="Times New Roman" w:hAnsi="Times New Roman" w:cs="Times New Roman"/>
          <w:i/>
          <w:iCs/>
          <w:sz w:val="24"/>
        </w:rPr>
        <w:t>De la literatura al cine. Teoría y análisis de la adaptación</w:t>
      </w:r>
      <w:r>
        <w:rPr>
          <w:rFonts w:ascii="Times New Roman" w:hAnsi="Times New Roman" w:cs="Times New Roman"/>
          <w:sz w:val="24"/>
        </w:rPr>
        <w:t xml:space="preserve">, Barcelona, </w:t>
      </w:r>
      <w:proofErr w:type="spellStart"/>
      <w:r>
        <w:rPr>
          <w:rFonts w:ascii="Times New Roman" w:hAnsi="Times New Roman" w:cs="Times New Roman"/>
          <w:sz w:val="24"/>
        </w:rPr>
        <w:t>Paidós</w:t>
      </w:r>
      <w:proofErr w:type="spellEnd"/>
      <w:r>
        <w:rPr>
          <w:rFonts w:ascii="Times New Roman" w:hAnsi="Times New Roman" w:cs="Times New Roman"/>
          <w:sz w:val="24"/>
        </w:rPr>
        <w:t xml:space="preserve">, 2000. </w:t>
      </w:r>
    </w:p>
    <w:p w:rsidR="00A01719" w:rsidRDefault="00A01719" w:rsidP="00A01719">
      <w:pPr>
        <w:pStyle w:val="Textoindependiente21"/>
        <w:spacing w:line="240" w:lineRule="auto"/>
        <w:ind w:right="680"/>
        <w:rPr>
          <w:rFonts w:ascii="Times New Roman" w:hAnsi="Times New Roman" w:cs="Times New Roman"/>
          <w:sz w:val="24"/>
        </w:rPr>
      </w:pPr>
    </w:p>
    <w:p w:rsidR="00A01719" w:rsidRDefault="00A01719" w:rsidP="00A01719">
      <w:pPr>
        <w:numPr>
          <w:ilvl w:val="0"/>
          <w:numId w:val="2"/>
        </w:numPr>
        <w:rPr>
          <w:u w:val="single"/>
        </w:rPr>
      </w:pPr>
      <w:r>
        <w:rPr>
          <w:u w:val="single"/>
        </w:rPr>
        <w:t>Actividades</w:t>
      </w:r>
    </w:p>
    <w:p w:rsidR="00A01719" w:rsidRDefault="00A01719" w:rsidP="00A01719">
      <w:pPr>
        <w:pStyle w:val="Sangradetextonormal"/>
      </w:pPr>
      <w:r>
        <w:t>Las clases alternarán la exposición teórica de bibliografía por parte de la docente y de los alumnos, con el análisis de ejemplos teatrales y fílmicos, con proyección de fragmentos en clase.</w:t>
      </w:r>
    </w:p>
    <w:p w:rsidR="00A01719" w:rsidRDefault="00A01719" w:rsidP="00A01719">
      <w:pPr>
        <w:ind w:firstLine="357"/>
        <w:jc w:val="both"/>
      </w:pPr>
      <w:r>
        <w:t xml:space="preserve">  </w:t>
      </w:r>
    </w:p>
    <w:p w:rsidR="00A01719" w:rsidRDefault="00A01719" w:rsidP="00A01719">
      <w:pPr>
        <w:numPr>
          <w:ilvl w:val="0"/>
          <w:numId w:val="2"/>
        </w:numPr>
        <w:ind w:left="714" w:hanging="357"/>
        <w:jc w:val="both"/>
        <w:rPr>
          <w:u w:val="single"/>
        </w:rPr>
      </w:pPr>
      <w:r>
        <w:rPr>
          <w:u w:val="single"/>
        </w:rPr>
        <w:t>Criterios para la evaluación</w:t>
      </w:r>
    </w:p>
    <w:p w:rsidR="00A01719" w:rsidRDefault="00A01719" w:rsidP="00A01719">
      <w:pPr>
        <w:pStyle w:val="Sangradetextonormal"/>
      </w:pPr>
      <w:r>
        <w:t xml:space="preserve">La evaluación en proceso incluirá todos los aportes hechos por los alumnos a lo largo del curso, y consistirá en la exposición de textos teóricos y el análisis de ejemplos de transposición. </w:t>
      </w:r>
    </w:p>
    <w:p w:rsidR="00A01719" w:rsidRDefault="00A01719" w:rsidP="00A01719">
      <w:pPr>
        <w:ind w:firstLine="357"/>
        <w:jc w:val="both"/>
      </w:pPr>
      <w:r>
        <w:t>La evaluación final será a través de la presentación de un trabajo de investigación donde se apliquen marcos teóricos trabajados a lo largo del seminario.</w:t>
      </w:r>
    </w:p>
    <w:p w:rsidR="00A01719" w:rsidRDefault="00A01719" w:rsidP="00A01719">
      <w:pPr>
        <w:ind w:firstLine="357"/>
        <w:jc w:val="both"/>
      </w:pPr>
      <w:r>
        <w:t xml:space="preserve"> </w:t>
      </w:r>
    </w:p>
    <w:p w:rsidR="00A01719" w:rsidRDefault="00A01719" w:rsidP="00A01719">
      <w:pPr>
        <w:numPr>
          <w:ilvl w:val="0"/>
          <w:numId w:val="2"/>
        </w:numPr>
        <w:rPr>
          <w:u w:val="single"/>
        </w:rPr>
      </w:pPr>
      <w:r>
        <w:rPr>
          <w:u w:val="single"/>
        </w:rPr>
        <w:t>Promoción:</w:t>
      </w:r>
    </w:p>
    <w:p w:rsidR="00D6345A" w:rsidRDefault="00A01719" w:rsidP="00D6345A">
      <w:pPr>
        <w:jc w:val="both"/>
      </w:pPr>
      <w:r>
        <w:t xml:space="preserve">Será obligatoria la asistencia al </w:t>
      </w:r>
      <w:r w:rsidR="00D6345A">
        <w:t xml:space="preserve">75% </w:t>
      </w:r>
      <w:r>
        <w:t xml:space="preserve">de las clases y la presentación de un trabajo final </w:t>
      </w:r>
      <w:r w:rsidR="00D6345A" w:rsidRPr="00F36083">
        <w:t>que deberá ser presentado dentro de los seis meses posteriores a la finalización del seminario, período prorrogable por otros seis meses por una sola vez.</w:t>
      </w:r>
    </w:p>
    <w:p w:rsidR="00A01719" w:rsidRDefault="00A01719" w:rsidP="00A01719">
      <w:pPr>
        <w:jc w:val="both"/>
      </w:pPr>
    </w:p>
    <w:p w:rsidR="00A01719" w:rsidRDefault="00A01719" w:rsidP="00A01719">
      <w:pPr>
        <w:numPr>
          <w:ilvl w:val="0"/>
          <w:numId w:val="2"/>
        </w:numPr>
        <w:rPr>
          <w:u w:val="single"/>
        </w:rPr>
      </w:pPr>
      <w:r>
        <w:rPr>
          <w:u w:val="single"/>
          <w:lang w:val="es-ES_tradnl"/>
        </w:rPr>
        <w:t>F</w:t>
      </w:r>
      <w:proofErr w:type="spellStart"/>
      <w:r>
        <w:rPr>
          <w:u w:val="single"/>
        </w:rPr>
        <w:t>ormas</w:t>
      </w:r>
      <w:proofErr w:type="spellEnd"/>
      <w:r>
        <w:rPr>
          <w:u w:val="single"/>
        </w:rPr>
        <w:t xml:space="preserve"> de evaluación a utilizar</w:t>
      </w:r>
    </w:p>
    <w:p w:rsidR="00A01719" w:rsidRDefault="00A01719" w:rsidP="00A01719">
      <w:pPr>
        <w:pStyle w:val="Textoindependiente"/>
        <w:spacing w:line="240" w:lineRule="auto"/>
        <w:ind w:firstLine="360"/>
      </w:pPr>
      <w:r>
        <w:t>Los alumnos deberán seguir las lecturas básicas propuestas durante el seminario.</w:t>
      </w:r>
    </w:p>
    <w:p w:rsidR="00A01719" w:rsidRDefault="00A01719" w:rsidP="00A01719">
      <w:pPr>
        <w:pStyle w:val="Textoindependiente"/>
        <w:spacing w:line="240" w:lineRule="auto"/>
        <w:rPr>
          <w:bCs w:val="0"/>
        </w:rPr>
      </w:pPr>
      <w:r>
        <w:rPr>
          <w:bCs w:val="0"/>
        </w:rPr>
        <w:t>Elegirán un ejemplo de tran</w:t>
      </w:r>
      <w:r w:rsidR="00595E39">
        <w:rPr>
          <w:bCs w:val="0"/>
        </w:rPr>
        <w:t>sposición de alguna obra teatral</w:t>
      </w:r>
      <w:r>
        <w:rPr>
          <w:bCs w:val="0"/>
        </w:rPr>
        <w:t xml:space="preserve"> al cine, </w:t>
      </w:r>
      <w:r w:rsidR="00256E6D">
        <w:rPr>
          <w:bCs w:val="0"/>
        </w:rPr>
        <w:t>de acuerdo a los núcleos temáti</w:t>
      </w:r>
      <w:r w:rsidR="00595E39">
        <w:rPr>
          <w:bCs w:val="0"/>
        </w:rPr>
        <w:t xml:space="preserve">cos propuestos, </w:t>
      </w:r>
      <w:r w:rsidR="00256E6D">
        <w:rPr>
          <w:bCs w:val="0"/>
        </w:rPr>
        <w:t xml:space="preserve">y </w:t>
      </w:r>
      <w:r>
        <w:rPr>
          <w:bCs w:val="0"/>
        </w:rPr>
        <w:t>realizarán un trabajo de análisis comparativo. Antes del fin del seminario, deberán exponer un esbozo de análisis del ejemplo que han elegido, aplicando el marco teórico pertinente. Finalmente, entregarán un trabajo escrito sobre el tema propuesto.</w:t>
      </w:r>
    </w:p>
    <w:p w:rsidR="00A01719" w:rsidRDefault="00A01719" w:rsidP="00A01719">
      <w:pPr>
        <w:pStyle w:val="Textoindependiente"/>
        <w:spacing w:line="240" w:lineRule="auto"/>
        <w:rPr>
          <w:bCs w:val="0"/>
          <w:lang w:val="es-ES"/>
        </w:rPr>
      </w:pPr>
    </w:p>
    <w:p w:rsidR="00FB075A" w:rsidRDefault="00FB075A" w:rsidP="00A01719">
      <w:pPr>
        <w:pStyle w:val="Textoindependiente"/>
        <w:spacing w:line="240" w:lineRule="auto"/>
        <w:rPr>
          <w:lang w:val="es-ES"/>
        </w:rPr>
      </w:pPr>
    </w:p>
    <w:p w:rsidR="00627F66" w:rsidRPr="00A01719" w:rsidRDefault="00A01719" w:rsidP="007B0E86">
      <w:pPr>
        <w:pStyle w:val="Textoindependiente"/>
        <w:spacing w:line="240" w:lineRule="auto"/>
        <w:rPr>
          <w:lang w:val="es-ES"/>
        </w:rPr>
      </w:pPr>
      <w:r>
        <w:rPr>
          <w:lang w:val="es-ES"/>
        </w:rPr>
        <w:t xml:space="preserve">Dra. Graciela C. </w:t>
      </w:r>
      <w:proofErr w:type="spellStart"/>
      <w:r>
        <w:rPr>
          <w:lang w:val="es-ES"/>
        </w:rPr>
        <w:t>Sarti</w:t>
      </w:r>
      <w:proofErr w:type="spellEnd"/>
    </w:p>
    <w:sectPr w:rsidR="00627F66" w:rsidRPr="00A01719" w:rsidSect="00CB421E">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Ubuntu">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A01719"/>
    <w:rsid w:val="000155B0"/>
    <w:rsid w:val="000C6A7A"/>
    <w:rsid w:val="00163200"/>
    <w:rsid w:val="001752F7"/>
    <w:rsid w:val="0024729B"/>
    <w:rsid w:val="00256E6D"/>
    <w:rsid w:val="002C5466"/>
    <w:rsid w:val="00323ACA"/>
    <w:rsid w:val="003317D7"/>
    <w:rsid w:val="00354D5C"/>
    <w:rsid w:val="0039623D"/>
    <w:rsid w:val="003B02AE"/>
    <w:rsid w:val="003E2481"/>
    <w:rsid w:val="003E2E77"/>
    <w:rsid w:val="0040695B"/>
    <w:rsid w:val="00436703"/>
    <w:rsid w:val="0045445C"/>
    <w:rsid w:val="00492890"/>
    <w:rsid w:val="004F1262"/>
    <w:rsid w:val="004F3622"/>
    <w:rsid w:val="00503ECD"/>
    <w:rsid w:val="0053046F"/>
    <w:rsid w:val="00574317"/>
    <w:rsid w:val="00595E39"/>
    <w:rsid w:val="005B1106"/>
    <w:rsid w:val="00601C9C"/>
    <w:rsid w:val="00627F66"/>
    <w:rsid w:val="00636A97"/>
    <w:rsid w:val="00696D21"/>
    <w:rsid w:val="006B2AAE"/>
    <w:rsid w:val="006C1E12"/>
    <w:rsid w:val="006E77D4"/>
    <w:rsid w:val="0070545C"/>
    <w:rsid w:val="007508AE"/>
    <w:rsid w:val="0075370B"/>
    <w:rsid w:val="00794E7A"/>
    <w:rsid w:val="007B0E86"/>
    <w:rsid w:val="00800A0C"/>
    <w:rsid w:val="00933D12"/>
    <w:rsid w:val="00957CD5"/>
    <w:rsid w:val="009D7D97"/>
    <w:rsid w:val="00A01719"/>
    <w:rsid w:val="00A051C7"/>
    <w:rsid w:val="00A53292"/>
    <w:rsid w:val="00A6099D"/>
    <w:rsid w:val="00A875BD"/>
    <w:rsid w:val="00A96543"/>
    <w:rsid w:val="00AF71C3"/>
    <w:rsid w:val="00B13AC9"/>
    <w:rsid w:val="00B251F1"/>
    <w:rsid w:val="00B66339"/>
    <w:rsid w:val="00B850E1"/>
    <w:rsid w:val="00BC2A2C"/>
    <w:rsid w:val="00C221B3"/>
    <w:rsid w:val="00C915DF"/>
    <w:rsid w:val="00CB421E"/>
    <w:rsid w:val="00CC44BB"/>
    <w:rsid w:val="00D6345A"/>
    <w:rsid w:val="00DD5EEF"/>
    <w:rsid w:val="00DD702E"/>
    <w:rsid w:val="00DF0B60"/>
    <w:rsid w:val="00DF5528"/>
    <w:rsid w:val="00E0684A"/>
    <w:rsid w:val="00EC50DA"/>
    <w:rsid w:val="00EF3CA8"/>
    <w:rsid w:val="00F816D1"/>
    <w:rsid w:val="00F96860"/>
    <w:rsid w:val="00FB075A"/>
    <w:rsid w:val="00FB28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19"/>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A01719"/>
    <w:pPr>
      <w:keepNext/>
      <w:numPr>
        <w:numId w:val="1"/>
      </w:numPr>
      <w:spacing w:line="360" w:lineRule="auto"/>
      <w:ind w:left="360" w:firstLine="0"/>
      <w:jc w:val="both"/>
      <w:outlineLvl w:val="0"/>
    </w:pPr>
    <w:rPr>
      <w:i/>
      <w:iCs/>
    </w:rPr>
  </w:style>
  <w:style w:type="paragraph" w:styleId="Ttulo2">
    <w:name w:val="heading 2"/>
    <w:basedOn w:val="Normal"/>
    <w:next w:val="Normal"/>
    <w:link w:val="Ttulo2Car"/>
    <w:uiPriority w:val="9"/>
    <w:semiHidden/>
    <w:unhideWhenUsed/>
    <w:qFormat/>
    <w:rsid w:val="003317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1719"/>
    <w:rPr>
      <w:rFonts w:ascii="Times New Roman" w:eastAsia="Times New Roman" w:hAnsi="Times New Roman" w:cs="Times New Roman"/>
      <w:i/>
      <w:iCs/>
      <w:sz w:val="24"/>
      <w:szCs w:val="24"/>
      <w:lang w:eastAsia="zh-CN"/>
    </w:rPr>
  </w:style>
  <w:style w:type="character" w:styleId="nfasis">
    <w:name w:val="Emphasis"/>
    <w:basedOn w:val="Fuentedeprrafopredeter"/>
    <w:qFormat/>
    <w:rsid w:val="00A01719"/>
    <w:rPr>
      <w:b/>
      <w:bCs/>
      <w:i w:val="0"/>
      <w:iCs w:val="0"/>
    </w:rPr>
  </w:style>
  <w:style w:type="character" w:customStyle="1" w:styleId="revistaarticuloautor">
    <w:name w:val="revistaarticuloautor"/>
    <w:basedOn w:val="Fuentedeprrafopredeter"/>
    <w:rsid w:val="00A01719"/>
  </w:style>
  <w:style w:type="character" w:customStyle="1" w:styleId="revistaautorapellidos">
    <w:name w:val="revistaautorapellidos"/>
    <w:basedOn w:val="Fuentedeprrafopredeter"/>
    <w:rsid w:val="00A01719"/>
  </w:style>
  <w:style w:type="character" w:customStyle="1" w:styleId="revistaautornombres">
    <w:name w:val="revistaautornombres"/>
    <w:basedOn w:val="Fuentedeprrafopredeter"/>
    <w:rsid w:val="00A01719"/>
  </w:style>
  <w:style w:type="character" w:customStyle="1" w:styleId="revistaarticulotitulo">
    <w:name w:val="revistaarticulotitulo"/>
    <w:basedOn w:val="Fuentedeprrafopredeter"/>
    <w:rsid w:val="00A01719"/>
  </w:style>
  <w:style w:type="character" w:customStyle="1" w:styleId="revistatitulopublicacion">
    <w:name w:val="revistatitulopublicacion"/>
    <w:basedOn w:val="Fuentedeprrafopredeter"/>
    <w:rsid w:val="00A01719"/>
  </w:style>
  <w:style w:type="paragraph" w:styleId="Textoindependiente">
    <w:name w:val="Body Text"/>
    <w:basedOn w:val="Normal"/>
    <w:link w:val="TextoindependienteCar"/>
    <w:rsid w:val="00A01719"/>
    <w:pPr>
      <w:spacing w:line="360" w:lineRule="auto"/>
      <w:jc w:val="both"/>
    </w:pPr>
    <w:rPr>
      <w:bCs/>
    </w:rPr>
  </w:style>
  <w:style w:type="character" w:customStyle="1" w:styleId="TextoindependienteCar">
    <w:name w:val="Texto independiente Car"/>
    <w:basedOn w:val="Fuentedeprrafopredeter"/>
    <w:link w:val="Textoindependiente"/>
    <w:rsid w:val="00A01719"/>
    <w:rPr>
      <w:rFonts w:ascii="Times New Roman" w:eastAsia="Times New Roman" w:hAnsi="Times New Roman" w:cs="Times New Roman"/>
      <w:bCs/>
      <w:sz w:val="24"/>
      <w:szCs w:val="24"/>
      <w:lang w:eastAsia="zh-CN"/>
    </w:rPr>
  </w:style>
  <w:style w:type="paragraph" w:customStyle="1" w:styleId="Textoindependiente21">
    <w:name w:val="Texto independiente 21"/>
    <w:basedOn w:val="Normal"/>
    <w:rsid w:val="00A01719"/>
    <w:pPr>
      <w:spacing w:line="360" w:lineRule="auto"/>
    </w:pPr>
    <w:rPr>
      <w:rFonts w:ascii="Tahoma" w:hAnsi="Tahoma" w:cs="Tahoma"/>
      <w:sz w:val="22"/>
      <w:szCs w:val="20"/>
      <w:lang w:val="es-ES_tradnl"/>
    </w:rPr>
  </w:style>
  <w:style w:type="paragraph" w:styleId="Sangradetextonormal">
    <w:name w:val="Body Text Indent"/>
    <w:basedOn w:val="Normal"/>
    <w:link w:val="SangradetextonormalCar"/>
    <w:rsid w:val="00A01719"/>
    <w:pPr>
      <w:ind w:firstLine="357"/>
      <w:jc w:val="both"/>
    </w:pPr>
  </w:style>
  <w:style w:type="character" w:customStyle="1" w:styleId="SangradetextonormalCar">
    <w:name w:val="Sangría de texto normal Car"/>
    <w:basedOn w:val="Fuentedeprrafopredeter"/>
    <w:link w:val="Sangradetextonormal"/>
    <w:rsid w:val="00A01719"/>
    <w:rPr>
      <w:rFonts w:ascii="Times New Roman" w:eastAsia="Times New Roman" w:hAnsi="Times New Roman" w:cs="Times New Roman"/>
      <w:sz w:val="24"/>
      <w:szCs w:val="24"/>
      <w:lang w:eastAsia="zh-CN"/>
    </w:rPr>
  </w:style>
  <w:style w:type="paragraph" w:styleId="Textonotapie">
    <w:name w:val="footnote text"/>
    <w:basedOn w:val="Normal"/>
    <w:link w:val="TextonotapieCar"/>
    <w:rsid w:val="00A01719"/>
    <w:rPr>
      <w:sz w:val="20"/>
      <w:szCs w:val="20"/>
      <w:lang w:val="es-ES"/>
    </w:rPr>
  </w:style>
  <w:style w:type="character" w:customStyle="1" w:styleId="TextonotapieCar">
    <w:name w:val="Texto nota pie Car"/>
    <w:basedOn w:val="Fuentedeprrafopredeter"/>
    <w:link w:val="Textonotapie"/>
    <w:rsid w:val="00A01719"/>
    <w:rPr>
      <w:rFonts w:ascii="Times New Roman" w:eastAsia="Times New Roman" w:hAnsi="Times New Roman" w:cs="Times New Roman"/>
      <w:sz w:val="20"/>
      <w:szCs w:val="20"/>
      <w:lang w:val="es-ES" w:eastAsia="zh-CN"/>
    </w:rPr>
  </w:style>
  <w:style w:type="paragraph" w:styleId="NormalWeb">
    <w:name w:val="Normal (Web)"/>
    <w:basedOn w:val="Normal"/>
    <w:rsid w:val="00A01719"/>
    <w:pPr>
      <w:spacing w:before="280" w:after="280"/>
    </w:pPr>
    <w:rPr>
      <w:lang w:val="es-ES"/>
    </w:rPr>
  </w:style>
  <w:style w:type="character" w:customStyle="1" w:styleId="Ttulo2Car">
    <w:name w:val="Título 2 Car"/>
    <w:basedOn w:val="Fuentedeprrafopredeter"/>
    <w:link w:val="Ttulo2"/>
    <w:uiPriority w:val="9"/>
    <w:semiHidden/>
    <w:rsid w:val="003317D7"/>
    <w:rPr>
      <w:rFonts w:asciiTheme="majorHAnsi" w:eastAsiaTheme="majorEastAsia" w:hAnsiTheme="majorHAnsi" w:cstheme="majorBidi"/>
      <w:b/>
      <w:bCs/>
      <w:color w:val="4F81BD" w:themeColor="accent1"/>
      <w:sz w:val="26"/>
      <w:szCs w:val="26"/>
      <w:lang w:eastAsia="zh-CN"/>
    </w:rPr>
  </w:style>
  <w:style w:type="character" w:styleId="Hipervnculo">
    <w:name w:val="Hyperlink"/>
    <w:basedOn w:val="Fuentedeprrafopredeter"/>
    <w:uiPriority w:val="99"/>
    <w:unhideWhenUsed/>
    <w:rsid w:val="004F3622"/>
    <w:rPr>
      <w:color w:val="0000FF" w:themeColor="hyperlink"/>
      <w:u w:val="single"/>
    </w:rPr>
  </w:style>
  <w:style w:type="character" w:customStyle="1" w:styleId="apple-converted-space">
    <w:name w:val="apple-converted-space"/>
    <w:basedOn w:val="Fuentedeprrafopredeter"/>
    <w:rsid w:val="006B2AAE"/>
  </w:style>
  <w:style w:type="paragraph" w:customStyle="1" w:styleId="Estilopredeterminado">
    <w:name w:val="Estilo predeterminado"/>
    <w:rsid w:val="00D6345A"/>
    <w:pPr>
      <w:suppressAutoHyphens/>
    </w:pPr>
    <w:rPr>
      <w:rFonts w:ascii="Calibri" w:eastAsia="SimSun" w:hAnsi="Calibri"/>
      <w:color w:val="00000A"/>
      <w:lang w:val="es-ES" w:eastAsia="es-ES"/>
    </w:rPr>
  </w:style>
</w:styles>
</file>

<file path=word/webSettings.xml><?xml version="1.0" encoding="utf-8"?>
<w:webSettings xmlns:r="http://schemas.openxmlformats.org/officeDocument/2006/relationships" xmlns:w="http://schemas.openxmlformats.org/wordprocessingml/2006/main">
  <w:divs>
    <w:div w:id="946044443">
      <w:bodyDiv w:val="1"/>
      <w:marLeft w:val="0"/>
      <w:marRight w:val="0"/>
      <w:marTop w:val="0"/>
      <w:marBottom w:val="0"/>
      <w:divBdr>
        <w:top w:val="none" w:sz="0" w:space="0" w:color="auto"/>
        <w:left w:val="none" w:sz="0" w:space="0" w:color="auto"/>
        <w:bottom w:val="none" w:sz="0" w:space="0" w:color="auto"/>
        <w:right w:val="none" w:sz="0" w:space="0" w:color="auto"/>
      </w:divBdr>
    </w:div>
    <w:div w:id="1287010884">
      <w:bodyDiv w:val="1"/>
      <w:marLeft w:val="0"/>
      <w:marRight w:val="0"/>
      <w:marTop w:val="0"/>
      <w:marBottom w:val="0"/>
      <w:divBdr>
        <w:top w:val="none" w:sz="0" w:space="0" w:color="auto"/>
        <w:left w:val="none" w:sz="0" w:space="0" w:color="auto"/>
        <w:bottom w:val="none" w:sz="0" w:space="0" w:color="auto"/>
        <w:right w:val="none" w:sz="0" w:space="0" w:color="auto"/>
      </w:divBdr>
    </w:div>
    <w:div w:id="1307055445">
      <w:bodyDiv w:val="1"/>
      <w:marLeft w:val="0"/>
      <w:marRight w:val="0"/>
      <w:marTop w:val="0"/>
      <w:marBottom w:val="0"/>
      <w:divBdr>
        <w:top w:val="none" w:sz="0" w:space="0" w:color="auto"/>
        <w:left w:val="none" w:sz="0" w:space="0" w:color="auto"/>
        <w:bottom w:val="none" w:sz="0" w:space="0" w:color="auto"/>
        <w:right w:val="none" w:sz="0" w:space="0" w:color="auto"/>
      </w:divBdr>
    </w:div>
    <w:div w:id="1453213168">
      <w:bodyDiv w:val="1"/>
      <w:marLeft w:val="0"/>
      <w:marRight w:val="0"/>
      <w:marTop w:val="0"/>
      <w:marBottom w:val="0"/>
      <w:divBdr>
        <w:top w:val="none" w:sz="0" w:space="0" w:color="auto"/>
        <w:left w:val="none" w:sz="0" w:space="0" w:color="auto"/>
        <w:bottom w:val="none" w:sz="0" w:space="0" w:color="auto"/>
        <w:right w:val="none" w:sz="0" w:space="0" w:color="auto"/>
      </w:divBdr>
    </w:div>
    <w:div w:id="1609849769">
      <w:bodyDiv w:val="1"/>
      <w:marLeft w:val="0"/>
      <w:marRight w:val="0"/>
      <w:marTop w:val="0"/>
      <w:marBottom w:val="0"/>
      <w:divBdr>
        <w:top w:val="none" w:sz="0" w:space="0" w:color="auto"/>
        <w:left w:val="none" w:sz="0" w:space="0" w:color="auto"/>
        <w:bottom w:val="none" w:sz="0" w:space="0" w:color="auto"/>
        <w:right w:val="none" w:sz="0" w:space="0" w:color="auto"/>
      </w:divBdr>
    </w:div>
    <w:div w:id="16241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edra-babino.blogspot.com.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atedra-babino.blogspot.com.a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aeca.org/actas.php" TargetMode="External"/><Relationship Id="rId11" Type="http://schemas.openxmlformats.org/officeDocument/2006/relationships/hyperlink" Target="http://catedra-babino.blogspot.com.ar/" TargetMode="External"/><Relationship Id="rId5" Type="http://schemas.openxmlformats.org/officeDocument/2006/relationships/webSettings" Target="webSettings.xml"/><Relationship Id="rId10" Type="http://schemas.openxmlformats.org/officeDocument/2006/relationships/hyperlink" Target="http://catedra-babino.blogspot.com.ar/" TargetMode="External"/><Relationship Id="rId4" Type="http://schemas.openxmlformats.org/officeDocument/2006/relationships/settings" Target="settings.xml"/><Relationship Id="rId9" Type="http://schemas.openxmlformats.org/officeDocument/2006/relationships/hyperlink" Target="http://catedra-babino.blogspot.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9F290-2CD7-4D31-8586-9736F573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2823</Words>
  <Characters>15527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graciela21</dc:creator>
  <cp:lastModifiedBy>Admin</cp:lastModifiedBy>
  <cp:revision>5</cp:revision>
  <dcterms:created xsi:type="dcterms:W3CDTF">2015-06-29T20:35:00Z</dcterms:created>
  <dcterms:modified xsi:type="dcterms:W3CDTF">2015-06-29T20:53:00Z</dcterms:modified>
</cp:coreProperties>
</file>