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ackground w:color="FFFFFF"/>
  <w:body>
    <w:p xmlns:wp14="http://schemas.microsoft.com/office/word/2010/wordml" w:rsidR="00740221" w:rsidRDefault="00F0568A" w14:paraId="365BE3C1" wp14:textId="77777777">
      <w:pPr>
        <w:pStyle w:val="Ttulo20"/>
      </w:pPr>
      <w:r>
        <w:rPr>
          <w:noProof/>
          <w:lang w:val="es-ES" w:eastAsia="es-ES"/>
        </w:rPr>
        <w:drawing>
          <wp:anchor xmlns:wp14="http://schemas.microsoft.com/office/word/2010/wordprocessingDrawing" distT="0" distB="0" distL="114935" distR="114935" simplePos="0" relativeHeight="251656704" behindDoc="1" locked="0" layoutInCell="1" allowOverlap="1" wp14:anchorId="7D0F4CB7" wp14:editId="7777777">
            <wp:simplePos x="0" y="0"/>
            <wp:positionH relativeFrom="column">
              <wp:posOffset>-228600</wp:posOffset>
            </wp:positionH>
            <wp:positionV relativeFrom="paragraph">
              <wp:posOffset>-228600</wp:posOffset>
            </wp:positionV>
            <wp:extent cx="2461895" cy="160210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8" t="-14" r="-8" b="-14"/>
                    <a:stretch>
                      <a:fillRect/>
                    </a:stretch>
                  </pic:blipFill>
                  <pic:spPr bwMode="auto">
                    <a:xfrm>
                      <a:off x="0" y="0"/>
                      <a:ext cx="2461895" cy="1602105"/>
                    </a:xfrm>
                    <a:prstGeom prst="rect">
                      <a:avLst/>
                    </a:prstGeom>
                    <a:solidFill>
                      <a:srgbClr val="FFFFFF"/>
                    </a:solidFill>
                    <a:ln w="9525">
                      <a:noFill/>
                      <a:miter lim="800000"/>
                      <a:headEnd/>
                      <a:tailEnd/>
                    </a:ln>
                  </pic:spPr>
                </pic:pic>
              </a:graphicData>
            </a:graphic>
          </wp:anchor>
        </w:drawing>
      </w:r>
    </w:p>
    <w:p xmlns:wp14="http://schemas.microsoft.com/office/word/2010/wordml" w:rsidR="00740221" w:rsidRDefault="00740221" w14:paraId="672A6659" wp14:textId="77777777">
      <w:pPr>
        <w:pStyle w:val="Ttulo20"/>
      </w:pPr>
    </w:p>
    <w:p xmlns:wp14="http://schemas.microsoft.com/office/word/2010/wordml" w:rsidR="00740221" w:rsidRDefault="00740221" w14:paraId="0A37501D" wp14:textId="77777777">
      <w:pPr>
        <w:pStyle w:val="Ttulo20"/>
      </w:pPr>
    </w:p>
    <w:p xmlns:wp14="http://schemas.microsoft.com/office/word/2010/wordml" w:rsidR="00740221" w:rsidRDefault="00740221" w14:paraId="5DAB6C7B" wp14:textId="77777777">
      <w:pPr>
        <w:pStyle w:val="Ttulo20"/>
      </w:pPr>
    </w:p>
    <w:p xmlns:wp14="http://schemas.microsoft.com/office/word/2010/wordml" w:rsidR="00740221" w:rsidP="215C9837" w:rsidRDefault="00740221" w14:paraId="6BA45500" wp14:textId="25C9C33B">
      <w:pPr>
        <w:pStyle w:val="Ttulo20"/>
        <w:rPr>
          <w:rFonts w:ascii="Cambria" w:hAnsi="Cambria" w:eastAsia="Cambria" w:cs="Cambria"/>
        </w:rPr>
      </w:pPr>
      <w:r w:rsidRPr="215C9837" w:rsidR="00740221">
        <w:rPr>
          <w:rFonts w:ascii="Cambria" w:hAnsi="Cambria" w:eastAsia="Cambria" w:cs="Cambria"/>
        </w:rPr>
        <w:t>SEMINARIO DE LA CARRERA</w:t>
      </w:r>
      <w:r w:rsidRPr="215C9837" w:rsidR="1F831C2A">
        <w:rPr>
          <w:rFonts w:ascii="Cambria" w:hAnsi="Cambria" w:eastAsia="Cambria" w:cs="Cambria"/>
        </w:rPr>
        <w:t xml:space="preserve"> DE ESPECIALIZACIÓN EN TRADUCCIÓN LITERARIA</w:t>
      </w:r>
    </w:p>
    <w:p w:rsidR="1F831C2A" w:rsidP="215C9837" w:rsidRDefault="1F831C2A" w14:paraId="381E5DF7" w14:textId="75ED1BD8">
      <w:pPr>
        <w:pStyle w:val="Ttulo1"/>
        <w:bidi w:val="0"/>
        <w:spacing w:before="240" w:beforeAutospacing="off" w:after="60" w:afterAutospacing="off" w:line="259" w:lineRule="auto"/>
        <w:ind w:left="0" w:right="0"/>
        <w:jc w:val="center"/>
        <w:rPr>
          <w:rFonts w:ascii="Cambria" w:hAnsi="Cambria" w:eastAsia="Cambria" w:cs="Cambria"/>
        </w:rPr>
      </w:pPr>
      <w:r w:rsidRPr="215C9837" w:rsidR="1F831C2A">
        <w:rPr>
          <w:rFonts w:ascii="Cambria" w:hAnsi="Cambria" w:eastAsia="Cambria" w:cs="Cambria"/>
        </w:rPr>
        <w:t>Traducción General (</w:t>
      </w:r>
      <w:proofErr w:type="gramStart"/>
      <w:r w:rsidRPr="215C9837" w:rsidR="1F831C2A">
        <w:rPr>
          <w:rFonts w:ascii="Cambria" w:hAnsi="Cambria" w:eastAsia="Cambria" w:cs="Cambria"/>
        </w:rPr>
        <w:t>Inglés</w:t>
      </w:r>
      <w:proofErr w:type="gramEnd"/>
      <w:r w:rsidRPr="215C9837" w:rsidR="1F831C2A">
        <w:rPr>
          <w:rFonts w:ascii="Cambria" w:hAnsi="Cambria" w:eastAsia="Cambria" w:cs="Cambria"/>
        </w:rPr>
        <w:t>)</w:t>
      </w:r>
    </w:p>
    <w:p xmlns:wp14="http://schemas.microsoft.com/office/word/2010/wordml" w:rsidR="00740221" w:rsidP="215C9837" w:rsidRDefault="00740221" w14:paraId="02EB378F" wp14:textId="77777777">
      <w:pPr>
        <w:rPr>
          <w:rFonts w:ascii="Cambria" w:hAnsi="Cambria" w:eastAsia="Cambria" w:cs="Cambria"/>
        </w:rPr>
      </w:pPr>
    </w:p>
    <w:p xmlns:wp14="http://schemas.microsoft.com/office/word/2010/wordml" w:rsidR="00740221" w:rsidP="215C9837" w:rsidRDefault="00740221" w14:paraId="5A50A4CF" wp14:textId="26C93CA1">
      <w:pPr>
        <w:rPr>
          <w:rFonts w:ascii="Cambria" w:hAnsi="Cambria" w:eastAsia="Cambria" w:cs="Cambria"/>
        </w:rPr>
      </w:pPr>
      <w:r w:rsidRPr="215C9837" w:rsidR="00740221">
        <w:rPr>
          <w:rFonts w:ascii="Cambria" w:hAnsi="Cambria" w:eastAsia="Cambria" w:cs="Cambria"/>
        </w:rPr>
        <w:t xml:space="preserve">Docente/s a cargo: </w:t>
      </w:r>
      <w:r w:rsidRPr="215C9837" w:rsidR="00E84ED2">
        <w:rPr>
          <w:rFonts w:ascii="Cambria" w:hAnsi="Cambria" w:eastAsia="Cambria" w:cs="Cambria"/>
        </w:rPr>
        <w:t xml:space="preserve">Gastón </w:t>
      </w:r>
      <w:r w:rsidRPr="215C9837" w:rsidR="00E84ED2">
        <w:rPr>
          <w:rFonts w:ascii="Cambria" w:hAnsi="Cambria" w:eastAsia="Cambria" w:cs="Cambria"/>
        </w:rPr>
        <w:t>Basile</w:t>
      </w:r>
      <w:r w:rsidRPr="215C9837" w:rsidR="009C6A3D">
        <w:rPr>
          <w:rFonts w:ascii="Cambria" w:hAnsi="Cambria" w:eastAsia="Cambria" w:cs="Cambria"/>
        </w:rPr>
        <w:t xml:space="preserve"> – </w:t>
      </w:r>
      <w:r w:rsidRPr="215C9837" w:rsidR="4159CC6F">
        <w:rPr>
          <w:rFonts w:ascii="Cambria" w:hAnsi="Cambria" w:eastAsia="Cambria" w:cs="Cambria"/>
        </w:rPr>
        <w:t xml:space="preserve">Aixa </w:t>
      </w:r>
      <w:proofErr w:type="spellStart"/>
      <w:r w:rsidRPr="215C9837" w:rsidR="4159CC6F">
        <w:rPr>
          <w:rFonts w:ascii="Cambria" w:hAnsi="Cambria" w:eastAsia="Cambria" w:cs="Cambria"/>
        </w:rPr>
        <w:t>Zlatar</w:t>
      </w:r>
      <w:proofErr w:type="spellEnd"/>
    </w:p>
    <w:p xmlns:wp14="http://schemas.microsoft.com/office/word/2010/wordml" w:rsidRPr="00E84ED2" w:rsidR="00740221" w:rsidP="215C9837" w:rsidRDefault="00740221" w14:paraId="54F0EFD2" wp14:textId="77777777">
      <w:pPr>
        <w:rPr>
          <w:rFonts w:ascii="Cambria" w:hAnsi="Cambria" w:eastAsia="Cambria" w:cs="Cambria"/>
          <w:lang w:val="en-US"/>
        </w:rPr>
      </w:pPr>
      <w:r w:rsidRPr="215C9837" w:rsidR="00740221">
        <w:rPr>
          <w:rFonts w:ascii="Cambria" w:hAnsi="Cambria" w:eastAsia="Cambria" w:cs="Cambria"/>
        </w:rPr>
        <w:t xml:space="preserve">Carga horaria: </w:t>
      </w:r>
      <w:r w:rsidRPr="215C9837" w:rsidR="00E84ED2">
        <w:rPr>
          <w:rFonts w:ascii="Cambria" w:hAnsi="Cambria" w:eastAsia="Cambria" w:cs="Cambria"/>
        </w:rPr>
        <w:t>48 horas</w:t>
      </w:r>
    </w:p>
    <w:p xmlns:wp14="http://schemas.microsoft.com/office/word/2010/wordml" w:rsidR="00740221" w:rsidP="215C9837" w:rsidRDefault="00740221" w14:paraId="720ACF5F" wp14:textId="69807DCC">
      <w:pPr>
        <w:rPr>
          <w:rFonts w:ascii="Cambria" w:hAnsi="Cambria" w:eastAsia="Cambria" w:cs="Cambria"/>
        </w:rPr>
      </w:pPr>
      <w:r w:rsidRPr="215C9837" w:rsidR="00740221">
        <w:rPr>
          <w:rFonts w:ascii="Cambria" w:hAnsi="Cambria" w:eastAsia="Cambria" w:cs="Cambria"/>
        </w:rPr>
        <w:t>Cuatrimestre, año:</w:t>
      </w:r>
      <w:r w:rsidRPr="215C9837" w:rsidR="00E84ED2">
        <w:rPr>
          <w:rFonts w:ascii="Cambria" w:hAnsi="Cambria" w:eastAsia="Cambria" w:cs="Cambria"/>
        </w:rPr>
        <w:t xml:space="preserve"> Primer Cuatrimestre, 202</w:t>
      </w:r>
      <w:r w:rsidRPr="215C9837" w:rsidR="19CDB597">
        <w:rPr>
          <w:rFonts w:ascii="Cambria" w:hAnsi="Cambria" w:eastAsia="Cambria" w:cs="Cambria"/>
        </w:rPr>
        <w:t>3</w:t>
      </w:r>
    </w:p>
    <w:p xmlns:wp14="http://schemas.microsoft.com/office/word/2010/wordml" w:rsidR="00740221" w:rsidP="215C9837" w:rsidRDefault="00740221" w14:paraId="6A05A809" wp14:textId="77777777">
      <w:pPr>
        <w:rPr>
          <w:rFonts w:ascii="Cambria" w:hAnsi="Cambria" w:eastAsia="Cambria" w:cs="Cambria"/>
        </w:rPr>
      </w:pPr>
    </w:p>
    <w:p xmlns:wp14="http://schemas.microsoft.com/office/word/2010/wordml" w:rsidR="00740221" w:rsidP="215C9837" w:rsidRDefault="00740221" w14:paraId="5D24FBC9" wp14:textId="77777777">
      <w:pPr>
        <w:pStyle w:val="Ttulo2"/>
        <w:rPr>
          <w:rFonts w:ascii="Cambria" w:hAnsi="Cambria" w:eastAsia="Cambria" w:cs="Cambria"/>
        </w:rPr>
      </w:pPr>
      <w:r w:rsidRPr="215C9837" w:rsidR="00740221">
        <w:rPr>
          <w:rFonts w:ascii="Cambria" w:hAnsi="Cambria" w:eastAsia="Cambria" w:cs="Cambria"/>
        </w:rPr>
        <w:t>Fundamentación</w:t>
      </w:r>
    </w:p>
    <w:p xmlns:wp14="http://schemas.microsoft.com/office/word/2010/wordml" w:rsidRPr="00E84ED2" w:rsidR="00E84ED2" w:rsidP="215C9837" w:rsidRDefault="00E84ED2" w14:paraId="7F2E73D4" wp14:textId="77777777">
      <w:pPr>
        <w:rPr>
          <w:rFonts w:ascii="Cambria" w:hAnsi="Cambria" w:eastAsia="Cambria" w:cs="Cambria"/>
        </w:rPr>
      </w:pPr>
      <w:r w:rsidRPr="215C9837" w:rsidR="00E84ED2">
        <w:rPr>
          <w:rFonts w:ascii="Cambria" w:hAnsi="Cambria" w:eastAsia="Cambria" w:cs="Cambria"/>
        </w:rPr>
        <w:t xml:space="preserve">Teniendo en cuenta los diversos recorridos de los estudiantes, este seminario se piensa como un espacio de práctica a partir de diversas tramas que entretejen la tarea del traductor literario en función de un mercado con una amplia tradición traductora. Este programa ofrecerá herramientas de traducción orientadas hacia la traducción literaria, que servirán tanto para la práctica como para la reflexión y el análisis, organizadas a partir de los siguientes ejes: lectura instrumental, procedimientos de traducción, normativa, corrección. Así, este seminario dedicará un espacio a la reflexión </w:t>
      </w:r>
      <w:proofErr w:type="gramStart"/>
      <w:r w:rsidRPr="215C9837" w:rsidR="00E84ED2">
        <w:rPr>
          <w:rFonts w:ascii="Cambria" w:hAnsi="Cambria" w:eastAsia="Cambria" w:cs="Cambria"/>
        </w:rPr>
        <w:t>teórica</w:t>
      </w:r>
      <w:proofErr w:type="gramEnd"/>
      <w:r w:rsidRPr="215C9837" w:rsidR="00E84ED2">
        <w:rPr>
          <w:rFonts w:ascii="Cambria" w:hAnsi="Cambria" w:eastAsia="Cambria" w:cs="Cambria"/>
        </w:rPr>
        <w:t xml:space="preserve"> pero hará hincapié en el taller de traducción, donde se analizarán traducciones elaboradas por los estudiantes. Las traducciones se harán sobre textos de interés general con una orientación literaria con el fin de ofrecer a los estudiantes instrumentos que puedan aplicar en los otros seminarios de la especialidad</w:t>
      </w:r>
    </w:p>
    <w:p xmlns:wp14="http://schemas.microsoft.com/office/word/2010/wordml" w:rsidR="00740221" w:rsidP="215C9837" w:rsidRDefault="00740221" w14:paraId="5A39BBE3" wp14:textId="77777777">
      <w:pPr>
        <w:rPr>
          <w:rFonts w:ascii="Cambria" w:hAnsi="Cambria" w:eastAsia="Cambria" w:cs="Cambria"/>
        </w:rPr>
      </w:pPr>
    </w:p>
    <w:p xmlns:wp14="http://schemas.microsoft.com/office/word/2010/wordml" w:rsidR="00740221" w:rsidP="215C9837" w:rsidRDefault="00740221" w14:paraId="024AAE2C" wp14:textId="77777777">
      <w:pPr>
        <w:pStyle w:val="Ttulo2"/>
        <w:rPr>
          <w:rFonts w:ascii="Cambria" w:hAnsi="Cambria" w:eastAsia="Cambria" w:cs="Cambria"/>
        </w:rPr>
      </w:pPr>
      <w:r w:rsidRPr="215C9837" w:rsidR="00740221">
        <w:rPr>
          <w:rFonts w:ascii="Cambria" w:hAnsi="Cambria" w:eastAsia="Cambria" w:cs="Cambria"/>
        </w:rPr>
        <w:t>Objetivos</w:t>
      </w:r>
    </w:p>
    <w:p xmlns:wp14="http://schemas.microsoft.com/office/word/2010/wordml" w:rsidR="00E84ED2" w:rsidP="215C9837" w:rsidRDefault="00E84ED2" w14:paraId="180CF13D" wp14:textId="77777777">
      <w:pPr>
        <w:keepNext w:val="1"/>
        <w:widowControl w:val="0"/>
        <w:rPr>
          <w:rFonts w:ascii="Cambria" w:hAnsi="Cambria" w:eastAsia="Cambria" w:cs="Cambria"/>
        </w:rPr>
      </w:pPr>
      <w:r w:rsidRPr="215C9837" w:rsidR="00E84ED2">
        <w:rPr>
          <w:rFonts w:ascii="Cambria" w:hAnsi="Cambria" w:eastAsia="Cambria" w:cs="Cambria"/>
        </w:rPr>
        <w:t>Que los estudiantes</w:t>
      </w:r>
      <w:r w:rsidRPr="00E94E06" w:rsidR="00E94E06">
        <w:rPr>
          <w:noProof/>
        </w:rPr>
        <w:pict w14:anchorId="539DA8FB">
          <v:rect id="Rectangle 24" style="position:absolute;left:0;text-align:left;margin-left:0;margin-top:0;width:1pt;height:1.45pt;z-index:251657728;visibility:visible;mso-position-horizontal-relative:text;mso-position-vertical-relative:text;v-text-anchor:middle" o:spid="_x0000_s1027" fillcolor="#a0a0a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">
            <v:textbox inset="2.53958mm,2.53958mm,2.53958mm,2.53958mm">
              <w:txbxContent>
                <w:p w:rsidR="00E84ED2" w:rsidP="00E84ED2" w:rsidRDefault="00E84ED2" w14:paraId="41C8F396" wp14:textId="77777777">
                  <w:pPr>
                    <w:textDirection w:val="btLr"/>
                  </w:pPr>
                </w:p>
              </w:txbxContent>
            </v:textbox>
          </v:rect>
        </w:pict>
      </w:r>
    </w:p>
    <w:p xmlns:wp14="http://schemas.microsoft.com/office/word/2010/wordml" w:rsidR="00E84ED2" w:rsidP="215C9837" w:rsidRDefault="00E84ED2" w14:paraId="31EACAE0" wp14:textId="77777777">
      <w:pPr>
        <w:keepNext w:val="1"/>
        <w:widowControl w:val="0"/>
        <w:numPr>
          <w:ilvl w:val="0"/>
          <w:numId w:val="2"/>
        </w:numPr>
        <w:suppressAutoHyphens w:val="0"/>
        <w:rPr>
          <w:rFonts w:ascii="Cambria" w:hAnsi="Cambria" w:eastAsia="Cambria" w:cs="Cambria"/>
        </w:rPr>
      </w:pPr>
      <w:r w:rsidRPr="215C9837" w:rsidR="00E84ED2">
        <w:rPr>
          <w:rFonts w:ascii="Cambria" w:hAnsi="Cambria" w:eastAsia="Cambria" w:cs="Cambria"/>
        </w:rPr>
        <w:t>Adquieran herramientas de traducción que sirvan tanto para la práctica como para el análisis.</w:t>
      </w:r>
    </w:p>
    <w:p xmlns:wp14="http://schemas.microsoft.com/office/word/2010/wordml" w:rsidR="00E84ED2" w:rsidP="215C9837" w:rsidRDefault="00E84ED2" w14:paraId="58B7B7FD" wp14:textId="77777777">
      <w:pPr>
        <w:keepNext w:val="1"/>
        <w:widowControl w:val="0"/>
        <w:numPr>
          <w:ilvl w:val="0"/>
          <w:numId w:val="2"/>
        </w:numPr>
        <w:suppressAutoHyphens w:val="0"/>
        <w:rPr>
          <w:rFonts w:ascii="Cambria" w:hAnsi="Cambria" w:eastAsia="Cambria" w:cs="Cambria"/>
        </w:rPr>
      </w:pPr>
      <w:r w:rsidRPr="215C9837" w:rsidR="00E84ED2">
        <w:rPr>
          <w:rFonts w:ascii="Cambria" w:hAnsi="Cambria" w:eastAsia="Cambria" w:cs="Cambria"/>
        </w:rPr>
        <w:t xml:space="preserve">Reflexionen sobre el uso, la norma y las distintas variedades de la lengua castellana y el lugar que estas ocupan en la traducción editorial. </w:t>
      </w:r>
    </w:p>
    <w:p xmlns:wp14="http://schemas.microsoft.com/office/word/2010/wordml" w:rsidR="00E84ED2" w:rsidP="215C9837" w:rsidRDefault="00E84ED2" w14:paraId="2E3A535E" wp14:textId="77777777">
      <w:pPr>
        <w:keepNext w:val="1"/>
        <w:widowControl w:val="0"/>
        <w:numPr>
          <w:ilvl w:val="0"/>
          <w:numId w:val="2"/>
        </w:numPr>
        <w:suppressAutoHyphens w:val="0"/>
        <w:rPr>
          <w:rFonts w:ascii="Cambria" w:hAnsi="Cambria" w:eastAsia="Cambria" w:cs="Cambria"/>
        </w:rPr>
      </w:pPr>
      <w:r w:rsidRPr="215C9837" w:rsidR="00E84ED2">
        <w:rPr>
          <w:rFonts w:ascii="Cambria" w:hAnsi="Cambria" w:eastAsia="Cambria" w:cs="Cambria"/>
        </w:rPr>
        <w:t>Puedan aplicar estrategias traductoras a partir de un encargo y una política editorial determinada.</w:t>
      </w:r>
    </w:p>
    <w:p xmlns:wp14="http://schemas.microsoft.com/office/word/2010/wordml" w:rsidR="00E84ED2" w:rsidP="215C9837" w:rsidRDefault="00E84ED2" w14:paraId="72A3D3EC" wp14:textId="77777777">
      <w:pPr>
        <w:keepNext w:val="1"/>
        <w:widowControl w:val="0"/>
        <w:ind w:left="720"/>
        <w:rPr>
          <w:rFonts w:ascii="Cambria" w:hAnsi="Cambria" w:eastAsia="Cambria" w:cs="Cambria"/>
        </w:rPr>
      </w:pPr>
    </w:p>
    <w:p xmlns:wp14="http://schemas.microsoft.com/office/word/2010/wordml" w:rsidRPr="00E84ED2" w:rsidR="00E84ED2" w:rsidP="215C9837" w:rsidRDefault="00E84ED2" w14:paraId="0D0B940D" wp14:textId="77777777">
      <w:pPr>
        <w:rPr>
          <w:rFonts w:ascii="Cambria" w:hAnsi="Cambria" w:eastAsia="Cambria" w:cs="Cambria"/>
        </w:rPr>
      </w:pPr>
    </w:p>
    <w:p xmlns:wp14="http://schemas.microsoft.com/office/word/2010/wordml" w:rsidR="00740221" w:rsidP="215C9837" w:rsidRDefault="00740221" w14:paraId="0E27B00A" wp14:textId="77777777">
      <w:pPr>
        <w:rPr>
          <w:rFonts w:ascii="Cambria" w:hAnsi="Cambria" w:eastAsia="Cambria" w:cs="Cambria"/>
        </w:rPr>
      </w:pPr>
    </w:p>
    <w:p xmlns:wp14="http://schemas.microsoft.com/office/word/2010/wordml" w:rsidRPr="001E7266" w:rsidR="001E7266" w:rsidP="215C9837" w:rsidRDefault="00740221" w14:paraId="684D2F2E" wp14:textId="77777777">
      <w:pPr>
        <w:pStyle w:val="Ttulo3"/>
        <w:rPr>
          <w:rFonts w:ascii="Cambria" w:hAnsi="Cambria" w:eastAsia="Cambria" w:cs="Cambria"/>
          <w:sz w:val="24"/>
          <w:szCs w:val="24"/>
        </w:rPr>
      </w:pPr>
      <w:r w:rsidRPr="215C9837" w:rsidR="00740221">
        <w:rPr>
          <w:rFonts w:ascii="Cambria" w:hAnsi="Cambria" w:eastAsia="Cambria" w:cs="Cambria"/>
        </w:rPr>
        <w:t xml:space="preserve">Unidad 1: </w:t>
      </w:r>
      <w:r w:rsidRPr="215C9837" w:rsidR="001E7266">
        <w:rPr>
          <w:rFonts w:ascii="Cambria" w:hAnsi="Cambria" w:eastAsia="Cambria" w:cs="Cambria"/>
        </w:rPr>
        <w:t>Definiciones y proceso de traducción</w:t>
      </w:r>
      <w:r w:rsidRPr="215C9837" w:rsidR="00E84ED2">
        <w:rPr>
          <w:rFonts w:ascii="Cambria" w:hAnsi="Cambria" w:eastAsia="Cambria" w:cs="Cambria"/>
          <w:sz w:val="24"/>
          <w:szCs w:val="24"/>
        </w:rPr>
        <w:t xml:space="preserve"> </w:t>
      </w:r>
    </w:p>
    <w:p xmlns:wp14="http://schemas.microsoft.com/office/word/2010/wordml" w:rsidR="00740221" w:rsidP="215C9837" w:rsidRDefault="00E84ED2" w14:paraId="54591FC6" wp14:textId="77777777">
      <w:pPr>
        <w:pStyle w:val="Ttulo3"/>
        <w:rPr>
          <w:rFonts w:ascii="Cambria" w:hAnsi="Cambria" w:eastAsia="Cambria" w:cs="Cambria"/>
          <w:sz w:val="24"/>
          <w:szCs w:val="24"/>
        </w:rPr>
      </w:pPr>
      <w:r w:rsidRPr="215C9837" w:rsidR="00E84ED2">
        <w:rPr>
          <w:rFonts w:ascii="Cambria" w:hAnsi="Cambria" w:eastAsia="Cambria" w:cs="Cambria"/>
          <w:sz w:val="24"/>
          <w:szCs w:val="24"/>
        </w:rPr>
        <w:t>Clases 1 y 2</w:t>
      </w:r>
    </w:p>
    <w:p xmlns:wp14="http://schemas.microsoft.com/office/word/2010/wordml" w:rsidR="00740221" w:rsidP="215C9837" w:rsidRDefault="00740221" w14:paraId="2139CF09" wp14:textId="77777777">
      <w:pPr>
        <w:pStyle w:val="Ttulo4"/>
        <w:rPr>
          <w:rFonts w:ascii="Cambria" w:hAnsi="Cambria" w:eastAsia="Cambria" w:cs="Cambria"/>
        </w:rPr>
      </w:pPr>
      <w:r w:rsidRPr="215C9837" w:rsidR="00740221">
        <w:rPr>
          <w:rFonts w:ascii="Cambria" w:hAnsi="Cambria" w:eastAsia="Cambria" w:cs="Cambria"/>
        </w:rPr>
        <w:t>Contenidos:</w:t>
      </w:r>
    </w:p>
    <w:p xmlns:wp14="http://schemas.microsoft.com/office/word/2010/wordml" w:rsidR="00E84ED2" w:rsidP="215C9837" w:rsidRDefault="00E84ED2" w14:paraId="3DD4DDBB" wp14:textId="77777777">
      <w:pPr>
        <w:widowControl w:val="0"/>
        <w:numPr>
          <w:ilvl w:val="0"/>
          <w:numId w:val="1"/>
        </w:numPr>
        <w:rPr>
          <w:rFonts w:ascii="Cambria" w:hAnsi="Cambria" w:eastAsia="Cambria" w:cs="Cambria"/>
        </w:rPr>
      </w:pPr>
      <w:r w:rsidRPr="215C9837" w:rsidR="00E84ED2">
        <w:rPr>
          <w:rFonts w:ascii="Cambria" w:hAnsi="Cambria" w:eastAsia="Cambria" w:cs="Cambria"/>
        </w:rPr>
        <w:t xml:space="preserve">Introducción. Definiciones de traducción. </w:t>
      </w:r>
      <w:r w:rsidRPr="215C9837" w:rsidR="001E7266">
        <w:rPr>
          <w:rFonts w:ascii="Cambria" w:hAnsi="Cambria" w:eastAsia="Cambria" w:cs="Cambria"/>
        </w:rPr>
        <w:t xml:space="preserve"> </w:t>
      </w:r>
      <w:r w:rsidRPr="215C9837" w:rsidR="00E84ED2">
        <w:rPr>
          <w:rFonts w:ascii="Cambria" w:hAnsi="Cambria" w:eastAsia="Cambria" w:cs="Cambria"/>
        </w:rPr>
        <w:t xml:space="preserve">Proceso de traducción: lectura instrumental, </w:t>
      </w:r>
      <w:proofErr w:type="spellStart"/>
      <w:r w:rsidRPr="215C9837" w:rsidR="00E84ED2">
        <w:rPr>
          <w:rFonts w:ascii="Cambria" w:hAnsi="Cambria" w:eastAsia="Cambria" w:cs="Cambria"/>
        </w:rPr>
        <w:t>reverbalización</w:t>
      </w:r>
      <w:proofErr w:type="spellEnd"/>
      <w:r w:rsidRPr="215C9837" w:rsidR="00E84ED2">
        <w:rPr>
          <w:rFonts w:ascii="Cambria" w:hAnsi="Cambria" w:eastAsia="Cambria" w:cs="Cambria"/>
        </w:rPr>
        <w:t>, revisión. Función.</w:t>
      </w:r>
    </w:p>
    <w:p xmlns:wp14="http://schemas.microsoft.com/office/word/2010/wordml" w:rsidRPr="00E84ED2" w:rsidR="00E84ED2" w:rsidP="215C9837" w:rsidRDefault="00E84ED2" w14:paraId="60061E4C" wp14:textId="77777777">
      <w:pPr>
        <w:widowControl w:val="0"/>
        <w:numPr>
          <w:ilvl w:val="0"/>
          <w:numId w:val="1"/>
        </w:numPr>
        <w:rPr>
          <w:rFonts w:ascii="Cambria" w:hAnsi="Cambria" w:eastAsia="Cambria" w:cs="Cambria"/>
        </w:rPr>
      </w:pPr>
    </w:p>
    <w:p xmlns:wp14="http://schemas.microsoft.com/office/word/2010/wordml" w:rsidR="00E84ED2" w:rsidP="215C9837" w:rsidRDefault="00E84ED2" w14:paraId="5E92E845" wp14:textId="77777777">
      <w:pPr>
        <w:widowControl w:val="0"/>
        <w:numPr>
          <w:ilvl w:val="0"/>
          <w:numId w:val="1"/>
        </w:numPr>
        <w:spacing w:before="120" w:after="96"/>
        <w:rPr>
          <w:rFonts w:ascii="Cambria" w:hAnsi="Cambria" w:eastAsia="Cambria" w:cs="Cambria"/>
          <w:u w:val="single"/>
        </w:rPr>
      </w:pPr>
      <w:r w:rsidRPr="215C9837" w:rsidR="00E84ED2">
        <w:rPr>
          <w:rFonts w:ascii="Cambria" w:hAnsi="Cambria" w:eastAsia="Cambria" w:cs="Cambria"/>
          <w:u w:val="single"/>
        </w:rPr>
        <w:t>Lecturas</w:t>
      </w:r>
    </w:p>
    <w:p xmlns:wp14="http://schemas.microsoft.com/office/word/2010/wordml" w:rsidRPr="00CF1A11" w:rsidR="00E84ED2" w:rsidP="215C9837" w:rsidRDefault="00E84ED2" w14:paraId="07D88B51" wp14:textId="77777777">
      <w:pPr>
        <w:widowControl w:val="0"/>
        <w:numPr>
          <w:ilvl w:val="0"/>
          <w:numId w:val="1"/>
        </w:numPr>
        <w:spacing w:before="120" w:after="96"/>
        <w:rPr>
          <w:rFonts w:ascii="Cambria" w:hAnsi="Cambria" w:eastAsia="Cambria" w:cs="Cambria"/>
          <w:lang w:val="en-GB"/>
        </w:rPr>
      </w:pPr>
      <w:r w:rsidRPr="215C9837" w:rsidR="00E84ED2">
        <w:rPr>
          <w:rFonts w:ascii="Cambria" w:hAnsi="Cambria" w:eastAsia="Cambria" w:cs="Cambria"/>
          <w:lang w:val="en-GB"/>
        </w:rPr>
        <w:t>Clase</w:t>
      </w:r>
      <w:r w:rsidRPr="215C9837" w:rsidR="00E84ED2">
        <w:rPr>
          <w:rFonts w:ascii="Cambria" w:hAnsi="Cambria" w:eastAsia="Cambria" w:cs="Cambria"/>
          <w:lang w:val="en-GB"/>
        </w:rPr>
        <w:t xml:space="preserve"> 1:  Reiss y Vermeer </w:t>
      </w:r>
      <w:r w:rsidRPr="215C9837" w:rsidR="00CF1A11">
        <w:rPr>
          <w:rFonts w:ascii="Cambria" w:hAnsi="Cambria" w:eastAsia="Cambria" w:cs="Cambria"/>
          <w:color w:val="000000" w:themeColor="text1" w:themeTint="FF" w:themeShade="FF"/>
          <w:lang w:val="en-GB" w:eastAsia="en-GB"/>
        </w:rPr>
        <w:t>“The Priority of Functionality” y “Text Type and Translation”</w:t>
      </w:r>
    </w:p>
    <w:p xmlns:wp14="http://schemas.microsoft.com/office/word/2010/wordml" w:rsidR="00E84ED2" w:rsidP="215C9837" w:rsidRDefault="00E84ED2" w14:paraId="71EAC83A" wp14:textId="77777777">
      <w:pPr>
        <w:widowControl w:val="0"/>
        <w:numPr>
          <w:ilvl w:val="0"/>
          <w:numId w:val="1"/>
        </w:numPr>
        <w:spacing w:before="120" w:after="96"/>
        <w:rPr>
          <w:rFonts w:ascii="Cambria" w:hAnsi="Cambria" w:eastAsia="Cambria" w:cs="Cambria"/>
        </w:rPr>
      </w:pPr>
      <w:r w:rsidRPr="215C9837" w:rsidR="00E84ED2">
        <w:rPr>
          <w:rFonts w:ascii="Cambria" w:hAnsi="Cambria" w:eastAsia="Cambria" w:cs="Cambria"/>
        </w:rPr>
        <w:t xml:space="preserve">Clase 2: </w:t>
      </w:r>
      <w:proofErr w:type="spellStart"/>
      <w:r w:rsidRPr="215C9837" w:rsidR="00E84ED2">
        <w:rPr>
          <w:rFonts w:ascii="Cambria" w:hAnsi="Cambria" w:eastAsia="Cambria" w:cs="Cambria"/>
        </w:rPr>
        <w:t>Averbach</w:t>
      </w:r>
      <w:proofErr w:type="spellEnd"/>
      <w:r w:rsidRPr="215C9837" w:rsidR="00CF1A11">
        <w:rPr>
          <w:rFonts w:ascii="Cambria" w:hAnsi="Cambria" w:eastAsia="Cambria" w:cs="Cambria"/>
        </w:rPr>
        <w:t xml:space="preserve"> “La lectura instrumental en traducción literaria”</w:t>
      </w:r>
    </w:p>
    <w:p xmlns:wp14="http://schemas.microsoft.com/office/word/2010/wordml" w:rsidR="00740221" w:rsidP="215C9837" w:rsidRDefault="00740221" w14:paraId="44EAFD9C" wp14:textId="77777777">
      <w:pPr>
        <w:rPr>
          <w:rFonts w:ascii="Cambria" w:hAnsi="Cambria" w:eastAsia="Cambria" w:cs="Cambria"/>
        </w:rPr>
      </w:pPr>
    </w:p>
    <w:p xmlns:wp14="http://schemas.microsoft.com/office/word/2010/wordml" w:rsidR="00740221" w:rsidP="215C9837" w:rsidRDefault="00740221" w14:paraId="7E8037DC" wp14:textId="77777777">
      <w:pPr>
        <w:pStyle w:val="Ttulo4"/>
        <w:rPr>
          <w:rFonts w:ascii="Cambria" w:hAnsi="Cambria" w:eastAsia="Cambria" w:cs="Cambria"/>
        </w:rPr>
      </w:pPr>
      <w:r w:rsidRPr="215C9837" w:rsidR="00740221">
        <w:rPr>
          <w:rFonts w:ascii="Cambria" w:hAnsi="Cambria" w:eastAsia="Cambria" w:cs="Cambria"/>
        </w:rPr>
        <w:t>Bibliografía obligatoria:</w:t>
      </w:r>
    </w:p>
    <w:p xmlns:wp14="http://schemas.microsoft.com/office/word/2010/wordml" w:rsidR="00E20B14" w:rsidP="215C9837" w:rsidRDefault="00E20B14" w14:paraId="75880A44" wp14:textId="77777777">
      <w:pPr>
        <w:widowControl w:val="0"/>
        <w:numPr>
          <w:ilvl w:val="0"/>
          <w:numId w:val="1"/>
        </w:numPr>
        <w:spacing w:before="120" w:after="96"/>
        <w:rPr>
          <w:rFonts w:ascii="Cambria" w:hAnsi="Cambria" w:eastAsia="Cambria" w:cs="Cambria"/>
        </w:rPr>
      </w:pPr>
      <w:proofErr w:type="spellStart"/>
      <w:r w:rsidRPr="215C9837" w:rsidR="00E20B14">
        <w:rPr>
          <w:rFonts w:ascii="Cambria" w:hAnsi="Cambria" w:eastAsia="Cambria" w:cs="Cambria"/>
        </w:rPr>
        <w:t>Averbach</w:t>
      </w:r>
      <w:proofErr w:type="spellEnd"/>
      <w:r w:rsidRPr="215C9837" w:rsidR="00E20B14">
        <w:rPr>
          <w:rFonts w:ascii="Cambria" w:hAnsi="Cambria" w:eastAsia="Cambria" w:cs="Cambria"/>
        </w:rPr>
        <w:t xml:space="preserve">, </w:t>
      </w:r>
      <w:proofErr w:type="spellStart"/>
      <w:r w:rsidRPr="215C9837" w:rsidR="00E20B14">
        <w:rPr>
          <w:rFonts w:ascii="Cambria" w:hAnsi="Cambria" w:eastAsia="Cambria" w:cs="Cambria"/>
        </w:rPr>
        <w:t>Márgara</w:t>
      </w:r>
      <w:proofErr w:type="spellEnd"/>
      <w:r w:rsidRPr="215C9837" w:rsidR="00E20B14">
        <w:rPr>
          <w:rFonts w:ascii="Cambria" w:hAnsi="Cambria" w:eastAsia="Cambria" w:cs="Cambria"/>
        </w:rPr>
        <w:t xml:space="preserve"> (2011): </w:t>
      </w:r>
      <w:r w:rsidRPr="215C9837" w:rsidR="00E20B14">
        <w:rPr>
          <w:rFonts w:ascii="Cambria" w:hAnsi="Cambria" w:eastAsia="Cambria" w:cs="Cambria"/>
          <w:i w:val="1"/>
          <w:iCs w:val="1"/>
        </w:rPr>
        <w:t xml:space="preserve">Traducir literatura. Una escritura controlada. </w:t>
      </w:r>
      <w:r w:rsidRPr="215C9837" w:rsidR="00E20B14">
        <w:rPr>
          <w:rFonts w:ascii="Cambria" w:hAnsi="Cambria" w:eastAsia="Cambria" w:cs="Cambria"/>
        </w:rPr>
        <w:t>Córdoba: Comunicarte.</w:t>
      </w:r>
    </w:p>
    <w:p xmlns:wp14="http://schemas.microsoft.com/office/word/2010/wordml" w:rsidRPr="00CF1A11" w:rsidR="00CF1A11" w:rsidP="215C9837" w:rsidRDefault="00CF1A11" w14:paraId="15AA7286" wp14:textId="77777777">
      <w:pPr>
        <w:suppressAutoHyphens w:val="0"/>
        <w:spacing w:before="120" w:after="96"/>
        <w:ind w:hanging="720"/>
        <w:rPr>
          <w:rFonts w:ascii="Cambria" w:hAnsi="Cambria" w:eastAsia="Cambria" w:cs="Cambria"/>
          <w:lang w:val="en-GB" w:eastAsia="en-GB"/>
        </w:rPr>
      </w:pPr>
      <w:r w:rsidRPr="215C9837" w:rsidR="00CF1A11">
        <w:rPr>
          <w:rFonts w:ascii="Cambria" w:hAnsi="Cambria" w:eastAsia="Cambria" w:cs="Cambria"/>
          <w:color w:val="000000" w:themeColor="text1" w:themeTint="FF" w:themeShade="FF"/>
          <w:lang w:val="en-GB" w:eastAsia="en-GB"/>
        </w:rPr>
        <w:t xml:space="preserve">            </w:t>
      </w:r>
      <w:r w:rsidRPr="215C9837" w:rsidR="00CF1A11">
        <w:rPr>
          <w:rFonts w:ascii="Cambria" w:hAnsi="Cambria" w:eastAsia="Cambria" w:cs="Cambria"/>
          <w:color w:val="000000" w:themeColor="text1" w:themeTint="FF" w:themeShade="FF"/>
          <w:lang w:val="en-GB" w:eastAsia="en-GB"/>
        </w:rPr>
        <w:t xml:space="preserve">Reiss &amp; Vermeer </w:t>
      </w:r>
      <w:bookmarkStart w:name="_Hlk54693347" w:id="0"/>
      <w:r w:rsidRPr="215C9837" w:rsidR="00CF1A11">
        <w:rPr>
          <w:rFonts w:ascii="Cambria" w:hAnsi="Cambria" w:eastAsia="Cambria" w:cs="Cambria"/>
          <w:color w:val="000000" w:themeColor="text1" w:themeTint="FF" w:themeShade="FF"/>
          <w:lang w:val="en-GB" w:eastAsia="en-GB"/>
        </w:rPr>
        <w:t>“The Priority of Functionality” y “Text Type and Translation”</w:t>
      </w:r>
      <w:bookmarkEnd w:id="0"/>
      <w:r w:rsidRPr="215C9837" w:rsidR="00CF1A11">
        <w:rPr>
          <w:rFonts w:ascii="Cambria" w:hAnsi="Cambria" w:eastAsia="Cambria" w:cs="Cambria"/>
          <w:color w:val="000000" w:themeColor="text1" w:themeTint="FF" w:themeShade="FF"/>
          <w:lang w:val="en-GB" w:eastAsia="en-GB"/>
        </w:rPr>
        <w:t xml:space="preserve">, </w:t>
      </w:r>
      <w:r w:rsidRPr="215C9837" w:rsidR="00CF1A11">
        <w:rPr>
          <w:rFonts w:ascii="Cambria" w:hAnsi="Cambria" w:eastAsia="Cambria" w:cs="Cambria"/>
          <w:i w:val="1"/>
          <w:iCs w:val="1"/>
          <w:color w:val="000000" w:themeColor="text1" w:themeTint="FF" w:themeShade="FF"/>
          <w:lang w:val="en-GB" w:eastAsia="en-GB"/>
        </w:rPr>
        <w:t xml:space="preserve">Towards a General Theory of Translational Action </w:t>
      </w:r>
      <w:proofErr w:type="spellStart"/>
      <w:r w:rsidRPr="215C9837" w:rsidR="00CF1A11">
        <w:rPr>
          <w:rFonts w:ascii="Cambria" w:hAnsi="Cambria" w:eastAsia="Cambria" w:cs="Cambria"/>
          <w:i w:val="1"/>
          <w:iCs w:val="1"/>
          <w:color w:val="000000" w:themeColor="text1" w:themeTint="FF" w:themeShade="FF"/>
          <w:lang w:val="en-GB" w:eastAsia="en-GB"/>
        </w:rPr>
        <w:t>Skopos</w:t>
      </w:r>
      <w:proofErr w:type="spellEnd"/>
      <w:r w:rsidRPr="215C9837" w:rsidR="00CF1A11">
        <w:rPr>
          <w:rFonts w:ascii="Cambria" w:hAnsi="Cambria" w:eastAsia="Cambria" w:cs="Cambria"/>
          <w:i w:val="1"/>
          <w:iCs w:val="1"/>
          <w:color w:val="000000" w:themeColor="text1" w:themeTint="FF" w:themeShade="FF"/>
          <w:lang w:val="en-GB" w:eastAsia="en-GB"/>
        </w:rPr>
        <w:t xml:space="preserve"> Theory Explained</w:t>
      </w:r>
      <w:r w:rsidRPr="215C9837" w:rsidR="00CF1A11">
        <w:rPr>
          <w:rFonts w:ascii="Cambria" w:hAnsi="Cambria" w:eastAsia="Cambria" w:cs="Cambria"/>
          <w:color w:val="000000" w:themeColor="text1" w:themeTint="FF" w:themeShade="FF"/>
          <w:lang w:val="en-GB" w:eastAsia="en-GB"/>
        </w:rPr>
        <w:t xml:space="preserve"> (</w:t>
      </w:r>
      <w:proofErr w:type="spellStart"/>
      <w:r w:rsidRPr="215C9837" w:rsidR="00CF1A11">
        <w:rPr>
          <w:rFonts w:ascii="Cambria" w:hAnsi="Cambria" w:eastAsia="Cambria" w:cs="Cambria"/>
          <w:color w:val="000000" w:themeColor="text1" w:themeTint="FF" w:themeShade="FF"/>
          <w:lang w:val="en-GB" w:eastAsia="en-GB"/>
        </w:rPr>
        <w:t>Traducción</w:t>
      </w:r>
      <w:proofErr w:type="spellEnd"/>
      <w:r w:rsidRPr="215C9837" w:rsidR="00CF1A11">
        <w:rPr>
          <w:rFonts w:ascii="Cambria" w:hAnsi="Cambria" w:eastAsia="Cambria" w:cs="Cambria"/>
          <w:color w:val="000000" w:themeColor="text1" w:themeTint="FF" w:themeShade="FF"/>
          <w:lang w:val="en-GB" w:eastAsia="en-GB"/>
        </w:rPr>
        <w:t xml:space="preserve"> al </w:t>
      </w:r>
      <w:proofErr w:type="spellStart"/>
      <w:r w:rsidRPr="215C9837" w:rsidR="00CF1A11">
        <w:rPr>
          <w:rFonts w:ascii="Cambria" w:hAnsi="Cambria" w:eastAsia="Cambria" w:cs="Cambria"/>
          <w:color w:val="000000" w:themeColor="text1" w:themeTint="FF" w:themeShade="FF"/>
          <w:lang w:val="en-GB" w:eastAsia="en-GB"/>
        </w:rPr>
        <w:t>inglés</w:t>
      </w:r>
      <w:proofErr w:type="spellEnd"/>
      <w:r w:rsidRPr="215C9837" w:rsidR="00CF1A11">
        <w:rPr>
          <w:rFonts w:ascii="Cambria" w:hAnsi="Cambria" w:eastAsia="Cambria" w:cs="Cambria"/>
          <w:color w:val="000000" w:themeColor="text1" w:themeTint="FF" w:themeShade="FF"/>
          <w:lang w:val="en-GB" w:eastAsia="en-GB"/>
        </w:rPr>
        <w:t xml:space="preserve"> de C. Nord), Nueva York: </w:t>
      </w:r>
      <w:r w:rsidRPr="215C9837" w:rsidR="00CF1A11">
        <w:rPr>
          <w:rFonts w:ascii="Cambria" w:hAnsi="Cambria" w:eastAsia="Cambria" w:cs="Cambria"/>
          <w:color w:val="000000" w:themeColor="text1" w:themeTint="FF" w:themeShade="FF"/>
          <w:lang w:val="en-GB" w:eastAsia="en-GB"/>
        </w:rPr>
        <w:t>Routledge</w:t>
      </w:r>
    </w:p>
    <w:p xmlns:wp14="http://schemas.microsoft.com/office/word/2010/wordml" w:rsidRPr="00CF1A11" w:rsidR="00CF1A11" w:rsidP="215C9837" w:rsidRDefault="00CF1A11" w14:paraId="4B94D5A5" wp14:textId="77777777">
      <w:pPr>
        <w:rPr>
          <w:rFonts w:ascii="Cambria" w:hAnsi="Cambria" w:eastAsia="Cambria" w:cs="Cambria"/>
          <w:lang w:val="en-GB"/>
        </w:rPr>
      </w:pPr>
    </w:p>
    <w:p xmlns:wp14="http://schemas.microsoft.com/office/word/2010/wordml" w:rsidRPr="00CF1A11" w:rsidR="00740221" w:rsidP="215C9837" w:rsidRDefault="00740221" w14:paraId="3DEEC669" wp14:textId="77777777">
      <w:pPr>
        <w:rPr>
          <w:rFonts w:ascii="Cambria" w:hAnsi="Cambria" w:eastAsia="Cambria" w:cs="Cambria"/>
          <w:lang w:val="en-GB"/>
        </w:rPr>
      </w:pPr>
    </w:p>
    <w:p xmlns:wp14="http://schemas.microsoft.com/office/word/2010/wordml" w:rsidR="00740221" w:rsidP="215C9837" w:rsidRDefault="00740221" w14:paraId="0E9A0E78" wp14:textId="77777777">
      <w:pPr>
        <w:pStyle w:val="Ttulo4"/>
        <w:rPr>
          <w:rFonts w:ascii="Cambria" w:hAnsi="Cambria" w:eastAsia="Cambria" w:cs="Cambria"/>
        </w:rPr>
      </w:pPr>
      <w:r w:rsidRPr="215C9837" w:rsidR="00740221">
        <w:rPr>
          <w:rFonts w:ascii="Cambria" w:hAnsi="Cambria" w:eastAsia="Cambria" w:cs="Cambria"/>
        </w:rPr>
        <w:t>Bibliografía complementaria:</w:t>
      </w:r>
    </w:p>
    <w:p xmlns:wp14="http://schemas.microsoft.com/office/word/2010/wordml" w:rsidR="00E20B14" w:rsidP="215C9837" w:rsidRDefault="00E20B14" w14:paraId="3363F17C" wp14:textId="77777777">
      <w:pPr>
        <w:widowControl w:val="0"/>
        <w:numPr>
          <w:ilvl w:val="0"/>
          <w:numId w:val="1"/>
        </w:numPr>
        <w:spacing w:before="120" w:after="96"/>
        <w:rPr>
          <w:rFonts w:ascii="Cambria" w:hAnsi="Cambria" w:eastAsia="Cambria" w:cs="Cambria"/>
        </w:rPr>
      </w:pPr>
      <w:r w:rsidRPr="215C9837" w:rsidR="00E20B14">
        <w:rPr>
          <w:rFonts w:ascii="Cambria" w:hAnsi="Cambria" w:eastAsia="Cambria" w:cs="Cambria"/>
        </w:rPr>
        <w:t xml:space="preserve">Grossman, Edith (2011), </w:t>
      </w:r>
      <w:r w:rsidRPr="215C9837" w:rsidR="00E20B14">
        <w:rPr>
          <w:rFonts w:ascii="Cambria" w:hAnsi="Cambria" w:eastAsia="Cambria" w:cs="Cambria"/>
          <w:i w:val="1"/>
          <w:iCs w:val="1"/>
        </w:rPr>
        <w:t>Por qué la traducción importa</w:t>
      </w:r>
      <w:r w:rsidRPr="215C9837" w:rsidR="00E20B14">
        <w:rPr>
          <w:rFonts w:ascii="Cambria" w:hAnsi="Cambria" w:eastAsia="Cambria" w:cs="Cambria"/>
        </w:rPr>
        <w:t xml:space="preserve">, (Traducción de </w:t>
      </w:r>
      <w:r w:rsidRPr="215C9837" w:rsidR="00E20B14">
        <w:rPr>
          <w:rFonts w:ascii="Cambria" w:hAnsi="Cambria" w:eastAsia="Cambria" w:cs="Cambria"/>
        </w:rPr>
        <w:t>Elvio</w:t>
      </w:r>
      <w:r w:rsidRPr="215C9837" w:rsidR="00E20B14">
        <w:rPr>
          <w:rFonts w:ascii="Cambria" w:hAnsi="Cambria" w:eastAsia="Cambria" w:cs="Cambria"/>
        </w:rPr>
        <w:t xml:space="preserve"> </w:t>
      </w:r>
      <w:r w:rsidRPr="215C9837" w:rsidR="00E20B14">
        <w:rPr>
          <w:rFonts w:ascii="Cambria" w:hAnsi="Cambria" w:eastAsia="Cambria" w:cs="Cambria"/>
        </w:rPr>
        <w:t>Gandolfo</w:t>
      </w:r>
      <w:r w:rsidRPr="215C9837" w:rsidR="00E20B14">
        <w:rPr>
          <w:rFonts w:ascii="Cambria" w:hAnsi="Cambria" w:eastAsia="Cambria" w:cs="Cambria"/>
        </w:rPr>
        <w:t xml:space="preserve">), Buenos Aires: </w:t>
      </w:r>
      <w:r w:rsidRPr="215C9837" w:rsidR="00E20B14">
        <w:rPr>
          <w:rFonts w:ascii="Cambria" w:hAnsi="Cambria" w:eastAsia="Cambria" w:cs="Cambria"/>
        </w:rPr>
        <w:t>Katz</w:t>
      </w:r>
    </w:p>
    <w:p xmlns:wp14="http://schemas.microsoft.com/office/word/2010/wordml" w:rsidRPr="00AB508C" w:rsidR="00E20B14" w:rsidP="215C9837" w:rsidRDefault="00E20B14" w14:paraId="48A15588" wp14:textId="77777777">
      <w:pPr>
        <w:numPr>
          <w:ilvl w:val="0"/>
          <w:numId w:val="1"/>
        </w:numPr>
        <w:spacing w:before="120" w:after="96"/>
        <w:rPr>
          <w:rFonts w:ascii="Cambria" w:hAnsi="Cambria" w:eastAsia="Cambria" w:cs="Cambria"/>
          <w:lang w:val="en-US"/>
        </w:rPr>
      </w:pPr>
      <w:r w:rsidRPr="215C9837" w:rsidR="00E20B14">
        <w:rPr>
          <w:rFonts w:ascii="Cambria" w:hAnsi="Cambria" w:eastAsia="Cambria" w:cs="Cambria"/>
          <w:lang w:val="en-US"/>
        </w:rPr>
        <w:t>Hatim</w:t>
      </w:r>
      <w:r w:rsidRPr="215C9837" w:rsidR="00E20B14">
        <w:rPr>
          <w:rFonts w:ascii="Cambria" w:hAnsi="Cambria" w:eastAsia="Cambria" w:cs="Cambria"/>
          <w:lang w:val="en-US"/>
        </w:rPr>
        <w:t xml:space="preserve"> y Mason (1997) </w:t>
      </w:r>
      <w:r w:rsidRPr="215C9837" w:rsidR="00E20B14">
        <w:rPr>
          <w:rFonts w:ascii="Cambria" w:hAnsi="Cambria" w:eastAsia="Cambria" w:cs="Cambria"/>
          <w:i w:val="1"/>
          <w:iCs w:val="1"/>
          <w:lang w:val="en-US"/>
        </w:rPr>
        <w:t xml:space="preserve">The Translator </w:t>
      </w:r>
      <w:proofErr w:type="gramStart"/>
      <w:r w:rsidRPr="215C9837" w:rsidR="00E20B14">
        <w:rPr>
          <w:rFonts w:ascii="Cambria" w:hAnsi="Cambria" w:eastAsia="Cambria" w:cs="Cambria"/>
          <w:i w:val="1"/>
          <w:iCs w:val="1"/>
          <w:lang w:val="en-US"/>
        </w:rPr>
        <w:t>As</w:t>
      </w:r>
      <w:proofErr w:type="gramEnd"/>
      <w:r w:rsidRPr="215C9837" w:rsidR="00E20B14">
        <w:rPr>
          <w:rFonts w:ascii="Cambria" w:hAnsi="Cambria" w:eastAsia="Cambria" w:cs="Cambria"/>
          <w:i w:val="1"/>
          <w:iCs w:val="1"/>
          <w:lang w:val="en-US"/>
        </w:rPr>
        <w:t xml:space="preserve"> Communicator. </w:t>
      </w:r>
      <w:proofErr w:type="spellStart"/>
      <w:r w:rsidRPr="215C9837" w:rsidR="00E20B14">
        <w:rPr>
          <w:rFonts w:ascii="Cambria" w:hAnsi="Cambria" w:eastAsia="Cambria" w:cs="Cambria"/>
          <w:lang w:val="en-US"/>
        </w:rPr>
        <w:t>Londres</w:t>
      </w:r>
      <w:proofErr w:type="spellEnd"/>
      <w:r w:rsidRPr="215C9837" w:rsidR="00E20B14">
        <w:rPr>
          <w:rFonts w:ascii="Cambria" w:hAnsi="Cambria" w:eastAsia="Cambria" w:cs="Cambria"/>
          <w:lang w:val="en-US"/>
        </w:rPr>
        <w:t xml:space="preserve"> y Nueva York: </w:t>
      </w:r>
      <w:r w:rsidRPr="215C9837" w:rsidR="00E20B14">
        <w:rPr>
          <w:rFonts w:ascii="Cambria" w:hAnsi="Cambria" w:eastAsia="Cambria" w:cs="Cambria"/>
          <w:lang w:val="en-US"/>
        </w:rPr>
        <w:t>Routledge</w:t>
      </w:r>
    </w:p>
    <w:p xmlns:wp14="http://schemas.microsoft.com/office/word/2010/wordml" w:rsidRPr="00AB508C" w:rsidR="00E20B14" w:rsidP="215C9837" w:rsidRDefault="00E20B14" w14:paraId="19AF4285" wp14:textId="77777777">
      <w:pPr>
        <w:widowControl w:val="0"/>
        <w:numPr>
          <w:ilvl w:val="0"/>
          <w:numId w:val="1"/>
        </w:numPr>
        <w:rPr>
          <w:rFonts w:ascii="Cambria" w:hAnsi="Cambria" w:eastAsia="Cambria" w:cs="Cambria"/>
          <w:lang w:val="en-US"/>
        </w:rPr>
      </w:pPr>
      <w:r w:rsidRPr="215C9837" w:rsidR="00E20B14">
        <w:rPr>
          <w:rFonts w:ascii="Cambria" w:hAnsi="Cambria" w:eastAsia="Cambria" w:cs="Cambria"/>
          <w:lang w:val="en-US"/>
        </w:rPr>
        <w:t xml:space="preserve">Nord, </w:t>
      </w:r>
      <w:r w:rsidRPr="215C9837" w:rsidR="00E20B14">
        <w:rPr>
          <w:rFonts w:ascii="Cambria" w:hAnsi="Cambria" w:eastAsia="Cambria" w:cs="Cambria"/>
          <w:lang w:val="en-US"/>
        </w:rPr>
        <w:t>Christiane</w:t>
      </w:r>
      <w:r w:rsidRPr="215C9837" w:rsidR="00E20B14">
        <w:rPr>
          <w:rFonts w:ascii="Cambria" w:hAnsi="Cambria" w:eastAsia="Cambria" w:cs="Cambria"/>
          <w:lang w:val="en-US"/>
        </w:rPr>
        <w:t xml:space="preserve"> (2001) “Basic Aspects of </w:t>
      </w:r>
      <w:proofErr w:type="spellStart"/>
      <w:r w:rsidRPr="215C9837" w:rsidR="00E20B14">
        <w:rPr>
          <w:rFonts w:ascii="Cambria" w:hAnsi="Cambria" w:eastAsia="Cambria" w:cs="Cambria"/>
          <w:lang w:val="en-US"/>
        </w:rPr>
        <w:t>Skopostheorie</w:t>
      </w:r>
      <w:proofErr w:type="spellEnd"/>
      <w:r w:rsidRPr="215C9837" w:rsidR="00E20B14">
        <w:rPr>
          <w:rFonts w:ascii="Cambria" w:hAnsi="Cambria" w:eastAsia="Cambria" w:cs="Cambria"/>
          <w:lang w:val="en-US"/>
        </w:rPr>
        <w:t xml:space="preserve">”, </w:t>
      </w:r>
      <w:r w:rsidRPr="215C9837" w:rsidR="00E20B14">
        <w:rPr>
          <w:rFonts w:ascii="Cambria" w:hAnsi="Cambria" w:eastAsia="Cambria" w:cs="Cambria"/>
          <w:i w:val="1"/>
          <w:iCs w:val="1"/>
          <w:lang w:val="en-US"/>
        </w:rPr>
        <w:t>Translating as a Purposeful Activity: Functionalist Approaches Explained</w:t>
      </w:r>
      <w:r w:rsidRPr="215C9837" w:rsidR="00E20B14">
        <w:rPr>
          <w:rFonts w:ascii="Cambria" w:hAnsi="Cambria" w:eastAsia="Cambria" w:cs="Cambria"/>
          <w:lang w:val="en-US"/>
        </w:rPr>
        <w:t>, Manchester: St. Jerome Publishing</w:t>
      </w:r>
    </w:p>
    <w:p xmlns:wp14="http://schemas.microsoft.com/office/word/2010/wordml" w:rsidRPr="00E20B14" w:rsidR="00740221" w:rsidP="215C9837" w:rsidRDefault="00740221" w14:paraId="3656B9AB" wp14:textId="77777777">
      <w:pPr>
        <w:rPr>
          <w:rFonts w:ascii="Cambria" w:hAnsi="Cambria" w:eastAsia="Cambria" w:cs="Cambria"/>
          <w:lang w:val="en-US"/>
        </w:rPr>
      </w:pPr>
    </w:p>
    <w:p xmlns:wp14="http://schemas.microsoft.com/office/word/2010/wordml" w:rsidR="00740221" w:rsidP="215C9837" w:rsidRDefault="00740221" w14:paraId="7AAF6F86" wp14:textId="77777777">
      <w:pPr>
        <w:pStyle w:val="Ttulo3"/>
        <w:rPr>
          <w:rFonts w:ascii="Cambria" w:hAnsi="Cambria" w:eastAsia="Cambria" w:cs="Cambria"/>
        </w:rPr>
      </w:pPr>
      <w:r w:rsidRPr="215C9837" w:rsidR="00740221">
        <w:rPr>
          <w:rFonts w:ascii="Cambria" w:hAnsi="Cambria" w:eastAsia="Cambria" w:cs="Cambria"/>
        </w:rPr>
        <w:t xml:space="preserve">Unidad 2: </w:t>
      </w:r>
      <w:r w:rsidRPr="215C9837" w:rsidR="00B706A1">
        <w:rPr>
          <w:rFonts w:ascii="Cambria" w:hAnsi="Cambria" w:eastAsia="Cambria" w:cs="Cambria"/>
        </w:rPr>
        <w:t>Procedimientos y estrategias de traducción</w:t>
      </w:r>
    </w:p>
    <w:p xmlns:wp14="http://schemas.microsoft.com/office/word/2010/wordml" w:rsidRPr="00B706A1" w:rsidR="00B706A1" w:rsidP="215C9837" w:rsidRDefault="00B706A1" w14:paraId="18A29899" wp14:textId="77777777">
      <w:pPr>
        <w:pStyle w:val="Ttulo4"/>
        <w:rPr>
          <w:rFonts w:ascii="Cambria" w:hAnsi="Cambria" w:eastAsia="Cambria" w:cs="Cambria"/>
          <w:sz w:val="24"/>
          <w:szCs w:val="24"/>
        </w:rPr>
      </w:pPr>
      <w:r w:rsidRPr="215C9837" w:rsidR="00B706A1">
        <w:rPr>
          <w:rFonts w:ascii="Cambria" w:hAnsi="Cambria" w:eastAsia="Cambria" w:cs="Cambria"/>
          <w:sz w:val="24"/>
          <w:szCs w:val="24"/>
        </w:rPr>
        <w:t>Clases 3</w:t>
      </w:r>
      <w:r w:rsidRPr="215C9837" w:rsidR="004E3550">
        <w:rPr>
          <w:rFonts w:ascii="Cambria" w:hAnsi="Cambria" w:eastAsia="Cambria" w:cs="Cambria"/>
          <w:sz w:val="24"/>
          <w:szCs w:val="24"/>
        </w:rPr>
        <w:t>,</w:t>
      </w:r>
      <w:r w:rsidRPr="215C9837" w:rsidR="00B706A1">
        <w:rPr>
          <w:rFonts w:ascii="Cambria" w:hAnsi="Cambria" w:eastAsia="Cambria" w:cs="Cambria"/>
          <w:sz w:val="24"/>
          <w:szCs w:val="24"/>
        </w:rPr>
        <w:t xml:space="preserve"> 4</w:t>
      </w:r>
      <w:r w:rsidRPr="215C9837" w:rsidR="004E3550">
        <w:rPr>
          <w:rFonts w:ascii="Cambria" w:hAnsi="Cambria" w:eastAsia="Cambria" w:cs="Cambria"/>
          <w:sz w:val="24"/>
          <w:szCs w:val="24"/>
        </w:rPr>
        <w:t xml:space="preserve"> y 5</w:t>
      </w:r>
    </w:p>
    <w:p xmlns:wp14="http://schemas.microsoft.com/office/word/2010/wordml" w:rsidR="00740221" w:rsidP="215C9837" w:rsidRDefault="00740221" w14:paraId="2B5D770A" wp14:textId="77777777">
      <w:pPr>
        <w:pStyle w:val="Ttulo4"/>
        <w:rPr>
          <w:rFonts w:ascii="Cambria" w:hAnsi="Cambria" w:eastAsia="Cambria" w:cs="Cambria"/>
        </w:rPr>
      </w:pPr>
      <w:r w:rsidRPr="215C9837" w:rsidR="00740221">
        <w:rPr>
          <w:rFonts w:ascii="Cambria" w:hAnsi="Cambria" w:eastAsia="Cambria" w:cs="Cambria"/>
        </w:rPr>
        <w:t>Contenido:</w:t>
      </w:r>
    </w:p>
    <w:p xmlns:wp14="http://schemas.microsoft.com/office/word/2010/wordml" w:rsidR="00B706A1" w:rsidP="215C9837" w:rsidRDefault="004E3550" w14:paraId="1BDEC279" wp14:textId="77777777">
      <w:pPr>
        <w:widowControl w:val="0"/>
        <w:numPr>
          <w:ilvl w:val="0"/>
          <w:numId w:val="1"/>
        </w:numPr>
        <w:rPr>
          <w:rFonts w:ascii="Cambria" w:hAnsi="Cambria" w:eastAsia="Cambria" w:cs="Cambria"/>
        </w:rPr>
      </w:pPr>
      <w:r w:rsidRPr="215C9837" w:rsidR="004E3550">
        <w:rPr>
          <w:rFonts w:ascii="Cambria" w:hAnsi="Cambria" w:eastAsia="Cambria" w:cs="Cambria"/>
        </w:rPr>
        <w:t xml:space="preserve">El problema de la equivalencia. </w:t>
      </w:r>
      <w:r w:rsidRPr="215C9837" w:rsidR="00B706A1">
        <w:rPr>
          <w:rFonts w:ascii="Cambria" w:hAnsi="Cambria" w:eastAsia="Cambria" w:cs="Cambria"/>
        </w:rPr>
        <w:t xml:space="preserve">Procedimientos y estrategias de traducción: Préstamo, calco, traducción literal, transposición, modulación, equivalencia, adaptación, expansión, reducción, compensación. Humor, metáfora, cápsulas culturales. </w:t>
      </w:r>
    </w:p>
    <w:p xmlns:wp14="http://schemas.microsoft.com/office/word/2010/wordml" w:rsidR="00740221" w:rsidP="215C9837" w:rsidRDefault="00740221" w14:paraId="45FB0818" wp14:textId="77777777">
      <w:pPr>
        <w:rPr>
          <w:rFonts w:ascii="Cambria" w:hAnsi="Cambria" w:eastAsia="Cambria" w:cs="Cambria"/>
        </w:rPr>
      </w:pPr>
    </w:p>
    <w:p xmlns:wp14="http://schemas.microsoft.com/office/word/2010/wordml" w:rsidR="00740221" w:rsidP="215C9837" w:rsidRDefault="00740221" w14:paraId="6FD92246" wp14:textId="77777777">
      <w:pPr>
        <w:pStyle w:val="Ttulo4"/>
        <w:rPr>
          <w:rFonts w:ascii="Cambria" w:hAnsi="Cambria" w:eastAsia="Cambria" w:cs="Cambria"/>
        </w:rPr>
      </w:pPr>
      <w:r w:rsidRPr="215C9837" w:rsidR="00740221">
        <w:rPr>
          <w:rFonts w:ascii="Cambria" w:hAnsi="Cambria" w:eastAsia="Cambria" w:cs="Cambria"/>
        </w:rPr>
        <w:t>Bibliografía obligatoria:</w:t>
      </w:r>
    </w:p>
    <w:p xmlns:wp14="http://schemas.microsoft.com/office/word/2010/wordml" w:rsidR="00B10259" w:rsidP="215C9837" w:rsidRDefault="00B10259" w14:paraId="308B5AD7" wp14:textId="77777777">
      <w:pPr>
        <w:widowControl w:val="0"/>
        <w:numPr>
          <w:ilvl w:val="0"/>
          <w:numId w:val="1"/>
        </w:numPr>
        <w:rPr>
          <w:rFonts w:ascii="Cambria" w:hAnsi="Cambria" w:eastAsia="Cambria" w:cs="Cambria"/>
        </w:rPr>
      </w:pPr>
      <w:r w:rsidRPr="215C9837" w:rsidR="00B10259">
        <w:rPr>
          <w:rFonts w:ascii="Cambria" w:hAnsi="Cambria" w:eastAsia="Cambria" w:cs="Cambria"/>
        </w:rPr>
        <w:t xml:space="preserve">López </w:t>
      </w:r>
      <w:proofErr w:type="spellStart"/>
      <w:r w:rsidRPr="215C9837" w:rsidR="00B10259">
        <w:rPr>
          <w:rFonts w:ascii="Cambria" w:hAnsi="Cambria" w:eastAsia="Cambria" w:cs="Cambria"/>
        </w:rPr>
        <w:t>Guix</w:t>
      </w:r>
      <w:proofErr w:type="spellEnd"/>
      <w:r w:rsidRPr="215C9837" w:rsidR="00B10259">
        <w:rPr>
          <w:rFonts w:ascii="Cambria" w:hAnsi="Cambria" w:eastAsia="Cambria" w:cs="Cambria"/>
        </w:rPr>
        <w:t xml:space="preserve">, Juan Gabriel y </w:t>
      </w:r>
      <w:r w:rsidRPr="215C9837" w:rsidR="00B10259">
        <w:rPr>
          <w:rFonts w:ascii="Cambria" w:hAnsi="Cambria" w:eastAsia="Cambria" w:cs="Cambria"/>
        </w:rPr>
        <w:t>Wilkinson</w:t>
      </w:r>
      <w:r w:rsidRPr="215C9837" w:rsidR="00B10259">
        <w:rPr>
          <w:rFonts w:ascii="Cambria" w:hAnsi="Cambria" w:eastAsia="Cambria" w:cs="Cambria"/>
        </w:rPr>
        <w:t xml:space="preserve">, Jacqueline (2003), </w:t>
      </w:r>
      <w:r w:rsidRPr="215C9837" w:rsidR="00B10259">
        <w:rPr>
          <w:rFonts w:ascii="Cambria" w:hAnsi="Cambria" w:eastAsia="Cambria" w:cs="Cambria"/>
          <w:i w:val="1"/>
          <w:iCs w:val="1"/>
        </w:rPr>
        <w:t>Manual de traducción</w:t>
      </w:r>
      <w:r w:rsidRPr="215C9837" w:rsidR="00B10259">
        <w:rPr>
          <w:rFonts w:ascii="Cambria" w:hAnsi="Cambria" w:eastAsia="Cambria" w:cs="Cambria"/>
        </w:rPr>
        <w:t xml:space="preserve">, Barcelona: </w:t>
      </w:r>
      <w:r w:rsidRPr="215C9837" w:rsidR="00B10259">
        <w:rPr>
          <w:rFonts w:ascii="Cambria" w:hAnsi="Cambria" w:eastAsia="Cambria" w:cs="Cambria"/>
        </w:rPr>
        <w:t>Gedisa</w:t>
      </w:r>
    </w:p>
    <w:p xmlns:wp14="http://schemas.microsoft.com/office/word/2010/wordml" w:rsidR="00B10259" w:rsidP="215C9837" w:rsidRDefault="00B10259" w14:paraId="049F31CB" wp14:textId="77777777">
      <w:pPr>
        <w:widowControl w:val="0"/>
        <w:numPr>
          <w:ilvl w:val="0"/>
          <w:numId w:val="1"/>
        </w:numPr>
        <w:rPr>
          <w:rFonts w:ascii="Cambria" w:hAnsi="Cambria" w:eastAsia="Cambria" w:cs="Cambria"/>
          <w:lang w:val="en-US"/>
        </w:rPr>
      </w:pPr>
    </w:p>
    <w:p xmlns:wp14="http://schemas.microsoft.com/office/word/2010/wordml" w:rsidRPr="00AB508C" w:rsidR="00B10259" w:rsidP="215C9837" w:rsidRDefault="00B10259" w14:paraId="4B7CE63F" wp14:textId="77777777">
      <w:pPr>
        <w:widowControl w:val="0"/>
        <w:numPr>
          <w:ilvl w:val="0"/>
          <w:numId w:val="1"/>
        </w:numPr>
        <w:rPr>
          <w:rFonts w:ascii="Cambria" w:hAnsi="Cambria" w:eastAsia="Cambria" w:cs="Cambria"/>
          <w:lang w:val="en-US"/>
        </w:rPr>
      </w:pPr>
      <w:r w:rsidRPr="215C9837" w:rsidR="00B10259">
        <w:rPr>
          <w:rFonts w:ascii="Cambria" w:hAnsi="Cambria" w:eastAsia="Cambria" w:cs="Cambria"/>
          <w:lang w:val="en-US"/>
        </w:rPr>
        <w:t>Paul, Gill (</w:t>
      </w:r>
      <w:r w:rsidRPr="215C9837" w:rsidR="00B10259">
        <w:rPr>
          <w:rFonts w:ascii="Cambria" w:hAnsi="Cambria" w:eastAsia="Cambria" w:cs="Cambria"/>
          <w:lang w:val="en-US"/>
        </w:rPr>
        <w:t>ed</w:t>
      </w:r>
      <w:r w:rsidRPr="215C9837" w:rsidR="00B10259">
        <w:rPr>
          <w:rFonts w:ascii="Cambria" w:hAnsi="Cambria" w:eastAsia="Cambria" w:cs="Cambria"/>
          <w:lang w:val="en-US"/>
        </w:rPr>
        <w:t xml:space="preserve">) (2009) "Translation problems and solutions", </w:t>
      </w:r>
      <w:r w:rsidRPr="215C9837" w:rsidR="00B10259">
        <w:rPr>
          <w:rFonts w:ascii="Cambria" w:hAnsi="Cambria" w:eastAsia="Cambria" w:cs="Cambria"/>
          <w:i w:val="1"/>
          <w:iCs w:val="1"/>
          <w:lang w:val="en-US"/>
        </w:rPr>
        <w:t>Translation in practice: a symposium</w:t>
      </w:r>
      <w:r w:rsidRPr="215C9837" w:rsidR="00B10259">
        <w:rPr>
          <w:rFonts w:ascii="Cambria" w:hAnsi="Cambria" w:eastAsia="Cambria" w:cs="Cambria"/>
          <w:lang w:val="en-US"/>
        </w:rPr>
        <w:t xml:space="preserve">, </w:t>
      </w:r>
      <w:r w:rsidRPr="215C9837" w:rsidR="00B10259">
        <w:rPr>
          <w:rFonts w:ascii="Cambria" w:hAnsi="Cambria" w:eastAsia="Cambria" w:cs="Cambria"/>
          <w:lang w:val="en-US"/>
        </w:rPr>
        <w:t>Dalkey</w:t>
      </w:r>
      <w:r w:rsidRPr="215C9837" w:rsidR="00B10259">
        <w:rPr>
          <w:rFonts w:ascii="Cambria" w:hAnsi="Cambria" w:eastAsia="Cambria" w:cs="Cambria"/>
          <w:lang w:val="en-US"/>
        </w:rPr>
        <w:t xml:space="preserve"> Archive Press</w:t>
      </w:r>
    </w:p>
    <w:p xmlns:wp14="http://schemas.microsoft.com/office/word/2010/wordml" w:rsidRPr="00B10259" w:rsidR="00740221" w:rsidP="215C9837" w:rsidRDefault="00740221" w14:paraId="53128261" wp14:textId="77777777">
      <w:pPr>
        <w:rPr>
          <w:rFonts w:ascii="Cambria" w:hAnsi="Cambria" w:eastAsia="Cambria" w:cs="Cambria"/>
          <w:lang w:val="en-US"/>
        </w:rPr>
      </w:pPr>
    </w:p>
    <w:p xmlns:wp14="http://schemas.microsoft.com/office/word/2010/wordml" w:rsidR="00740221" w:rsidP="215C9837" w:rsidRDefault="00740221" w14:paraId="3A4EF317" wp14:textId="77777777">
      <w:pPr>
        <w:pStyle w:val="Ttulo4"/>
        <w:rPr>
          <w:rFonts w:ascii="Cambria" w:hAnsi="Cambria" w:eastAsia="Cambria" w:cs="Cambria"/>
        </w:rPr>
      </w:pPr>
      <w:r w:rsidRPr="215C9837" w:rsidR="00740221">
        <w:rPr>
          <w:rFonts w:ascii="Cambria" w:hAnsi="Cambria" w:eastAsia="Cambria" w:cs="Cambria"/>
        </w:rPr>
        <w:t>Bibliografía complementaria:</w:t>
      </w:r>
    </w:p>
    <w:p xmlns:wp14="http://schemas.microsoft.com/office/word/2010/wordml" w:rsidR="00B10259" w:rsidP="215C9837" w:rsidRDefault="00B10259" w14:paraId="41900375" wp14:textId="77777777">
      <w:pPr>
        <w:widowControl w:val="0"/>
        <w:numPr>
          <w:ilvl w:val="0"/>
          <w:numId w:val="1"/>
        </w:numPr>
        <w:rPr>
          <w:rFonts w:ascii="Cambria" w:hAnsi="Cambria" w:eastAsia="Cambria" w:cs="Cambria"/>
        </w:rPr>
      </w:pPr>
      <w:r w:rsidRPr="215C9837" w:rsidR="00B10259">
        <w:rPr>
          <w:rFonts w:ascii="Cambria" w:hAnsi="Cambria" w:eastAsia="Cambria" w:cs="Cambria"/>
        </w:rPr>
        <w:t xml:space="preserve">Gil Bardají, Anna, </w:t>
      </w:r>
      <w:r w:rsidRPr="215C9837" w:rsidR="00B10259">
        <w:rPr>
          <w:rFonts w:ascii="Cambria" w:hAnsi="Cambria" w:eastAsia="Cambria" w:cs="Cambria"/>
          <w:i w:val="1"/>
          <w:iCs w:val="1"/>
        </w:rPr>
        <w:t xml:space="preserve">Procedimientos, técnicas, estrategias: operadores del proceso traductor, </w:t>
      </w:r>
      <w:r w:rsidRPr="215C9837" w:rsidR="00B10259">
        <w:rPr>
          <w:rFonts w:ascii="Cambria" w:hAnsi="Cambria" w:eastAsia="Cambria" w:cs="Cambria"/>
        </w:rPr>
        <w:t xml:space="preserve">en </w:t>
      </w:r>
      <w:r w:rsidRPr="215C9837" w:rsidR="00B10259">
        <w:rPr>
          <w:rFonts w:ascii="Cambria" w:hAnsi="Cambria" w:eastAsia="Cambria" w:cs="Cambria"/>
          <w:u w:val="single"/>
        </w:rPr>
        <w:t>http://www.recercat.cat/bitstream/handle/2072/8998/TREBALL%20DE%20RECERCA%20ANNA%20GIL.pdf?sequence=1</w:t>
      </w:r>
      <w:r w:rsidRPr="215C9837" w:rsidR="00B10259">
        <w:rPr>
          <w:rFonts w:ascii="Cambria" w:hAnsi="Cambria" w:eastAsia="Cambria" w:cs="Cambria"/>
        </w:rPr>
        <w:t xml:space="preserve"> </w:t>
      </w:r>
    </w:p>
    <w:p xmlns:wp14="http://schemas.microsoft.com/office/word/2010/wordml" w:rsidR="00740221" w:rsidP="215C9837" w:rsidRDefault="00740221" w14:paraId="62486C05" wp14:textId="77777777">
      <w:pPr>
        <w:rPr>
          <w:rFonts w:ascii="Cambria" w:hAnsi="Cambria" w:eastAsia="Cambria" w:cs="Cambria"/>
        </w:rPr>
      </w:pPr>
    </w:p>
    <w:p xmlns:wp14="http://schemas.microsoft.com/office/word/2010/wordml" w:rsidRPr="00AB508C" w:rsidR="00B10259" w:rsidP="215C9837" w:rsidRDefault="00B10259" w14:paraId="291801B7" wp14:textId="77777777">
      <w:pPr>
        <w:widowControl w:val="0"/>
        <w:numPr>
          <w:ilvl w:val="0"/>
          <w:numId w:val="1"/>
        </w:numPr>
        <w:rPr>
          <w:rFonts w:ascii="Cambria" w:hAnsi="Cambria" w:eastAsia="Cambria" w:cs="Cambria"/>
          <w:lang w:val="en-US"/>
        </w:rPr>
      </w:pPr>
      <w:r w:rsidRPr="215C9837" w:rsidR="00B10259">
        <w:rPr>
          <w:rFonts w:ascii="Cambria" w:hAnsi="Cambria" w:eastAsia="Cambria" w:cs="Cambria"/>
          <w:lang w:val="en-US"/>
        </w:rPr>
        <w:t>Lefevre</w:t>
      </w:r>
      <w:r w:rsidRPr="215C9837" w:rsidR="00B10259">
        <w:rPr>
          <w:rFonts w:ascii="Cambria" w:hAnsi="Cambria" w:eastAsia="Cambria" w:cs="Cambria"/>
          <w:lang w:val="en-US"/>
        </w:rPr>
        <w:t xml:space="preserve">, André (1992) "Language", </w:t>
      </w:r>
      <w:r w:rsidRPr="215C9837" w:rsidR="00B10259">
        <w:rPr>
          <w:rFonts w:ascii="Cambria" w:hAnsi="Cambria" w:eastAsia="Cambria" w:cs="Cambria"/>
          <w:i w:val="1"/>
          <w:iCs w:val="1"/>
          <w:lang w:val="en-US"/>
        </w:rPr>
        <w:t xml:space="preserve">Translating Literature. Practice and Theory in a comparative Literature </w:t>
      </w:r>
      <w:proofErr w:type="gramStart"/>
      <w:r w:rsidRPr="215C9837" w:rsidR="00B10259">
        <w:rPr>
          <w:rFonts w:ascii="Cambria" w:hAnsi="Cambria" w:eastAsia="Cambria" w:cs="Cambria"/>
          <w:i w:val="1"/>
          <w:iCs w:val="1"/>
          <w:lang w:val="en-US"/>
        </w:rPr>
        <w:t>Context</w:t>
      </w:r>
      <w:r w:rsidRPr="215C9837" w:rsidR="00B10259">
        <w:rPr>
          <w:rFonts w:ascii="Cambria" w:hAnsi="Cambria" w:eastAsia="Cambria" w:cs="Cambria"/>
          <w:lang w:val="en-US"/>
        </w:rPr>
        <w:t>,  Nueva</w:t>
      </w:r>
      <w:proofErr w:type="gramEnd"/>
      <w:r w:rsidRPr="215C9837" w:rsidR="00B10259">
        <w:rPr>
          <w:rFonts w:ascii="Cambria" w:hAnsi="Cambria" w:eastAsia="Cambria" w:cs="Cambria"/>
          <w:lang w:val="en-US"/>
        </w:rPr>
        <w:t xml:space="preserve"> York: The Modern Language Association of America </w:t>
      </w:r>
    </w:p>
    <w:p xmlns:wp14="http://schemas.microsoft.com/office/word/2010/wordml" w:rsidRPr="00B10259" w:rsidR="00B10259" w:rsidP="215C9837" w:rsidRDefault="00B10259" w14:paraId="4101652C" wp14:textId="77777777">
      <w:pPr>
        <w:pStyle w:val="Ttulo3"/>
        <w:rPr>
          <w:rFonts w:ascii="Cambria" w:hAnsi="Cambria" w:eastAsia="Cambria" w:cs="Cambria"/>
          <w:lang w:val="en-GB"/>
        </w:rPr>
      </w:pPr>
    </w:p>
    <w:p xmlns:wp14="http://schemas.microsoft.com/office/word/2010/wordml" w:rsidR="00740221" w:rsidP="215C9837" w:rsidRDefault="00740221" w14:paraId="156AE03D" wp14:textId="77777777">
      <w:pPr>
        <w:pStyle w:val="Ttulo3"/>
        <w:rPr>
          <w:rFonts w:ascii="Cambria" w:hAnsi="Cambria" w:eastAsia="Cambria" w:cs="Cambria"/>
        </w:rPr>
      </w:pPr>
      <w:r w:rsidRPr="215C9837" w:rsidR="00740221">
        <w:rPr>
          <w:rFonts w:ascii="Cambria" w:hAnsi="Cambria" w:eastAsia="Cambria" w:cs="Cambria"/>
        </w:rPr>
        <w:t xml:space="preserve">Unidad 3: </w:t>
      </w:r>
      <w:r w:rsidRPr="215C9837" w:rsidR="004E3550">
        <w:rPr>
          <w:rFonts w:ascii="Cambria" w:hAnsi="Cambria" w:eastAsia="Cambria" w:cs="Cambria"/>
        </w:rPr>
        <w:t>Rasgos diferenciales inglés-español</w:t>
      </w:r>
    </w:p>
    <w:p xmlns:wp14="http://schemas.microsoft.com/office/word/2010/wordml" w:rsidR="004E3550" w:rsidP="215C9837" w:rsidRDefault="004E3550" w14:paraId="54C3120F" wp14:textId="77777777">
      <w:pPr>
        <w:widowControl w:val="0"/>
        <w:rPr>
          <w:rFonts w:ascii="Cambria" w:hAnsi="Cambria" w:eastAsia="Cambria" w:cs="Cambria"/>
        </w:rPr>
      </w:pPr>
      <w:r w:rsidRPr="215C9837" w:rsidR="004E3550">
        <w:rPr>
          <w:rFonts w:ascii="Cambria" w:hAnsi="Cambria" w:eastAsia="Cambria" w:cs="Cambria"/>
          <w:b w:val="1"/>
          <w:bCs w:val="1"/>
        </w:rPr>
        <w:t>Clases 5, 6 y 7</w:t>
      </w:r>
    </w:p>
    <w:p xmlns:wp14="http://schemas.microsoft.com/office/word/2010/wordml" w:rsidR="004E3550" w:rsidP="215C9837" w:rsidRDefault="004E3550" w14:paraId="4B99056E" wp14:textId="77777777">
      <w:pPr>
        <w:widowControl w:val="0"/>
        <w:rPr>
          <w:rFonts w:ascii="Cambria" w:hAnsi="Cambria" w:eastAsia="Cambria" w:cs="Cambria"/>
        </w:rPr>
      </w:pPr>
    </w:p>
    <w:p xmlns:wp14="http://schemas.microsoft.com/office/word/2010/wordml" w:rsidR="004E3550" w:rsidP="215C9837" w:rsidRDefault="00740221" w14:paraId="4590BACB" wp14:textId="77777777">
      <w:pPr>
        <w:widowControl w:val="0"/>
        <w:rPr>
          <w:rFonts w:ascii="Cambria" w:hAnsi="Cambria" w:eastAsia="Cambria" w:cs="Cambria"/>
          <w:b w:val="1"/>
          <w:bCs w:val="1"/>
        </w:rPr>
      </w:pPr>
      <w:r w:rsidRPr="215C9837" w:rsidR="00740221">
        <w:rPr>
          <w:rFonts w:ascii="Cambria" w:hAnsi="Cambria" w:eastAsia="Cambria" w:cs="Cambria"/>
        </w:rPr>
        <w:t>Contenido:</w:t>
      </w:r>
      <w:r w:rsidRPr="215C9837" w:rsidR="004E3550">
        <w:rPr>
          <w:rFonts w:ascii="Cambria" w:hAnsi="Cambria" w:eastAsia="Cambria" w:cs="Cambria"/>
          <w:b w:val="1"/>
          <w:bCs w:val="1"/>
        </w:rPr>
        <w:t xml:space="preserve"> </w:t>
      </w:r>
    </w:p>
    <w:p xmlns:wp14="http://schemas.microsoft.com/office/word/2010/wordml" w:rsidRPr="00AB508C" w:rsidR="004E3550" w:rsidP="215C9837" w:rsidRDefault="004E3550" w14:paraId="59BF9FC5" wp14:textId="77777777">
      <w:pPr>
        <w:widowControl w:val="0"/>
        <w:rPr>
          <w:rFonts w:ascii="Cambria" w:hAnsi="Cambria" w:eastAsia="Cambria" w:cs="Cambria"/>
          <w:lang w:val="en-US"/>
        </w:rPr>
      </w:pPr>
      <w:r w:rsidRPr="215C9837" w:rsidR="004E3550">
        <w:rPr>
          <w:rFonts w:ascii="Cambria" w:hAnsi="Cambria" w:eastAsia="Cambria" w:cs="Cambria"/>
        </w:rPr>
        <w:t xml:space="preserve">Rasgos diferenciales inglés español (elementos morfológicos, estructuras sintácticas, puntuación). </w:t>
      </w:r>
    </w:p>
    <w:p xmlns:wp14="http://schemas.microsoft.com/office/word/2010/wordml" w:rsidR="00740221" w:rsidP="215C9837" w:rsidRDefault="00740221" w14:paraId="1299C43A" wp14:textId="77777777">
      <w:pPr>
        <w:rPr>
          <w:rFonts w:ascii="Cambria" w:hAnsi="Cambria" w:eastAsia="Cambria" w:cs="Cambria"/>
        </w:rPr>
      </w:pPr>
    </w:p>
    <w:p xmlns:wp14="http://schemas.microsoft.com/office/word/2010/wordml" w:rsidR="00740221" w:rsidP="215C9837" w:rsidRDefault="00740221" w14:paraId="063377A4" wp14:textId="77777777">
      <w:pPr>
        <w:pStyle w:val="Ttulo4"/>
        <w:rPr>
          <w:rFonts w:ascii="Cambria" w:hAnsi="Cambria" w:eastAsia="Cambria" w:cs="Cambria"/>
        </w:rPr>
      </w:pPr>
      <w:r w:rsidRPr="215C9837" w:rsidR="00740221">
        <w:rPr>
          <w:rFonts w:ascii="Cambria" w:hAnsi="Cambria" w:eastAsia="Cambria" w:cs="Cambria"/>
        </w:rPr>
        <w:t>Bibliografía obligatoria:</w:t>
      </w:r>
    </w:p>
    <w:p xmlns:wp14="http://schemas.microsoft.com/office/word/2010/wordml" w:rsidR="0073755E" w:rsidP="215C9837" w:rsidRDefault="0073755E" w14:paraId="4DDBEF00" wp14:textId="77777777">
      <w:pPr>
        <w:widowControl w:val="0"/>
        <w:numPr>
          <w:ilvl w:val="0"/>
          <w:numId w:val="1"/>
        </w:numPr>
        <w:rPr>
          <w:rFonts w:ascii="Cambria" w:hAnsi="Cambria" w:eastAsia="Cambria" w:cs="Cambria"/>
        </w:rPr>
      </w:pPr>
    </w:p>
    <w:p xmlns:wp14="http://schemas.microsoft.com/office/word/2010/wordml" w:rsidR="0073755E" w:rsidP="215C9837" w:rsidRDefault="0073755E" w14:paraId="777A2C67" wp14:textId="77777777">
      <w:pPr>
        <w:numPr>
          <w:ilvl w:val="0"/>
          <w:numId w:val="1"/>
        </w:numPr>
        <w:rPr>
          <w:rFonts w:ascii="Cambria" w:hAnsi="Cambria" w:eastAsia="Cambria" w:cs="Cambria"/>
        </w:rPr>
      </w:pPr>
      <w:r w:rsidRPr="215C9837" w:rsidR="0073755E">
        <w:rPr>
          <w:rFonts w:ascii="Cambria" w:hAnsi="Cambria" w:eastAsia="Cambria" w:cs="Cambria"/>
        </w:rPr>
        <w:t xml:space="preserve">García Negroni, M.M (2016) </w:t>
      </w:r>
      <w:r w:rsidRPr="215C9837" w:rsidR="0073755E">
        <w:rPr>
          <w:rFonts w:ascii="Cambria" w:hAnsi="Cambria" w:eastAsia="Cambria" w:cs="Cambria"/>
          <w:i w:val="1"/>
          <w:iCs w:val="1"/>
        </w:rPr>
        <w:t>Para escribir bien en español</w:t>
      </w:r>
      <w:r w:rsidRPr="215C9837" w:rsidR="0073755E">
        <w:rPr>
          <w:rFonts w:ascii="Cambria" w:hAnsi="Cambria" w:eastAsia="Cambria" w:cs="Cambria"/>
        </w:rPr>
        <w:t xml:space="preserve">, Buenos Aires, </w:t>
      </w:r>
      <w:proofErr w:type="spellStart"/>
      <w:r w:rsidRPr="215C9837" w:rsidR="0073755E">
        <w:rPr>
          <w:rFonts w:ascii="Cambria" w:hAnsi="Cambria" w:eastAsia="Cambria" w:cs="Cambria"/>
        </w:rPr>
        <w:t>Waldhuter</w:t>
      </w:r>
      <w:proofErr w:type="spellEnd"/>
    </w:p>
    <w:p xmlns:wp14="http://schemas.microsoft.com/office/word/2010/wordml" w:rsidRPr="00AB508C" w:rsidR="0073755E" w:rsidP="215C9837" w:rsidRDefault="0073755E" w14:paraId="665BF563" wp14:textId="77777777">
      <w:pPr>
        <w:widowControl w:val="0"/>
        <w:numPr>
          <w:ilvl w:val="0"/>
          <w:numId w:val="1"/>
        </w:numPr>
        <w:rPr>
          <w:rFonts w:ascii="Cambria" w:hAnsi="Cambria" w:eastAsia="Cambria" w:cs="Cambria"/>
          <w:lang w:val="en-US"/>
        </w:rPr>
      </w:pPr>
      <w:r w:rsidRPr="215C9837" w:rsidR="0073755E">
        <w:rPr>
          <w:rFonts w:ascii="Cambria" w:hAnsi="Cambria" w:eastAsia="Cambria" w:cs="Cambria"/>
          <w:lang w:val="en-US"/>
        </w:rPr>
        <w:t xml:space="preserve">Lewis, Philip (2008) "The Measure of Translation Effects", </w:t>
      </w:r>
      <w:proofErr w:type="spellStart"/>
      <w:r w:rsidRPr="215C9837" w:rsidR="0073755E">
        <w:rPr>
          <w:rFonts w:ascii="Cambria" w:hAnsi="Cambria" w:eastAsia="Cambria" w:cs="Cambria"/>
          <w:lang w:val="en-US"/>
        </w:rPr>
        <w:t>Venutti</w:t>
      </w:r>
      <w:proofErr w:type="spellEnd"/>
      <w:r w:rsidRPr="215C9837" w:rsidR="0073755E">
        <w:rPr>
          <w:rFonts w:ascii="Cambria" w:hAnsi="Cambria" w:eastAsia="Cambria" w:cs="Cambria"/>
          <w:lang w:val="en-US"/>
        </w:rPr>
        <w:t xml:space="preserve"> (comp.), </w:t>
      </w:r>
      <w:r w:rsidRPr="215C9837" w:rsidR="0073755E">
        <w:rPr>
          <w:rFonts w:ascii="Cambria" w:hAnsi="Cambria" w:eastAsia="Cambria" w:cs="Cambria"/>
          <w:i w:val="1"/>
          <w:iCs w:val="1"/>
          <w:lang w:val="en-US"/>
        </w:rPr>
        <w:t>The Translation Studies Reader</w:t>
      </w:r>
      <w:r w:rsidRPr="215C9837" w:rsidR="0073755E">
        <w:rPr>
          <w:rFonts w:ascii="Cambria" w:hAnsi="Cambria" w:eastAsia="Cambria" w:cs="Cambria"/>
          <w:lang w:val="en-US"/>
        </w:rPr>
        <w:t xml:space="preserve">, Nueva York: </w:t>
      </w:r>
      <w:r w:rsidRPr="215C9837" w:rsidR="0073755E">
        <w:rPr>
          <w:rFonts w:ascii="Cambria" w:hAnsi="Cambria" w:eastAsia="Cambria" w:cs="Cambria"/>
          <w:lang w:val="en-US"/>
        </w:rPr>
        <w:t>Routledge</w:t>
      </w:r>
    </w:p>
    <w:p xmlns:wp14="http://schemas.microsoft.com/office/word/2010/wordml" w:rsidRPr="00AB508C" w:rsidR="0073755E" w:rsidP="215C9837" w:rsidRDefault="0073755E" w14:paraId="3461D779" wp14:textId="77777777">
      <w:pPr>
        <w:widowControl w:val="0"/>
        <w:numPr>
          <w:ilvl w:val="0"/>
          <w:numId w:val="1"/>
        </w:numPr>
        <w:rPr>
          <w:rFonts w:ascii="Cambria" w:hAnsi="Cambria" w:eastAsia="Cambria" w:cs="Cambria"/>
          <w:lang w:val="en-US"/>
        </w:rPr>
      </w:pPr>
    </w:p>
    <w:p xmlns:wp14="http://schemas.microsoft.com/office/word/2010/wordml" w:rsidR="0073755E" w:rsidP="215C9837" w:rsidRDefault="0073755E" w14:paraId="6455DAAB" wp14:textId="77777777">
      <w:pPr>
        <w:widowControl w:val="0"/>
        <w:numPr>
          <w:ilvl w:val="0"/>
          <w:numId w:val="1"/>
        </w:numPr>
        <w:spacing w:before="120" w:after="96"/>
        <w:rPr>
          <w:rFonts w:ascii="Cambria" w:hAnsi="Cambria" w:eastAsia="Cambria" w:cs="Cambria"/>
        </w:rPr>
      </w:pPr>
      <w:r w:rsidRPr="215C9837" w:rsidR="0073755E">
        <w:rPr>
          <w:rFonts w:ascii="Cambria" w:hAnsi="Cambria" w:eastAsia="Cambria" w:cs="Cambria"/>
        </w:rPr>
        <w:t>Herrero, Mónica (2017) "¿Qué criterios adoptar con los extranjerismos en la traducción?</w:t>
      </w:r>
      <w:proofErr w:type="gramStart"/>
      <w:r w:rsidRPr="215C9837" w:rsidR="0073755E">
        <w:rPr>
          <w:rFonts w:ascii="Cambria" w:hAnsi="Cambria" w:eastAsia="Cambria" w:cs="Cambria"/>
        </w:rPr>
        <w:t>",  en</w:t>
      </w:r>
      <w:proofErr w:type="gramEnd"/>
      <w:r w:rsidRPr="215C9837" w:rsidR="0073755E">
        <w:rPr>
          <w:rFonts w:ascii="Cambria" w:hAnsi="Cambria" w:eastAsia="Cambria" w:cs="Cambria"/>
        </w:rPr>
        <w:t xml:space="preserve"> </w:t>
      </w:r>
      <w:proofErr w:type="spellStart"/>
      <w:r w:rsidRPr="215C9837" w:rsidR="0073755E">
        <w:rPr>
          <w:rFonts w:ascii="Cambria" w:hAnsi="Cambria" w:eastAsia="Cambria" w:cs="Cambria"/>
        </w:rPr>
        <w:t>Adduci</w:t>
      </w:r>
      <w:proofErr w:type="spellEnd"/>
      <w:r w:rsidRPr="215C9837" w:rsidR="0073755E">
        <w:rPr>
          <w:rFonts w:ascii="Cambria" w:hAnsi="Cambria" w:eastAsia="Cambria" w:cs="Cambria"/>
        </w:rPr>
        <w:t xml:space="preserve">, Constanza [et al.]; </w:t>
      </w:r>
      <w:proofErr w:type="spellStart"/>
      <w:r w:rsidRPr="215C9837" w:rsidR="0073755E">
        <w:rPr>
          <w:rFonts w:ascii="Cambria" w:hAnsi="Cambria" w:eastAsia="Cambria" w:cs="Cambria"/>
        </w:rPr>
        <w:t>Perduca</w:t>
      </w:r>
      <w:proofErr w:type="spellEnd"/>
      <w:r w:rsidRPr="215C9837" w:rsidR="0073755E">
        <w:rPr>
          <w:rFonts w:ascii="Cambria" w:hAnsi="Cambria" w:eastAsia="Cambria" w:cs="Cambria"/>
        </w:rPr>
        <w:t>, F (</w:t>
      </w:r>
      <w:proofErr w:type="spellStart"/>
      <w:r w:rsidRPr="215C9837" w:rsidR="0073755E">
        <w:rPr>
          <w:rFonts w:ascii="Cambria" w:hAnsi="Cambria" w:eastAsia="Cambria" w:cs="Cambria"/>
        </w:rPr>
        <w:t>comp</w:t>
      </w:r>
      <w:r w:rsidRPr="215C9837" w:rsidR="0073755E">
        <w:rPr>
          <w:rFonts w:ascii="Cambria" w:hAnsi="Cambria" w:eastAsia="Cambria" w:cs="Cambria"/>
        </w:rPr>
        <w:t>.</w:t>
      </w:r>
      <w:proofErr w:type="spellEnd"/>
      <w:r w:rsidRPr="215C9837" w:rsidR="0073755E">
        <w:rPr>
          <w:rFonts w:ascii="Cambria" w:hAnsi="Cambria" w:eastAsia="Cambria" w:cs="Cambria"/>
        </w:rPr>
        <w:t xml:space="preserve">) (2018) </w:t>
      </w:r>
      <w:r w:rsidRPr="215C9837" w:rsidR="0073755E">
        <w:rPr>
          <w:rFonts w:ascii="Cambria" w:hAnsi="Cambria" w:eastAsia="Cambria" w:cs="Cambria"/>
          <w:i w:val="1"/>
          <w:iCs w:val="1"/>
        </w:rPr>
        <w:t>Actas de las IV Jornadas Internacionales sobre formación e investigación en lenguas y traducción: lenguas en el cruce de fronteras: políticas, prácticas y saberes</w:t>
      </w:r>
      <w:r w:rsidRPr="215C9837" w:rsidR="0073755E">
        <w:rPr>
          <w:rFonts w:ascii="Cambria" w:hAnsi="Cambria" w:eastAsia="Cambria" w:cs="Cambria"/>
        </w:rPr>
        <w:t xml:space="preserve"> </w:t>
      </w:r>
      <w:hyperlink r:id="Rd33724a656bb41b3">
        <w:r w:rsidRPr="215C9837" w:rsidR="0073755E">
          <w:rPr>
            <w:rFonts w:ascii="Cambria" w:hAnsi="Cambria" w:eastAsia="Cambria" w:cs="Cambria"/>
            <w:color w:val="0000FF"/>
            <w:u w:val="single"/>
          </w:rPr>
          <w:t>https://ieslvf-caba.infd.edu.ar/sitio/upload/Actas_IV_Jornadas_Internacionales_2017_2.pdf</w:t>
        </w:r>
      </w:hyperlink>
    </w:p>
    <w:p xmlns:wp14="http://schemas.microsoft.com/office/word/2010/wordml" w:rsidR="0073755E" w:rsidP="215C9837" w:rsidRDefault="0073755E" w14:paraId="3CF2D8B6" wp14:textId="77777777">
      <w:pPr>
        <w:widowControl w:val="0"/>
        <w:numPr>
          <w:ilvl w:val="0"/>
          <w:numId w:val="1"/>
        </w:numPr>
        <w:rPr>
          <w:rFonts w:ascii="Cambria" w:hAnsi="Cambria" w:eastAsia="Cambria" w:cs="Cambria"/>
        </w:rPr>
      </w:pPr>
    </w:p>
    <w:p xmlns:wp14="http://schemas.microsoft.com/office/word/2010/wordml" w:rsidR="0073755E" w:rsidP="215C9837" w:rsidRDefault="0073755E" w14:paraId="6B45392A" wp14:textId="77777777">
      <w:pPr>
        <w:widowControl w:val="0"/>
        <w:numPr>
          <w:ilvl w:val="0"/>
          <w:numId w:val="1"/>
        </w:numPr>
        <w:rPr>
          <w:rFonts w:ascii="Cambria" w:hAnsi="Cambria" w:eastAsia="Cambria" w:cs="Cambria"/>
        </w:rPr>
      </w:pPr>
      <w:r w:rsidRPr="215C9837" w:rsidR="0073755E">
        <w:rPr>
          <w:rFonts w:ascii="Cambria" w:hAnsi="Cambria" w:eastAsia="Cambria" w:cs="Cambria"/>
        </w:rPr>
        <w:t xml:space="preserve">López </w:t>
      </w:r>
      <w:proofErr w:type="spellStart"/>
      <w:r w:rsidRPr="215C9837" w:rsidR="0073755E">
        <w:rPr>
          <w:rFonts w:ascii="Cambria" w:hAnsi="Cambria" w:eastAsia="Cambria" w:cs="Cambria"/>
        </w:rPr>
        <w:t>Guix</w:t>
      </w:r>
      <w:proofErr w:type="spellEnd"/>
      <w:r w:rsidRPr="215C9837" w:rsidR="0073755E">
        <w:rPr>
          <w:rFonts w:ascii="Cambria" w:hAnsi="Cambria" w:eastAsia="Cambria" w:cs="Cambria"/>
        </w:rPr>
        <w:t xml:space="preserve">, Juan Gabriel y </w:t>
      </w:r>
      <w:r w:rsidRPr="215C9837" w:rsidR="0073755E">
        <w:rPr>
          <w:rFonts w:ascii="Cambria" w:hAnsi="Cambria" w:eastAsia="Cambria" w:cs="Cambria"/>
        </w:rPr>
        <w:t>Wilkinson</w:t>
      </w:r>
      <w:r w:rsidRPr="215C9837" w:rsidR="0073755E">
        <w:rPr>
          <w:rFonts w:ascii="Cambria" w:hAnsi="Cambria" w:eastAsia="Cambria" w:cs="Cambria"/>
        </w:rPr>
        <w:t xml:space="preserve">, Jacqueline (2003), </w:t>
      </w:r>
      <w:r w:rsidRPr="215C9837" w:rsidR="0073755E">
        <w:rPr>
          <w:rFonts w:ascii="Cambria" w:hAnsi="Cambria" w:eastAsia="Cambria" w:cs="Cambria"/>
          <w:i w:val="1"/>
          <w:iCs w:val="1"/>
        </w:rPr>
        <w:t>Manual de traducción</w:t>
      </w:r>
      <w:r w:rsidRPr="215C9837" w:rsidR="0073755E">
        <w:rPr>
          <w:rFonts w:ascii="Cambria" w:hAnsi="Cambria" w:eastAsia="Cambria" w:cs="Cambria"/>
        </w:rPr>
        <w:t xml:space="preserve">, Barcelona: </w:t>
      </w:r>
      <w:r w:rsidRPr="215C9837" w:rsidR="0073755E">
        <w:rPr>
          <w:rFonts w:ascii="Cambria" w:hAnsi="Cambria" w:eastAsia="Cambria" w:cs="Cambria"/>
        </w:rPr>
        <w:t>Gedisa</w:t>
      </w:r>
    </w:p>
    <w:p xmlns:wp14="http://schemas.microsoft.com/office/word/2010/wordml" w:rsidRPr="0073755E" w:rsidR="0073755E" w:rsidP="215C9837" w:rsidRDefault="0073755E" w14:paraId="0FB78278" wp14:textId="77777777">
      <w:pPr>
        <w:widowControl w:val="0"/>
        <w:numPr>
          <w:ilvl w:val="0"/>
          <w:numId w:val="1"/>
        </w:numPr>
        <w:rPr>
          <w:rFonts w:ascii="Cambria" w:hAnsi="Cambria" w:eastAsia="Cambria" w:cs="Cambria"/>
          <w:lang w:val="es-ES"/>
        </w:rPr>
      </w:pPr>
    </w:p>
    <w:p xmlns:wp14="http://schemas.microsoft.com/office/word/2010/wordml" w:rsidRPr="0073755E" w:rsidR="00740221" w:rsidP="215C9837" w:rsidRDefault="00740221" w14:paraId="1FC39945" wp14:textId="77777777">
      <w:pPr>
        <w:rPr>
          <w:rFonts w:ascii="Cambria" w:hAnsi="Cambria" w:eastAsia="Cambria" w:cs="Cambria"/>
          <w:lang w:val="en-US"/>
        </w:rPr>
      </w:pPr>
    </w:p>
    <w:p xmlns:wp14="http://schemas.microsoft.com/office/word/2010/wordml" w:rsidR="00740221" w:rsidP="215C9837" w:rsidRDefault="00740221" w14:paraId="3DDCF71E" wp14:textId="77777777">
      <w:pPr>
        <w:pStyle w:val="Ttulo4"/>
        <w:rPr>
          <w:rFonts w:ascii="Cambria" w:hAnsi="Cambria" w:eastAsia="Cambria" w:cs="Cambria"/>
        </w:rPr>
      </w:pPr>
      <w:r w:rsidRPr="215C9837" w:rsidR="00740221">
        <w:rPr>
          <w:rFonts w:ascii="Cambria" w:hAnsi="Cambria" w:eastAsia="Cambria" w:cs="Cambria"/>
        </w:rPr>
        <w:t>Bibliografía complementaria:</w:t>
      </w:r>
    </w:p>
    <w:p xmlns:wp14="http://schemas.microsoft.com/office/word/2010/wordml" w:rsidR="0073755E" w:rsidP="215C9837" w:rsidRDefault="0073755E" w14:paraId="4E02BEA6" wp14:textId="77777777">
      <w:pPr>
        <w:widowControl w:val="0"/>
        <w:numPr>
          <w:ilvl w:val="0"/>
          <w:numId w:val="1"/>
        </w:numPr>
        <w:rPr>
          <w:rFonts w:ascii="Cambria" w:hAnsi="Cambria" w:eastAsia="Cambria" w:cs="Cambria"/>
        </w:rPr>
      </w:pPr>
      <w:r w:rsidRPr="215C9837" w:rsidR="0073755E">
        <w:rPr>
          <w:rFonts w:ascii="Cambria" w:hAnsi="Cambria" w:eastAsia="Cambria" w:cs="Cambria"/>
        </w:rPr>
        <w:t xml:space="preserve">Cohen, Marcelo (2014), </w:t>
      </w:r>
      <w:r w:rsidRPr="215C9837" w:rsidR="0073755E">
        <w:rPr>
          <w:rFonts w:ascii="Cambria" w:hAnsi="Cambria" w:eastAsia="Cambria" w:cs="Cambria"/>
          <w:i w:val="1"/>
          <w:iCs w:val="1"/>
        </w:rPr>
        <w:t>Música prosaica (cuatro piezas sobre traducción)</w:t>
      </w:r>
      <w:r w:rsidRPr="215C9837" w:rsidR="0073755E">
        <w:rPr>
          <w:rFonts w:ascii="Cambria" w:hAnsi="Cambria" w:eastAsia="Cambria" w:cs="Cambria"/>
        </w:rPr>
        <w:t xml:space="preserve">, Buenos Aires: entropía  </w:t>
      </w:r>
    </w:p>
    <w:p xmlns:wp14="http://schemas.microsoft.com/office/word/2010/wordml" w:rsidR="00740221" w:rsidP="215C9837" w:rsidRDefault="00740221" w14:paraId="0562CB0E" wp14:textId="77777777">
      <w:pPr>
        <w:rPr>
          <w:rFonts w:ascii="Cambria" w:hAnsi="Cambria" w:eastAsia="Cambria" w:cs="Cambria"/>
        </w:rPr>
      </w:pPr>
    </w:p>
    <w:p xmlns:wp14="http://schemas.microsoft.com/office/word/2010/wordml" w:rsidR="00740221" w:rsidP="215C9837" w:rsidRDefault="00740221" w14:paraId="02EDBFDD" wp14:textId="77777777">
      <w:pPr>
        <w:pStyle w:val="Ttulo4"/>
        <w:rPr>
          <w:rFonts w:ascii="Cambria" w:hAnsi="Cambria" w:eastAsia="Cambria" w:cs="Cambria"/>
        </w:rPr>
      </w:pPr>
      <w:r w:rsidRPr="215C9837" w:rsidR="00740221">
        <w:rPr>
          <w:rFonts w:ascii="Cambria" w:hAnsi="Cambria" w:eastAsia="Cambria" w:cs="Cambria"/>
        </w:rPr>
        <w:t xml:space="preserve">Unidad 4: </w:t>
      </w:r>
      <w:r w:rsidRPr="215C9837" w:rsidR="00B810B5">
        <w:rPr>
          <w:rFonts w:ascii="Cambria" w:hAnsi="Cambria" w:eastAsia="Cambria" w:cs="Cambria"/>
        </w:rPr>
        <w:t>Revisión</w:t>
      </w:r>
    </w:p>
    <w:p xmlns:wp14="http://schemas.microsoft.com/office/word/2010/wordml" w:rsidRPr="00B810B5" w:rsidR="00B810B5" w:rsidP="215C9837" w:rsidRDefault="00B810B5" w14:paraId="137530ED" wp14:textId="77777777">
      <w:pPr>
        <w:widowControl w:val="0"/>
        <w:numPr>
          <w:ilvl w:val="0"/>
          <w:numId w:val="1"/>
        </w:numPr>
        <w:rPr>
          <w:rFonts w:ascii="Cambria" w:hAnsi="Cambria" w:eastAsia="Cambria" w:cs="Cambria"/>
          <w:b w:val="1"/>
          <w:bCs w:val="1"/>
        </w:rPr>
      </w:pPr>
      <w:proofErr w:type="gramStart"/>
      <w:r w:rsidRPr="215C9837" w:rsidR="00B810B5">
        <w:rPr>
          <w:rFonts w:ascii="Cambria" w:hAnsi="Cambria" w:eastAsia="Cambria" w:cs="Cambria"/>
          <w:b w:val="1"/>
          <w:bCs w:val="1"/>
        </w:rPr>
        <w:t>Clases  8</w:t>
      </w:r>
      <w:proofErr w:type="gramEnd"/>
      <w:r w:rsidRPr="215C9837" w:rsidR="00B810B5">
        <w:rPr>
          <w:rFonts w:ascii="Cambria" w:hAnsi="Cambria" w:eastAsia="Cambria" w:cs="Cambria"/>
          <w:b w:val="1"/>
          <w:bCs w:val="1"/>
        </w:rPr>
        <w:t xml:space="preserve"> y 9</w:t>
      </w:r>
    </w:p>
    <w:p xmlns:wp14="http://schemas.microsoft.com/office/word/2010/wordml" w:rsidR="00B810B5" w:rsidP="215C9837" w:rsidRDefault="00B810B5" w14:paraId="34CE0A41" wp14:textId="77777777">
      <w:pPr>
        <w:widowControl w:val="0"/>
        <w:numPr>
          <w:ilvl w:val="0"/>
          <w:numId w:val="1"/>
        </w:numPr>
        <w:rPr>
          <w:rFonts w:ascii="Cambria" w:hAnsi="Cambria" w:eastAsia="Cambria" w:cs="Cambria"/>
        </w:rPr>
      </w:pPr>
    </w:p>
    <w:p xmlns:wp14="http://schemas.microsoft.com/office/word/2010/wordml" w:rsidR="00B810B5" w:rsidP="215C9837" w:rsidRDefault="00740221" w14:paraId="05E49F0F" wp14:textId="77777777">
      <w:pPr>
        <w:widowControl w:val="0"/>
        <w:numPr>
          <w:ilvl w:val="0"/>
          <w:numId w:val="1"/>
        </w:numPr>
        <w:rPr>
          <w:rFonts w:ascii="Cambria" w:hAnsi="Cambria" w:eastAsia="Cambria" w:cs="Cambria"/>
        </w:rPr>
      </w:pPr>
      <w:r w:rsidRPr="215C9837" w:rsidR="00740221">
        <w:rPr>
          <w:rFonts w:ascii="Cambria" w:hAnsi="Cambria" w:eastAsia="Cambria" w:cs="Cambria"/>
        </w:rPr>
        <w:t>Contenido:</w:t>
      </w:r>
      <w:r w:rsidRPr="215C9837" w:rsidR="00B810B5">
        <w:rPr>
          <w:rFonts w:ascii="Cambria" w:hAnsi="Cambria" w:eastAsia="Cambria" w:cs="Cambria"/>
        </w:rPr>
        <w:t xml:space="preserve"> </w:t>
      </w:r>
      <w:r w:rsidRPr="215C9837" w:rsidR="00B810B5">
        <w:rPr>
          <w:rFonts w:ascii="Cambria" w:hAnsi="Cambria" w:eastAsia="Cambria" w:cs="Cambria"/>
        </w:rPr>
        <w:t xml:space="preserve">Corrección. Normas. Variante neutra o variante rioplatense en la traducción. </w:t>
      </w:r>
    </w:p>
    <w:p xmlns:wp14="http://schemas.microsoft.com/office/word/2010/wordml" w:rsidR="00B810B5" w:rsidP="215C9837" w:rsidRDefault="00B810B5" w14:paraId="62EBF3C5" wp14:textId="77777777">
      <w:pPr>
        <w:rPr>
          <w:rFonts w:ascii="Cambria" w:hAnsi="Cambria" w:eastAsia="Cambria" w:cs="Cambria"/>
        </w:rPr>
      </w:pPr>
    </w:p>
    <w:p xmlns:wp14="http://schemas.microsoft.com/office/word/2010/wordml" w:rsidR="00740221" w:rsidP="215C9837" w:rsidRDefault="00740221" w14:paraId="6D98A12B" wp14:textId="77777777">
      <w:pPr>
        <w:rPr>
          <w:rFonts w:ascii="Cambria" w:hAnsi="Cambria" w:eastAsia="Cambria" w:cs="Cambria"/>
        </w:rPr>
      </w:pPr>
    </w:p>
    <w:p xmlns:wp14="http://schemas.microsoft.com/office/word/2010/wordml" w:rsidR="00740221" w:rsidP="215C9837" w:rsidRDefault="00740221" w14:paraId="334B1335" wp14:textId="77777777">
      <w:pPr>
        <w:pStyle w:val="Ttulo4"/>
        <w:rPr>
          <w:rFonts w:ascii="Cambria" w:hAnsi="Cambria" w:eastAsia="Cambria" w:cs="Cambria"/>
        </w:rPr>
      </w:pPr>
      <w:r w:rsidRPr="215C9837" w:rsidR="00740221">
        <w:rPr>
          <w:rFonts w:ascii="Cambria" w:hAnsi="Cambria" w:eastAsia="Cambria" w:cs="Cambria"/>
        </w:rPr>
        <w:t>Bibliografía obligatoria:</w:t>
      </w:r>
    </w:p>
    <w:p xmlns:wp14="http://schemas.microsoft.com/office/word/2010/wordml" w:rsidRPr="0073755E" w:rsidR="0073755E" w:rsidP="215C9837" w:rsidRDefault="0073755E" w14:paraId="3EED78E9" wp14:textId="77777777">
      <w:pPr>
        <w:widowControl w:val="0"/>
        <w:numPr>
          <w:ilvl w:val="0"/>
          <w:numId w:val="1"/>
        </w:numPr>
        <w:rPr>
          <w:rFonts w:ascii="Cambria" w:hAnsi="Cambria" w:eastAsia="Cambria" w:cs="Cambria"/>
        </w:rPr>
      </w:pPr>
      <w:r w:rsidRPr="215C9837" w:rsidR="0073755E">
        <w:rPr>
          <w:rFonts w:ascii="Cambria" w:hAnsi="Cambria" w:eastAsia="Cambria" w:cs="Cambria"/>
        </w:rPr>
        <w:t xml:space="preserve">A.A. V.V. (2014) Revista Lenguas Vivas N. 10 “Las variedades lingüísticas en la comunicación oral y escrita” </w:t>
      </w:r>
      <w:hyperlink r:id="Rdf804d62763042d7">
        <w:r w:rsidRPr="215C9837" w:rsidR="0073755E">
          <w:rPr>
            <w:rFonts w:ascii="Cambria" w:hAnsi="Cambria" w:eastAsia="Cambria" w:cs="Cambria"/>
            <w:u w:val="single"/>
          </w:rPr>
          <w:t>https://ieslvf-caba.infd.edu.ar/sitio/revista-lenguas-vvas/upload/lenguas_10_web.pdf</w:t>
        </w:r>
      </w:hyperlink>
    </w:p>
    <w:p xmlns:wp14="http://schemas.microsoft.com/office/word/2010/wordml" w:rsidR="0073755E" w:rsidP="215C9837" w:rsidRDefault="0073755E" w14:paraId="2946DB82" wp14:textId="77777777">
      <w:pPr>
        <w:widowControl w:val="0"/>
        <w:numPr>
          <w:ilvl w:val="0"/>
          <w:numId w:val="1"/>
        </w:numPr>
        <w:rPr>
          <w:rFonts w:ascii="Cambria" w:hAnsi="Cambria" w:eastAsia="Cambria" w:cs="Cambria"/>
        </w:rPr>
      </w:pPr>
    </w:p>
    <w:p xmlns:wp14="http://schemas.microsoft.com/office/word/2010/wordml" w:rsidR="0073755E" w:rsidP="215C9837" w:rsidRDefault="0073755E" w14:paraId="5F3CDEEF" wp14:textId="77777777">
      <w:pPr>
        <w:widowControl w:val="0"/>
        <w:numPr>
          <w:ilvl w:val="0"/>
          <w:numId w:val="1"/>
        </w:numPr>
        <w:rPr>
          <w:rFonts w:ascii="Cambria" w:hAnsi="Cambria" w:eastAsia="Cambria" w:cs="Cambria"/>
        </w:rPr>
      </w:pPr>
      <w:r w:rsidRPr="215C9837" w:rsidR="0073755E">
        <w:rPr>
          <w:rFonts w:ascii="Cambria" w:hAnsi="Cambria" w:eastAsia="Cambria" w:cs="Cambria"/>
        </w:rPr>
        <w:t xml:space="preserve">A.A.V.V. (2018) </w:t>
      </w:r>
      <w:r w:rsidRPr="215C9837" w:rsidR="0073755E">
        <w:rPr>
          <w:rFonts w:ascii="Cambria" w:hAnsi="Cambria" w:eastAsia="Cambria" w:cs="Cambria"/>
          <w:i w:val="1"/>
          <w:iCs w:val="1"/>
        </w:rPr>
        <w:t>Revista Lenguas Vivas N.13 “La traducción en la Argentina”</w:t>
      </w:r>
      <w:r w:rsidRPr="215C9837" w:rsidR="0073755E">
        <w:rPr>
          <w:rFonts w:ascii="Cambria" w:hAnsi="Cambria" w:eastAsia="Cambria" w:cs="Cambria"/>
        </w:rPr>
        <w:t xml:space="preserve"> https://ieslvf-caba.infd.edu.ar/sitio/revista-lenguas-vvas/upload/Lenguas_Vivas_13_corregido_el_15.3.2018.pdf</w:t>
      </w:r>
    </w:p>
    <w:p xmlns:wp14="http://schemas.microsoft.com/office/word/2010/wordml" w:rsidR="00740221" w:rsidP="215C9837" w:rsidRDefault="00740221" w14:paraId="5997CC1D" wp14:textId="77777777">
      <w:pPr>
        <w:rPr>
          <w:rFonts w:ascii="Cambria" w:hAnsi="Cambria" w:eastAsia="Cambria" w:cs="Cambria"/>
        </w:rPr>
      </w:pPr>
    </w:p>
    <w:p xmlns:wp14="http://schemas.microsoft.com/office/word/2010/wordml" w:rsidR="0051096F" w:rsidP="215C9837" w:rsidRDefault="0051096F" w14:paraId="423E844E" wp14:textId="77777777">
      <w:pPr>
        <w:widowControl w:val="0"/>
        <w:rPr>
          <w:rFonts w:ascii="Cambria" w:hAnsi="Cambria" w:eastAsia="Cambria" w:cs="Cambria"/>
        </w:rPr>
      </w:pPr>
      <w:r w:rsidRPr="215C9837" w:rsidR="0051096F">
        <w:rPr>
          <w:rFonts w:ascii="Cambria" w:hAnsi="Cambria" w:eastAsia="Cambria" w:cs="Cambria"/>
        </w:rPr>
        <w:t>de la Vega, María Cecilia (2017) "</w:t>
      </w:r>
      <w:proofErr w:type="gramStart"/>
      <w:r w:rsidRPr="215C9837" w:rsidR="0051096F">
        <w:rPr>
          <w:rFonts w:ascii="Cambria" w:hAnsi="Cambria" w:eastAsia="Cambria" w:cs="Cambria"/>
        </w:rPr>
        <w:t>Español</w:t>
      </w:r>
      <w:proofErr w:type="gramEnd"/>
      <w:r w:rsidRPr="215C9837" w:rsidR="0051096F">
        <w:rPr>
          <w:rFonts w:ascii="Cambria" w:hAnsi="Cambria" w:eastAsia="Cambria" w:cs="Cambria"/>
        </w:rPr>
        <w:t xml:space="preserve"> neutro y normas en traducciones </w:t>
      </w:r>
      <w:proofErr w:type="gramStart"/>
      <w:r w:rsidRPr="215C9837" w:rsidR="0051096F">
        <w:rPr>
          <w:rFonts w:ascii="Cambria" w:hAnsi="Cambria" w:eastAsia="Cambria" w:cs="Cambria"/>
        </w:rPr>
        <w:t>argentinas  de</w:t>
      </w:r>
      <w:proofErr w:type="gramEnd"/>
      <w:r w:rsidRPr="215C9837" w:rsidR="0051096F">
        <w:rPr>
          <w:rFonts w:ascii="Cambria" w:hAnsi="Cambria" w:eastAsia="Cambria" w:cs="Cambria"/>
        </w:rPr>
        <w:t xml:space="preserve"> la obra </w:t>
      </w:r>
      <w:proofErr w:type="spellStart"/>
      <w:r w:rsidRPr="215C9837" w:rsidR="0051096F">
        <w:rPr>
          <w:rFonts w:ascii="Cambria" w:hAnsi="Cambria" w:eastAsia="Cambria" w:cs="Cambria"/>
        </w:rPr>
        <w:t>The</w:t>
      </w:r>
      <w:proofErr w:type="spellEnd"/>
      <w:r w:rsidRPr="215C9837" w:rsidR="0051096F">
        <w:rPr>
          <w:rFonts w:ascii="Cambria" w:hAnsi="Cambria" w:eastAsia="Cambria" w:cs="Cambria"/>
        </w:rPr>
        <w:t xml:space="preserve"> </w:t>
      </w:r>
      <w:proofErr w:type="spellStart"/>
      <w:r w:rsidRPr="215C9837" w:rsidR="0051096F">
        <w:rPr>
          <w:rFonts w:ascii="Cambria" w:hAnsi="Cambria" w:eastAsia="Cambria" w:cs="Cambria"/>
        </w:rPr>
        <w:t>Enchanted</w:t>
      </w:r>
      <w:proofErr w:type="spellEnd"/>
      <w:r w:rsidRPr="215C9837" w:rsidR="0051096F">
        <w:rPr>
          <w:rFonts w:ascii="Cambria" w:hAnsi="Cambria" w:eastAsia="Cambria" w:cs="Cambria"/>
        </w:rPr>
        <w:t xml:space="preserve"> </w:t>
      </w:r>
      <w:proofErr w:type="spellStart"/>
      <w:r w:rsidRPr="215C9837" w:rsidR="0051096F">
        <w:rPr>
          <w:rFonts w:ascii="Cambria" w:hAnsi="Cambria" w:eastAsia="Cambria" w:cs="Cambria"/>
        </w:rPr>
        <w:t>Castle</w:t>
      </w:r>
      <w:proofErr w:type="spellEnd"/>
      <w:r w:rsidRPr="215C9837" w:rsidR="0051096F">
        <w:rPr>
          <w:rFonts w:ascii="Cambria" w:hAnsi="Cambria" w:eastAsia="Cambria" w:cs="Cambria"/>
        </w:rPr>
        <w:t xml:space="preserve"> de E. </w:t>
      </w:r>
      <w:proofErr w:type="spellStart"/>
      <w:r w:rsidRPr="215C9837" w:rsidR="0051096F">
        <w:rPr>
          <w:rFonts w:ascii="Cambria" w:hAnsi="Cambria" w:eastAsia="Cambria" w:cs="Cambria"/>
        </w:rPr>
        <w:t>Nesbit</w:t>
      </w:r>
      <w:proofErr w:type="spellEnd"/>
      <w:r w:rsidRPr="215C9837" w:rsidR="0051096F">
        <w:rPr>
          <w:rFonts w:ascii="Cambria" w:hAnsi="Cambria" w:eastAsia="Cambria" w:cs="Cambria"/>
        </w:rPr>
        <w:t xml:space="preserve">"  en </w:t>
      </w:r>
      <w:proofErr w:type="spellStart"/>
      <w:r w:rsidRPr="215C9837" w:rsidR="0051096F">
        <w:rPr>
          <w:rFonts w:ascii="Cambria" w:hAnsi="Cambria" w:eastAsia="Cambria" w:cs="Cambria"/>
        </w:rPr>
        <w:t>Adduci</w:t>
      </w:r>
      <w:proofErr w:type="spellEnd"/>
      <w:r w:rsidRPr="215C9837" w:rsidR="0051096F">
        <w:rPr>
          <w:rFonts w:ascii="Cambria" w:hAnsi="Cambria" w:eastAsia="Cambria" w:cs="Cambria"/>
        </w:rPr>
        <w:t xml:space="preserve">, Constanza [et al.]; </w:t>
      </w:r>
      <w:proofErr w:type="spellStart"/>
      <w:r w:rsidRPr="215C9837" w:rsidR="0051096F">
        <w:rPr>
          <w:rFonts w:ascii="Cambria" w:hAnsi="Cambria" w:eastAsia="Cambria" w:cs="Cambria"/>
        </w:rPr>
        <w:t>Perduca</w:t>
      </w:r>
      <w:proofErr w:type="spellEnd"/>
      <w:r w:rsidRPr="215C9837" w:rsidR="0051096F">
        <w:rPr>
          <w:rFonts w:ascii="Cambria" w:hAnsi="Cambria" w:eastAsia="Cambria" w:cs="Cambria"/>
        </w:rPr>
        <w:t>, F (</w:t>
      </w:r>
      <w:proofErr w:type="spellStart"/>
      <w:r w:rsidRPr="215C9837" w:rsidR="0051096F">
        <w:rPr>
          <w:rFonts w:ascii="Cambria" w:hAnsi="Cambria" w:eastAsia="Cambria" w:cs="Cambria"/>
        </w:rPr>
        <w:t>comp</w:t>
      </w:r>
      <w:r w:rsidRPr="215C9837" w:rsidR="0051096F">
        <w:rPr>
          <w:rFonts w:ascii="Cambria" w:hAnsi="Cambria" w:eastAsia="Cambria" w:cs="Cambria"/>
        </w:rPr>
        <w:t>.</w:t>
      </w:r>
      <w:proofErr w:type="spellEnd"/>
      <w:r w:rsidRPr="215C9837" w:rsidR="0051096F">
        <w:rPr>
          <w:rFonts w:ascii="Cambria" w:hAnsi="Cambria" w:eastAsia="Cambria" w:cs="Cambria"/>
        </w:rPr>
        <w:t xml:space="preserve">) (2018) </w:t>
      </w:r>
      <w:r w:rsidRPr="215C9837" w:rsidR="0051096F">
        <w:rPr>
          <w:rFonts w:ascii="Cambria" w:hAnsi="Cambria" w:eastAsia="Cambria" w:cs="Cambria"/>
          <w:i w:val="1"/>
          <w:iCs w:val="1"/>
        </w:rPr>
        <w:t>Actas de las IV Jornadas Internacionales sobre formación e investigación en lenguas y traducción: lenguas en el cruce de fronteras: políticas, prácticas y saberes</w:t>
      </w:r>
      <w:r w:rsidRPr="215C9837" w:rsidR="0051096F">
        <w:rPr>
          <w:rFonts w:ascii="Cambria" w:hAnsi="Cambria" w:eastAsia="Cambria" w:cs="Cambria"/>
        </w:rPr>
        <w:t xml:space="preserve"> </w:t>
      </w:r>
      <w:hyperlink r:id="Re2cbb8dd0a604aa1">
        <w:r w:rsidRPr="215C9837" w:rsidR="0051096F">
          <w:rPr>
            <w:rFonts w:ascii="Cambria" w:hAnsi="Cambria" w:eastAsia="Cambria" w:cs="Cambria"/>
            <w:u w:val="single"/>
          </w:rPr>
          <w:t>https://ieslvf-caba.infd.edu.ar/sitio/upload/Actas_IV_Jornadas_Internacionales_2017_2.pdf</w:t>
        </w:r>
      </w:hyperlink>
    </w:p>
    <w:p xmlns:wp14="http://schemas.microsoft.com/office/word/2010/wordml" w:rsidR="0051096F" w:rsidP="215C9837" w:rsidRDefault="0051096F" w14:paraId="110FFD37" wp14:textId="77777777">
      <w:pPr>
        <w:rPr>
          <w:rFonts w:ascii="Cambria" w:hAnsi="Cambria" w:eastAsia="Cambria" w:cs="Cambria"/>
        </w:rPr>
      </w:pPr>
    </w:p>
    <w:p xmlns:wp14="http://schemas.microsoft.com/office/word/2010/wordml" w:rsidR="0051096F" w:rsidP="215C9837" w:rsidRDefault="0051096F" w14:paraId="6B699379" wp14:textId="77777777">
      <w:pPr>
        <w:rPr>
          <w:rFonts w:ascii="Cambria" w:hAnsi="Cambria" w:eastAsia="Cambria" w:cs="Cambria"/>
        </w:rPr>
      </w:pPr>
    </w:p>
    <w:p xmlns:wp14="http://schemas.microsoft.com/office/word/2010/wordml" w:rsidR="0051096F" w:rsidP="215C9837" w:rsidRDefault="0051096F" w14:paraId="7267F573" wp14:textId="77777777">
      <w:pPr>
        <w:rPr>
          <w:rFonts w:ascii="Cambria" w:hAnsi="Cambria" w:eastAsia="Cambria" w:cs="Cambria"/>
        </w:rPr>
      </w:pPr>
      <w:r w:rsidRPr="215C9837" w:rsidR="0051096F">
        <w:rPr>
          <w:rFonts w:ascii="Cambria" w:hAnsi="Cambria" w:eastAsia="Cambria" w:cs="Cambria"/>
        </w:rPr>
        <w:t xml:space="preserve">García Negroni, M.M (2016) </w:t>
      </w:r>
      <w:r w:rsidRPr="215C9837" w:rsidR="0051096F">
        <w:rPr>
          <w:rFonts w:ascii="Cambria" w:hAnsi="Cambria" w:eastAsia="Cambria" w:cs="Cambria"/>
          <w:i w:val="1"/>
          <w:iCs w:val="1"/>
        </w:rPr>
        <w:t>Para escribir bien en español</w:t>
      </w:r>
      <w:r w:rsidRPr="215C9837" w:rsidR="0051096F">
        <w:rPr>
          <w:rFonts w:ascii="Cambria" w:hAnsi="Cambria" w:eastAsia="Cambria" w:cs="Cambria"/>
        </w:rPr>
        <w:t xml:space="preserve">, Buenos Aires, </w:t>
      </w:r>
      <w:proofErr w:type="spellStart"/>
      <w:r w:rsidRPr="215C9837" w:rsidR="0051096F">
        <w:rPr>
          <w:rFonts w:ascii="Cambria" w:hAnsi="Cambria" w:eastAsia="Cambria" w:cs="Cambria"/>
        </w:rPr>
        <w:t>Waldhuter</w:t>
      </w:r>
      <w:proofErr w:type="spellEnd"/>
    </w:p>
    <w:p xmlns:wp14="http://schemas.microsoft.com/office/word/2010/wordml" w:rsidRPr="00AB508C" w:rsidR="0051096F" w:rsidP="215C9837" w:rsidRDefault="0051096F" w14:paraId="0CC35DC8" wp14:textId="77777777">
      <w:pPr>
        <w:widowControl w:val="0"/>
        <w:rPr>
          <w:rFonts w:ascii="Cambria" w:hAnsi="Cambria" w:eastAsia="Cambria" w:cs="Cambria"/>
          <w:lang w:val="en-US"/>
        </w:rPr>
      </w:pPr>
      <w:r w:rsidRPr="215C9837" w:rsidR="0051096F">
        <w:rPr>
          <w:rFonts w:ascii="Cambria" w:hAnsi="Cambria" w:eastAsia="Cambria" w:cs="Cambria"/>
          <w:lang w:val="en-US"/>
        </w:rPr>
        <w:t>Mossop</w:t>
      </w:r>
      <w:r w:rsidRPr="215C9837" w:rsidR="0051096F">
        <w:rPr>
          <w:rFonts w:ascii="Cambria" w:hAnsi="Cambria" w:eastAsia="Cambria" w:cs="Cambria"/>
          <w:lang w:val="en-US"/>
        </w:rPr>
        <w:t xml:space="preserve">, Brian (2010) </w:t>
      </w:r>
      <w:r w:rsidRPr="215C9837" w:rsidR="0051096F">
        <w:rPr>
          <w:rFonts w:ascii="Cambria" w:hAnsi="Cambria" w:eastAsia="Cambria" w:cs="Cambria"/>
          <w:i w:val="1"/>
          <w:iCs w:val="1"/>
          <w:lang w:val="en-US"/>
        </w:rPr>
        <w:t>Revising and Editing for Translators</w:t>
      </w:r>
      <w:r w:rsidRPr="215C9837" w:rsidR="0051096F">
        <w:rPr>
          <w:rFonts w:ascii="Cambria" w:hAnsi="Cambria" w:eastAsia="Cambria" w:cs="Cambria"/>
          <w:lang w:val="en-US"/>
        </w:rPr>
        <w:t>. 2nd Edition. Manchester, UK &amp; Kinderhook (NY), USA: St Jerome Publishing (</w:t>
      </w:r>
      <w:r w:rsidRPr="215C9837" w:rsidR="0051096F">
        <w:rPr>
          <w:rFonts w:ascii="Cambria" w:hAnsi="Cambria" w:eastAsia="Cambria" w:cs="Cambria"/>
          <w:lang w:val="en-US"/>
        </w:rPr>
        <w:t>Routledge</w:t>
      </w:r>
      <w:r w:rsidRPr="215C9837" w:rsidR="0051096F">
        <w:rPr>
          <w:rFonts w:ascii="Cambria" w:hAnsi="Cambria" w:eastAsia="Cambria" w:cs="Cambria"/>
          <w:lang w:val="en-US"/>
        </w:rPr>
        <w:t xml:space="preserve"> Series: Translation Practices Explained)</w:t>
      </w:r>
    </w:p>
    <w:p xmlns:wp14="http://schemas.microsoft.com/office/word/2010/wordml" w:rsidR="0051096F" w:rsidP="215C9837" w:rsidRDefault="0051096F" w14:paraId="3FE9F23F" wp14:textId="77777777">
      <w:pPr>
        <w:widowControl w:val="0"/>
        <w:rPr>
          <w:rFonts w:ascii="Cambria" w:hAnsi="Cambria" w:eastAsia="Cambria" w:cs="Cambria"/>
          <w:lang w:val="en-US"/>
        </w:rPr>
      </w:pPr>
    </w:p>
    <w:p xmlns:wp14="http://schemas.microsoft.com/office/word/2010/wordml" w:rsidRPr="0051096F" w:rsidR="0051096F" w:rsidP="215C9837" w:rsidRDefault="0051096F" w14:paraId="63BDF53D" wp14:textId="77777777">
      <w:pPr>
        <w:widowControl w:val="0"/>
        <w:rPr>
          <w:rFonts w:ascii="Cambria" w:hAnsi="Cambria" w:eastAsia="Cambria" w:cs="Cambria"/>
          <w:lang w:val="es-ES"/>
        </w:rPr>
      </w:pPr>
      <w:proofErr w:type="spellStart"/>
      <w:r w:rsidRPr="215C9837" w:rsidR="0051096F">
        <w:rPr>
          <w:rFonts w:ascii="Cambria" w:hAnsi="Cambria" w:eastAsia="Cambria" w:cs="Cambria"/>
          <w:lang w:val="es-ES"/>
        </w:rPr>
        <w:t>Grosman</w:t>
      </w:r>
      <w:proofErr w:type="spellEnd"/>
      <w:r w:rsidRPr="215C9837" w:rsidR="0051096F">
        <w:rPr>
          <w:rFonts w:ascii="Cambria" w:hAnsi="Cambria" w:eastAsia="Cambria" w:cs="Cambria"/>
          <w:lang w:val="es-ES"/>
        </w:rPr>
        <w:t>, P. y Rogante, A. (</w:t>
      </w:r>
      <w:r w:rsidRPr="215C9837" w:rsidR="0051096F">
        <w:rPr>
          <w:rFonts w:ascii="Cambria" w:hAnsi="Cambria" w:eastAsia="Cambria" w:cs="Cambria"/>
          <w:lang w:val="es-ES"/>
        </w:rPr>
        <w:t xml:space="preserve">2009) Cuatro tramas. Orientación para leer, escribir, traducir y revisar, Buenos Aires: Tres </w:t>
      </w:r>
      <w:r w:rsidRPr="215C9837" w:rsidR="00277613">
        <w:rPr>
          <w:rFonts w:ascii="Cambria" w:hAnsi="Cambria" w:eastAsia="Cambria" w:cs="Cambria"/>
          <w:lang w:val="es-ES"/>
        </w:rPr>
        <w:t>A</w:t>
      </w:r>
      <w:r w:rsidRPr="215C9837" w:rsidR="0051096F">
        <w:rPr>
          <w:rFonts w:ascii="Cambria" w:hAnsi="Cambria" w:eastAsia="Cambria" w:cs="Cambria"/>
          <w:lang w:val="es-ES"/>
        </w:rPr>
        <w:t xml:space="preserve">lmenas  </w:t>
      </w:r>
    </w:p>
    <w:p xmlns:wp14="http://schemas.microsoft.com/office/word/2010/wordml" w:rsidRPr="0051096F" w:rsidR="0051096F" w:rsidP="215C9837" w:rsidRDefault="0051096F" w14:paraId="1F72F646" wp14:textId="77777777">
      <w:pPr>
        <w:widowControl w:val="0"/>
        <w:rPr>
          <w:rFonts w:ascii="Cambria" w:hAnsi="Cambria" w:eastAsia="Cambria" w:cs="Cambria"/>
          <w:lang w:val="es-ES"/>
        </w:rPr>
      </w:pPr>
    </w:p>
    <w:p xmlns:wp14="http://schemas.microsoft.com/office/word/2010/wordml" w:rsidRPr="00AB508C" w:rsidR="0051096F" w:rsidP="215C9837" w:rsidRDefault="0051096F" w14:paraId="63202918" wp14:textId="77777777">
      <w:pPr>
        <w:widowControl w:val="0"/>
        <w:rPr>
          <w:rFonts w:ascii="Cambria" w:hAnsi="Cambria" w:eastAsia="Cambria" w:cs="Cambria"/>
          <w:lang w:val="en-US"/>
        </w:rPr>
      </w:pPr>
      <w:r w:rsidRPr="215C9837" w:rsidR="0051096F">
        <w:rPr>
          <w:rFonts w:ascii="Cambria" w:hAnsi="Cambria" w:eastAsia="Cambria" w:cs="Cambria"/>
          <w:lang w:val="en-US"/>
        </w:rPr>
        <w:t>Swainson</w:t>
      </w:r>
      <w:r w:rsidRPr="215C9837" w:rsidR="0051096F">
        <w:rPr>
          <w:rFonts w:ascii="Cambria" w:hAnsi="Cambria" w:eastAsia="Cambria" w:cs="Cambria"/>
          <w:lang w:val="en-US"/>
        </w:rPr>
        <w:t xml:space="preserve">, Bill: "On Editing Translations: A Personal View", </w:t>
      </w:r>
      <w:r w:rsidRPr="215C9837" w:rsidR="0051096F">
        <w:rPr>
          <w:rFonts w:ascii="Cambria" w:hAnsi="Cambria" w:eastAsia="Cambria" w:cs="Cambria"/>
          <w:i w:val="1"/>
          <w:iCs w:val="1"/>
          <w:lang w:val="en-US"/>
        </w:rPr>
        <w:t>In Other Words. The Journal for Literary Translators</w:t>
      </w:r>
      <w:r w:rsidRPr="215C9837" w:rsidR="0051096F">
        <w:rPr>
          <w:rFonts w:ascii="Cambria" w:hAnsi="Cambria" w:eastAsia="Cambria" w:cs="Cambria"/>
          <w:lang w:val="en-US"/>
        </w:rPr>
        <w:t>, Norwich: British Centre for Literary Translation</w:t>
      </w:r>
    </w:p>
    <w:p xmlns:wp14="http://schemas.microsoft.com/office/word/2010/wordml" w:rsidR="0051096F" w:rsidP="215C9837" w:rsidRDefault="0051096F" w14:paraId="6964031E" wp14:textId="77777777">
      <w:pPr>
        <w:widowControl w:val="0"/>
        <w:spacing w:before="120" w:after="96"/>
        <w:ind w:left="720" w:hanging="720"/>
        <w:rPr>
          <w:rFonts w:ascii="Cambria" w:hAnsi="Cambria" w:eastAsia="Cambria" w:cs="Cambria"/>
        </w:rPr>
      </w:pPr>
      <w:r w:rsidRPr="215C9837" w:rsidR="0051096F">
        <w:rPr>
          <w:rFonts w:ascii="Cambria" w:hAnsi="Cambria" w:eastAsia="Cambria" w:cs="Cambria"/>
        </w:rPr>
        <w:t>Villalba</w:t>
      </w:r>
      <w:r w:rsidRPr="215C9837" w:rsidR="0051096F">
        <w:rPr>
          <w:rFonts w:ascii="Cambria" w:hAnsi="Cambria" w:eastAsia="Cambria" w:cs="Cambria"/>
        </w:rPr>
        <w:t xml:space="preserve">, Gabriela, “Representaciones sobre el español en la traducción editorial argentina: metodología de una investigación”, en “Dossier: La traducción editorial”, </w:t>
      </w:r>
      <w:r w:rsidRPr="215C9837" w:rsidR="0051096F">
        <w:rPr>
          <w:rFonts w:ascii="Cambria" w:hAnsi="Cambria" w:eastAsia="Cambria" w:cs="Cambria"/>
          <w:i w:val="1"/>
          <w:iCs w:val="1"/>
        </w:rPr>
        <w:t>El taco en la Brea.</w:t>
      </w:r>
      <w:r w:rsidRPr="215C9837" w:rsidR="0051096F">
        <w:rPr>
          <w:rFonts w:ascii="Cambria" w:hAnsi="Cambria" w:eastAsia="Cambria" w:cs="Cambria"/>
        </w:rPr>
        <w:t xml:space="preserve"> Revista del Centro de Investigaciones Teórico–literarias, pp. 380-407</w:t>
      </w:r>
    </w:p>
    <w:p xmlns:wp14="http://schemas.microsoft.com/office/word/2010/wordml" w:rsidR="0051096F" w:rsidP="215C9837" w:rsidRDefault="0051096F" w14:paraId="08CE6F91" wp14:textId="77777777">
      <w:pPr>
        <w:rPr>
          <w:rFonts w:ascii="Cambria" w:hAnsi="Cambria" w:eastAsia="Cambria" w:cs="Cambria"/>
        </w:rPr>
      </w:pPr>
    </w:p>
    <w:p xmlns:wp14="http://schemas.microsoft.com/office/word/2010/wordml" w:rsidR="0051096F" w:rsidP="215C9837" w:rsidRDefault="0051096F" w14:paraId="61CDCEAD" wp14:textId="77777777">
      <w:pPr>
        <w:rPr>
          <w:rFonts w:ascii="Cambria" w:hAnsi="Cambria" w:eastAsia="Cambria" w:cs="Cambria"/>
        </w:rPr>
      </w:pPr>
    </w:p>
    <w:p xmlns:wp14="http://schemas.microsoft.com/office/word/2010/wordml" w:rsidR="00740221" w:rsidP="215C9837" w:rsidRDefault="00740221" w14:paraId="5098677A" wp14:textId="77777777">
      <w:pPr>
        <w:pStyle w:val="Ttulo4"/>
        <w:rPr>
          <w:rFonts w:ascii="Cambria" w:hAnsi="Cambria" w:eastAsia="Cambria" w:cs="Cambria"/>
        </w:rPr>
      </w:pPr>
      <w:r w:rsidRPr="215C9837" w:rsidR="00740221">
        <w:rPr>
          <w:rFonts w:ascii="Cambria" w:hAnsi="Cambria" w:eastAsia="Cambria" w:cs="Cambria"/>
        </w:rPr>
        <w:t>Bibliografía complementaria:</w:t>
      </w:r>
    </w:p>
    <w:p xmlns:wp14="http://schemas.microsoft.com/office/word/2010/wordml" w:rsidR="00740221" w:rsidP="215C9837" w:rsidRDefault="00740221" w14:paraId="6BB9E253" wp14:textId="77777777">
      <w:pPr>
        <w:rPr>
          <w:rFonts w:ascii="Cambria" w:hAnsi="Cambria" w:eastAsia="Cambria" w:cs="Cambria"/>
        </w:rPr>
      </w:pPr>
    </w:p>
    <w:p xmlns:wp14="http://schemas.microsoft.com/office/word/2010/wordml" w:rsidRPr="00AB508C" w:rsidR="00780DCC" w:rsidP="215C9837" w:rsidRDefault="00780DCC" w14:paraId="74477C2C" wp14:textId="77777777">
      <w:pPr>
        <w:rPr>
          <w:rFonts w:ascii="Cambria" w:hAnsi="Cambria" w:eastAsia="Cambria" w:cs="Cambria"/>
          <w:lang w:val="en-US"/>
        </w:rPr>
      </w:pPr>
      <w:r w:rsidRPr="215C9837" w:rsidR="00780DCC">
        <w:rPr>
          <w:rFonts w:ascii="Cambria" w:hAnsi="Cambria" w:eastAsia="Cambria" w:cs="Cambria"/>
          <w:lang w:val="en-US"/>
        </w:rPr>
        <w:t xml:space="preserve">Benson, M., Benson, E., </w:t>
      </w:r>
      <w:proofErr w:type="spellStart"/>
      <w:r w:rsidRPr="215C9837" w:rsidR="00780DCC">
        <w:rPr>
          <w:rFonts w:ascii="Cambria" w:hAnsi="Cambria" w:eastAsia="Cambria" w:cs="Cambria"/>
          <w:lang w:val="en-US"/>
        </w:rPr>
        <w:t>Ilson</w:t>
      </w:r>
      <w:proofErr w:type="spellEnd"/>
      <w:r w:rsidRPr="215C9837" w:rsidR="00780DCC">
        <w:rPr>
          <w:rFonts w:ascii="Cambria" w:hAnsi="Cambria" w:eastAsia="Cambria" w:cs="Cambria"/>
          <w:lang w:val="en-US"/>
        </w:rPr>
        <w:t xml:space="preserve">, R. (1997), </w:t>
      </w:r>
      <w:r w:rsidRPr="215C9837" w:rsidR="00780DCC">
        <w:rPr>
          <w:rFonts w:ascii="Cambria" w:hAnsi="Cambria" w:eastAsia="Cambria" w:cs="Cambria"/>
          <w:i w:val="1"/>
          <w:iCs w:val="1"/>
          <w:lang w:val="en-US"/>
        </w:rPr>
        <w:t>The BBI Dictionary of English Word Combinations</w:t>
      </w:r>
      <w:r w:rsidRPr="215C9837" w:rsidR="00780DCC">
        <w:rPr>
          <w:rFonts w:ascii="Cambria" w:hAnsi="Cambria" w:eastAsia="Cambria" w:cs="Cambria"/>
          <w:lang w:val="en-US"/>
        </w:rPr>
        <w:t xml:space="preserve">, Philadelphia: John </w:t>
      </w:r>
      <w:r w:rsidRPr="215C9837" w:rsidR="00780DCC">
        <w:rPr>
          <w:rFonts w:ascii="Cambria" w:hAnsi="Cambria" w:eastAsia="Cambria" w:cs="Cambria"/>
          <w:lang w:val="en-US"/>
        </w:rPr>
        <w:t>Benjamins</w:t>
      </w:r>
      <w:r w:rsidRPr="215C9837" w:rsidR="00780DCC">
        <w:rPr>
          <w:rFonts w:ascii="Cambria" w:hAnsi="Cambria" w:eastAsia="Cambria" w:cs="Cambria"/>
          <w:lang w:val="en-US"/>
        </w:rPr>
        <w:t xml:space="preserve">, </w:t>
      </w:r>
    </w:p>
    <w:p xmlns:wp14="http://schemas.microsoft.com/office/word/2010/wordml" w:rsidRPr="00780DCC" w:rsidR="00780DCC" w:rsidP="215C9837" w:rsidRDefault="00780DCC" w14:paraId="573A9E39" wp14:textId="77777777">
      <w:pPr>
        <w:rPr>
          <w:rFonts w:ascii="Cambria" w:hAnsi="Cambria" w:eastAsia="Cambria" w:cs="Cambria"/>
          <w:lang w:val="en-GB"/>
        </w:rPr>
      </w:pPr>
      <w:r w:rsidRPr="215C9837" w:rsidR="00780DCC">
        <w:rPr>
          <w:rFonts w:ascii="Cambria" w:hAnsi="Cambria" w:eastAsia="Cambria" w:cs="Cambria"/>
          <w:i w:val="1"/>
          <w:iCs w:val="1"/>
          <w:lang w:val="en-GB"/>
        </w:rPr>
        <w:t xml:space="preserve">Collins </w:t>
      </w:r>
      <w:proofErr w:type="spellStart"/>
      <w:r w:rsidRPr="215C9837" w:rsidR="00780DCC">
        <w:rPr>
          <w:rFonts w:ascii="Cambria" w:hAnsi="Cambria" w:eastAsia="Cambria" w:cs="Cambria"/>
          <w:i w:val="1"/>
          <w:iCs w:val="1"/>
          <w:lang w:val="en-GB"/>
        </w:rPr>
        <w:t>Cobuild</w:t>
      </w:r>
      <w:proofErr w:type="spellEnd"/>
      <w:r w:rsidRPr="215C9837" w:rsidR="00780DCC">
        <w:rPr>
          <w:rFonts w:ascii="Cambria" w:hAnsi="Cambria" w:eastAsia="Cambria" w:cs="Cambria"/>
          <w:i w:val="1"/>
          <w:iCs w:val="1"/>
          <w:lang w:val="en-GB"/>
        </w:rPr>
        <w:t xml:space="preserve"> English Dictionary</w:t>
      </w:r>
      <w:r w:rsidRPr="215C9837" w:rsidR="00780DCC">
        <w:rPr>
          <w:rFonts w:ascii="Cambria" w:hAnsi="Cambria" w:eastAsia="Cambria" w:cs="Cambria"/>
          <w:lang w:val="en-GB"/>
        </w:rPr>
        <w:t>, O</w:t>
      </w:r>
      <w:r w:rsidRPr="215C9837" w:rsidR="00780DCC">
        <w:rPr>
          <w:rFonts w:ascii="Cambria" w:hAnsi="Cambria" w:eastAsia="Cambria" w:cs="Cambria"/>
          <w:lang w:val="en-GB"/>
        </w:rPr>
        <w:t>xford Dictionary, Cambridge Dictionary (</w:t>
      </w:r>
      <w:proofErr w:type="spellStart"/>
      <w:r w:rsidRPr="215C9837" w:rsidR="00780DCC">
        <w:rPr>
          <w:rFonts w:ascii="Cambria" w:hAnsi="Cambria" w:eastAsia="Cambria" w:cs="Cambria"/>
          <w:lang w:val="en-GB"/>
        </w:rPr>
        <w:t>ediciones</w:t>
      </w:r>
      <w:proofErr w:type="spellEnd"/>
      <w:r w:rsidRPr="215C9837" w:rsidR="00780DCC">
        <w:rPr>
          <w:rFonts w:ascii="Cambria" w:hAnsi="Cambria" w:eastAsia="Cambria" w:cs="Cambria"/>
          <w:lang w:val="en-GB"/>
        </w:rPr>
        <w:t xml:space="preserve"> </w:t>
      </w:r>
      <w:proofErr w:type="spellStart"/>
      <w:r w:rsidRPr="215C9837" w:rsidR="00780DCC">
        <w:rPr>
          <w:rFonts w:ascii="Cambria" w:hAnsi="Cambria" w:eastAsia="Cambria" w:cs="Cambria"/>
          <w:lang w:val="en-GB"/>
        </w:rPr>
        <w:t>en</w:t>
      </w:r>
      <w:proofErr w:type="spellEnd"/>
      <w:r w:rsidRPr="215C9837" w:rsidR="00780DCC">
        <w:rPr>
          <w:rFonts w:ascii="Cambria" w:hAnsi="Cambria" w:eastAsia="Cambria" w:cs="Cambria"/>
          <w:lang w:val="en-GB"/>
        </w:rPr>
        <w:t xml:space="preserve"> </w:t>
      </w:r>
      <w:proofErr w:type="spellStart"/>
      <w:r w:rsidRPr="215C9837" w:rsidR="00780DCC">
        <w:rPr>
          <w:rFonts w:ascii="Cambria" w:hAnsi="Cambria" w:eastAsia="Cambria" w:cs="Cambria"/>
          <w:lang w:val="en-GB"/>
        </w:rPr>
        <w:t>línea</w:t>
      </w:r>
      <w:proofErr w:type="spellEnd"/>
      <w:r w:rsidRPr="215C9837" w:rsidR="00780DCC">
        <w:rPr>
          <w:rFonts w:ascii="Cambria" w:hAnsi="Cambria" w:eastAsia="Cambria" w:cs="Cambria"/>
          <w:lang w:val="en-GB"/>
        </w:rPr>
        <w:t>)</w:t>
      </w:r>
    </w:p>
    <w:p xmlns:wp14="http://schemas.microsoft.com/office/word/2010/wordml" w:rsidR="00780DCC" w:rsidP="215C9837" w:rsidRDefault="00780DCC" w14:paraId="4BF9E130" wp14:textId="77777777">
      <w:pPr>
        <w:rPr>
          <w:rFonts w:ascii="Cambria" w:hAnsi="Cambria" w:eastAsia="Cambria" w:cs="Cambria"/>
        </w:rPr>
      </w:pPr>
      <w:r w:rsidRPr="215C9837" w:rsidR="00780DCC">
        <w:rPr>
          <w:rFonts w:ascii="Cambria" w:hAnsi="Cambria" w:eastAsia="Cambria" w:cs="Cambria"/>
          <w:i w:val="1"/>
          <w:iCs w:val="1"/>
        </w:rPr>
        <w:t>Diccionario de la Real Academia Española</w:t>
      </w:r>
      <w:r w:rsidRPr="215C9837" w:rsidR="00780DCC">
        <w:rPr>
          <w:rFonts w:ascii="Cambria" w:hAnsi="Cambria" w:eastAsia="Cambria" w:cs="Cambria"/>
        </w:rPr>
        <w:t xml:space="preserve">  https://www.rae.es/</w:t>
      </w:r>
    </w:p>
    <w:p xmlns:wp14="http://schemas.microsoft.com/office/word/2010/wordml" w:rsidR="00780DCC" w:rsidP="215C9837" w:rsidRDefault="00780DCC" w14:paraId="28E41615" wp14:textId="77777777">
      <w:pPr>
        <w:rPr>
          <w:rFonts w:ascii="Cambria" w:hAnsi="Cambria" w:eastAsia="Cambria" w:cs="Cambria"/>
        </w:rPr>
      </w:pPr>
      <w:r w:rsidRPr="215C9837" w:rsidR="00780DCC">
        <w:rPr>
          <w:rFonts w:ascii="Cambria" w:hAnsi="Cambria" w:eastAsia="Cambria" w:cs="Cambria"/>
          <w:i w:val="1"/>
          <w:iCs w:val="1"/>
        </w:rPr>
        <w:t>Diccionario de sinónimos y antónimos</w:t>
      </w:r>
      <w:r w:rsidRPr="215C9837" w:rsidR="00780DCC">
        <w:rPr>
          <w:rFonts w:ascii="Cambria" w:hAnsi="Cambria" w:eastAsia="Cambria" w:cs="Cambria"/>
        </w:rPr>
        <w:t xml:space="preserve"> (2009), Gredos </w:t>
      </w:r>
    </w:p>
    <w:p xmlns:wp14="http://schemas.microsoft.com/office/word/2010/wordml" w:rsidR="00780DCC" w:rsidP="215C9837" w:rsidRDefault="00780DCC" w14:paraId="7A31DA86" wp14:textId="77777777">
      <w:pPr>
        <w:rPr>
          <w:rFonts w:ascii="Cambria" w:hAnsi="Cambria" w:eastAsia="Cambria" w:cs="Cambria"/>
        </w:rPr>
      </w:pPr>
      <w:r w:rsidRPr="215C9837" w:rsidR="00780DCC">
        <w:rPr>
          <w:rFonts w:ascii="Cambria" w:hAnsi="Cambria" w:eastAsia="Cambria" w:cs="Cambria"/>
          <w:i w:val="1"/>
          <w:iCs w:val="1"/>
        </w:rPr>
        <w:t>Diccionario panhispánico de dudas</w:t>
      </w:r>
      <w:r w:rsidRPr="215C9837" w:rsidR="00780DCC">
        <w:rPr>
          <w:rFonts w:ascii="Cambria" w:hAnsi="Cambria" w:eastAsia="Cambria" w:cs="Cambria"/>
        </w:rPr>
        <w:t xml:space="preserve"> https://www.rae.es/</w:t>
      </w:r>
    </w:p>
    <w:p xmlns:wp14="http://schemas.microsoft.com/office/word/2010/wordml" w:rsidR="00780DCC" w:rsidP="215C9837" w:rsidRDefault="00780DCC" w14:paraId="602D0DFF" wp14:textId="77777777">
      <w:pPr>
        <w:rPr>
          <w:rFonts w:ascii="Cambria" w:hAnsi="Cambria" w:eastAsia="Cambria" w:cs="Cambria"/>
        </w:rPr>
      </w:pPr>
      <w:r w:rsidRPr="215C9837" w:rsidR="00780DCC">
        <w:rPr>
          <w:rFonts w:ascii="Cambria" w:hAnsi="Cambria" w:eastAsia="Cambria" w:cs="Cambria"/>
        </w:rPr>
        <w:t xml:space="preserve">García Negroni, M.M (2016) </w:t>
      </w:r>
      <w:r w:rsidRPr="215C9837" w:rsidR="00780DCC">
        <w:rPr>
          <w:rFonts w:ascii="Cambria" w:hAnsi="Cambria" w:eastAsia="Cambria" w:cs="Cambria"/>
          <w:i w:val="1"/>
          <w:iCs w:val="1"/>
        </w:rPr>
        <w:t>Para escribir bien en español</w:t>
      </w:r>
      <w:r w:rsidRPr="215C9837" w:rsidR="00780DCC">
        <w:rPr>
          <w:rFonts w:ascii="Cambria" w:hAnsi="Cambria" w:eastAsia="Cambria" w:cs="Cambria"/>
        </w:rPr>
        <w:t xml:space="preserve">, Buenos Aires, </w:t>
      </w:r>
      <w:proofErr w:type="spellStart"/>
      <w:r w:rsidRPr="215C9837" w:rsidR="00780DCC">
        <w:rPr>
          <w:rFonts w:ascii="Cambria" w:hAnsi="Cambria" w:eastAsia="Cambria" w:cs="Cambria"/>
        </w:rPr>
        <w:t>Waldhuter</w:t>
      </w:r>
      <w:proofErr w:type="spellEnd"/>
    </w:p>
    <w:p xmlns:wp14="http://schemas.microsoft.com/office/word/2010/wordml" w:rsidR="00780DCC" w:rsidP="215C9837" w:rsidRDefault="00780DCC" w14:paraId="4EF9091A" wp14:textId="77777777">
      <w:pPr>
        <w:rPr>
          <w:rFonts w:ascii="Cambria" w:hAnsi="Cambria" w:eastAsia="Cambria" w:cs="Cambria"/>
        </w:rPr>
      </w:pPr>
      <w:r w:rsidRPr="215C9837" w:rsidR="00780DCC">
        <w:rPr>
          <w:rFonts w:ascii="Cambria" w:hAnsi="Cambria" w:eastAsia="Cambria" w:cs="Cambria"/>
        </w:rPr>
        <w:t>Moliner, María</w:t>
      </w:r>
      <w:r w:rsidRPr="215C9837" w:rsidR="00780DCC">
        <w:rPr>
          <w:rFonts w:ascii="Cambria" w:hAnsi="Cambria" w:eastAsia="Cambria" w:cs="Cambria"/>
          <w:i w:val="1"/>
          <w:iCs w:val="1"/>
        </w:rPr>
        <w:t>, Diccionario de uso del español</w:t>
      </w:r>
      <w:r w:rsidRPr="215C9837" w:rsidR="00780DCC">
        <w:rPr>
          <w:rFonts w:ascii="Cambria" w:hAnsi="Cambria" w:eastAsia="Cambria" w:cs="Cambria"/>
        </w:rPr>
        <w:t>, Gredos</w:t>
      </w:r>
    </w:p>
    <w:p xmlns:wp14="http://schemas.microsoft.com/office/word/2010/wordml" w:rsidR="00780DCC" w:rsidP="215C9837" w:rsidRDefault="00780DCC" w14:paraId="38BC7821" wp14:textId="77777777">
      <w:pPr>
        <w:rPr>
          <w:rFonts w:ascii="Cambria" w:hAnsi="Cambria" w:eastAsia="Cambria" w:cs="Cambria"/>
        </w:rPr>
      </w:pPr>
      <w:r w:rsidRPr="215C9837" w:rsidR="00780DCC">
        <w:rPr>
          <w:rFonts w:ascii="Cambria" w:hAnsi="Cambria" w:eastAsia="Cambria" w:cs="Cambria"/>
        </w:rPr>
        <w:t xml:space="preserve">Seco, M., Andrés, O., Ramos, G., (1999) </w:t>
      </w:r>
      <w:r w:rsidRPr="215C9837" w:rsidR="00780DCC">
        <w:rPr>
          <w:rFonts w:ascii="Cambria" w:hAnsi="Cambria" w:eastAsia="Cambria" w:cs="Cambria"/>
          <w:i w:val="1"/>
          <w:iCs w:val="1"/>
        </w:rPr>
        <w:t xml:space="preserve">Diccionario del español </w:t>
      </w:r>
      <w:proofErr w:type="gramStart"/>
      <w:r w:rsidRPr="215C9837" w:rsidR="00780DCC">
        <w:rPr>
          <w:rFonts w:ascii="Cambria" w:hAnsi="Cambria" w:eastAsia="Cambria" w:cs="Cambria"/>
          <w:i w:val="1"/>
          <w:iCs w:val="1"/>
        </w:rPr>
        <w:t>actual</w:t>
      </w:r>
      <w:r w:rsidRPr="215C9837" w:rsidR="00780DCC">
        <w:rPr>
          <w:rFonts w:ascii="Cambria" w:hAnsi="Cambria" w:eastAsia="Cambria" w:cs="Cambria"/>
        </w:rPr>
        <w:t>,  Madrid</w:t>
      </w:r>
      <w:proofErr w:type="gramEnd"/>
      <w:r w:rsidRPr="215C9837" w:rsidR="00780DCC">
        <w:rPr>
          <w:rFonts w:ascii="Cambria" w:hAnsi="Cambria" w:eastAsia="Cambria" w:cs="Cambria"/>
        </w:rPr>
        <w:t>: Aguilar</w:t>
      </w:r>
    </w:p>
    <w:p xmlns:wp14="http://schemas.microsoft.com/office/word/2010/wordml" w:rsidR="00780DCC" w:rsidP="215C9837" w:rsidRDefault="00780DCC" w14:paraId="018621C7" wp14:textId="77777777">
      <w:pPr>
        <w:rPr>
          <w:rFonts w:ascii="Cambria" w:hAnsi="Cambria" w:eastAsia="Cambria" w:cs="Cambria"/>
        </w:rPr>
      </w:pPr>
      <w:r w:rsidRPr="215C9837" w:rsidR="00780DCC">
        <w:rPr>
          <w:rFonts w:ascii="Cambria" w:hAnsi="Cambria" w:eastAsia="Cambria" w:cs="Cambria"/>
        </w:rPr>
        <w:t xml:space="preserve">Serrano </w:t>
      </w:r>
      <w:proofErr w:type="spellStart"/>
      <w:r w:rsidRPr="215C9837" w:rsidR="00780DCC">
        <w:rPr>
          <w:rFonts w:ascii="Cambria" w:hAnsi="Cambria" w:eastAsia="Cambria" w:cs="Cambria"/>
        </w:rPr>
        <w:t>Redonnet</w:t>
      </w:r>
      <w:proofErr w:type="spellEnd"/>
      <w:r w:rsidRPr="215C9837" w:rsidR="00780DCC">
        <w:rPr>
          <w:rFonts w:ascii="Cambria" w:hAnsi="Cambria" w:eastAsia="Cambria" w:cs="Cambria"/>
        </w:rPr>
        <w:t>, M. L. y Zorrilla de Rodríguez, A. (1997</w:t>
      </w:r>
      <w:r w:rsidRPr="215C9837" w:rsidR="00780DCC">
        <w:rPr>
          <w:rFonts w:ascii="Cambria" w:hAnsi="Cambria" w:eastAsia="Cambria" w:cs="Cambria"/>
          <w:i w:val="1"/>
          <w:iCs w:val="1"/>
        </w:rPr>
        <w:t>) Diccionario de los usos correctos del español</w:t>
      </w:r>
      <w:r w:rsidRPr="215C9837" w:rsidR="00780DCC">
        <w:rPr>
          <w:rFonts w:ascii="Cambria" w:hAnsi="Cambria" w:eastAsia="Cambria" w:cs="Cambria"/>
        </w:rPr>
        <w:t>, Buenos Aires: Estrada</w:t>
      </w:r>
    </w:p>
    <w:p xmlns:wp14="http://schemas.microsoft.com/office/word/2010/wordml" w:rsidRPr="00AB508C" w:rsidR="00780DCC" w:rsidP="215C9837" w:rsidRDefault="00780DCC" w14:paraId="7CB022D6" wp14:textId="77777777">
      <w:pPr>
        <w:rPr>
          <w:rFonts w:ascii="Cambria" w:hAnsi="Cambria" w:eastAsia="Cambria" w:cs="Cambria"/>
          <w:lang w:val="en-US"/>
        </w:rPr>
      </w:pPr>
      <w:r w:rsidRPr="215C9837" w:rsidR="00780DCC">
        <w:rPr>
          <w:rFonts w:ascii="Cambria" w:hAnsi="Cambria" w:eastAsia="Cambria" w:cs="Cambria"/>
          <w:i w:val="1"/>
          <w:iCs w:val="1"/>
          <w:lang w:val="en-US"/>
        </w:rPr>
        <w:t xml:space="preserve">The Oxford Spanish </w:t>
      </w:r>
      <w:proofErr w:type="gramStart"/>
      <w:r w:rsidRPr="215C9837" w:rsidR="00780DCC">
        <w:rPr>
          <w:rFonts w:ascii="Cambria" w:hAnsi="Cambria" w:eastAsia="Cambria" w:cs="Cambria"/>
          <w:i w:val="1"/>
          <w:iCs w:val="1"/>
          <w:lang w:val="en-US"/>
        </w:rPr>
        <w:t>Dictionary</w:t>
      </w:r>
      <w:r w:rsidRPr="215C9837" w:rsidR="00780DCC">
        <w:rPr>
          <w:rFonts w:ascii="Cambria" w:hAnsi="Cambria" w:eastAsia="Cambria" w:cs="Cambria"/>
          <w:lang w:val="en-US"/>
        </w:rPr>
        <w:t>,  (</w:t>
      </w:r>
      <w:proofErr w:type="gramEnd"/>
      <w:r w:rsidRPr="215C9837" w:rsidR="00780DCC">
        <w:rPr>
          <w:rFonts w:ascii="Cambria" w:hAnsi="Cambria" w:eastAsia="Cambria" w:cs="Cambria"/>
          <w:lang w:val="en-US"/>
        </w:rPr>
        <w:t>2008</w:t>
      </w:r>
      <w:proofErr w:type="gramStart"/>
      <w:r w:rsidRPr="215C9837" w:rsidR="00780DCC">
        <w:rPr>
          <w:rFonts w:ascii="Cambria" w:hAnsi="Cambria" w:eastAsia="Cambria" w:cs="Cambria"/>
          <w:lang w:val="en-US"/>
        </w:rPr>
        <w:t>)  Nueva</w:t>
      </w:r>
      <w:proofErr w:type="gramEnd"/>
      <w:r w:rsidRPr="215C9837" w:rsidR="00780DCC">
        <w:rPr>
          <w:rFonts w:ascii="Cambria" w:hAnsi="Cambria" w:eastAsia="Cambria" w:cs="Cambria"/>
          <w:lang w:val="en-US"/>
        </w:rPr>
        <w:t xml:space="preserve"> York: OUP</w:t>
      </w:r>
    </w:p>
    <w:p xmlns:wp14="http://schemas.microsoft.com/office/word/2010/wordml" w:rsidRPr="00AB508C" w:rsidR="00780DCC" w:rsidP="215C9837" w:rsidRDefault="00780DCC" w14:paraId="5259D441" wp14:textId="77777777">
      <w:pPr>
        <w:rPr>
          <w:rFonts w:ascii="Cambria" w:hAnsi="Cambria" w:eastAsia="Cambria" w:cs="Cambria"/>
          <w:lang w:val="en-US"/>
        </w:rPr>
      </w:pPr>
      <w:r w:rsidRPr="215C9837" w:rsidR="00780DCC">
        <w:rPr>
          <w:rFonts w:ascii="Cambria" w:hAnsi="Cambria" w:eastAsia="Cambria" w:cs="Cambria"/>
          <w:i w:val="1"/>
          <w:iCs w:val="1"/>
          <w:lang w:val="en-US"/>
        </w:rPr>
        <w:t>The Random House Dictionary of the English Language</w:t>
      </w:r>
      <w:r w:rsidRPr="215C9837" w:rsidR="00780DCC">
        <w:rPr>
          <w:rFonts w:ascii="Cambria" w:hAnsi="Cambria" w:eastAsia="Cambria" w:cs="Cambria"/>
          <w:lang w:val="en-US"/>
        </w:rPr>
        <w:t>, Nueva York: Random House</w:t>
      </w:r>
    </w:p>
    <w:p xmlns:wp14="http://schemas.microsoft.com/office/word/2010/wordml" w:rsidR="00780DCC" w:rsidP="215C9837" w:rsidRDefault="00780DCC" w14:paraId="21A5D426" wp14:textId="77777777">
      <w:pPr>
        <w:rPr>
          <w:rFonts w:ascii="Cambria" w:hAnsi="Cambria" w:eastAsia="Cambria" w:cs="Cambria"/>
        </w:rPr>
      </w:pPr>
      <w:r w:rsidRPr="215C9837" w:rsidR="00780DCC">
        <w:rPr>
          <w:rFonts w:ascii="Cambria" w:hAnsi="Cambria" w:eastAsia="Cambria" w:cs="Cambria"/>
        </w:rPr>
        <w:t xml:space="preserve">Zorrilla, A., (2002) </w:t>
      </w:r>
      <w:r w:rsidRPr="215C9837" w:rsidR="00780DCC">
        <w:rPr>
          <w:rFonts w:ascii="Cambria" w:hAnsi="Cambria" w:eastAsia="Cambria" w:cs="Cambria"/>
          <w:i w:val="1"/>
          <w:iCs w:val="1"/>
        </w:rPr>
        <w:t>Diccionario de las preposiciones españolas</w:t>
      </w:r>
      <w:r w:rsidRPr="215C9837" w:rsidR="00780DCC">
        <w:rPr>
          <w:rFonts w:ascii="Cambria" w:hAnsi="Cambria" w:eastAsia="Cambria" w:cs="Cambria"/>
        </w:rPr>
        <w:t xml:space="preserve">, Buenos Aires: </w:t>
      </w:r>
      <w:proofErr w:type="spellStart"/>
      <w:r w:rsidRPr="215C9837" w:rsidR="00780DCC">
        <w:rPr>
          <w:rFonts w:ascii="Cambria" w:hAnsi="Cambria" w:eastAsia="Cambria" w:cs="Cambria"/>
        </w:rPr>
        <w:t>e.d.b</w:t>
      </w:r>
      <w:proofErr w:type="spellEnd"/>
      <w:r w:rsidRPr="215C9837" w:rsidR="00780DCC">
        <w:rPr>
          <w:rFonts w:ascii="Cambria" w:hAnsi="Cambria" w:eastAsia="Cambria" w:cs="Cambria"/>
        </w:rPr>
        <w:t>.</w:t>
      </w:r>
    </w:p>
    <w:p xmlns:wp14="http://schemas.microsoft.com/office/word/2010/wordml" w:rsidR="00780DCC" w:rsidP="215C9837" w:rsidRDefault="00780DCC" w14:paraId="43B62506" wp14:textId="77777777">
      <w:pPr>
        <w:rPr>
          <w:rFonts w:ascii="Cambria" w:hAnsi="Cambria" w:eastAsia="Cambria" w:cs="Cambria"/>
        </w:rPr>
      </w:pPr>
      <w:r w:rsidRPr="215C9837" w:rsidR="00780DCC">
        <w:rPr>
          <w:rFonts w:ascii="Cambria" w:hAnsi="Cambria" w:eastAsia="Cambria" w:cs="Cambria"/>
        </w:rPr>
        <w:t xml:space="preserve">Zorrilla, A., (2004) </w:t>
      </w:r>
      <w:r w:rsidRPr="215C9837" w:rsidR="00780DCC">
        <w:rPr>
          <w:rFonts w:ascii="Cambria" w:hAnsi="Cambria" w:eastAsia="Cambria" w:cs="Cambria"/>
          <w:i w:val="1"/>
          <w:iCs w:val="1"/>
        </w:rPr>
        <w:t xml:space="preserve">El uso del verbo y del gerundio en </w:t>
      </w:r>
      <w:proofErr w:type="gramStart"/>
      <w:r w:rsidRPr="215C9837" w:rsidR="00780DCC">
        <w:rPr>
          <w:rFonts w:ascii="Cambria" w:hAnsi="Cambria" w:eastAsia="Cambria" w:cs="Cambria"/>
          <w:i w:val="1"/>
          <w:iCs w:val="1"/>
        </w:rPr>
        <w:t>español</w:t>
      </w:r>
      <w:r w:rsidRPr="215C9837" w:rsidR="00780DCC">
        <w:rPr>
          <w:rFonts w:ascii="Cambria" w:hAnsi="Cambria" w:eastAsia="Cambria" w:cs="Cambria"/>
        </w:rPr>
        <w:t>,  Buenos</w:t>
      </w:r>
      <w:proofErr w:type="gramEnd"/>
      <w:r w:rsidRPr="215C9837" w:rsidR="00780DCC">
        <w:rPr>
          <w:rFonts w:ascii="Cambria" w:hAnsi="Cambria" w:eastAsia="Cambria" w:cs="Cambria"/>
        </w:rPr>
        <w:t xml:space="preserve"> Aires: Fundación </w:t>
      </w:r>
      <w:proofErr w:type="spellStart"/>
      <w:r w:rsidRPr="215C9837" w:rsidR="00780DCC">
        <w:rPr>
          <w:rFonts w:ascii="Cambria" w:hAnsi="Cambria" w:eastAsia="Cambria" w:cs="Cambria"/>
        </w:rPr>
        <w:t>Litterae</w:t>
      </w:r>
      <w:proofErr w:type="spellEnd"/>
      <w:r w:rsidRPr="215C9837" w:rsidR="00780DCC">
        <w:rPr>
          <w:rFonts w:ascii="Cambria" w:hAnsi="Cambria" w:eastAsia="Cambria" w:cs="Cambria"/>
        </w:rPr>
        <w:t>,</w:t>
      </w:r>
    </w:p>
    <w:p xmlns:wp14="http://schemas.microsoft.com/office/word/2010/wordml" w:rsidR="00780DCC" w:rsidP="215C9837" w:rsidRDefault="00780DCC" w14:paraId="45698D2F" wp14:textId="77777777">
      <w:pPr>
        <w:rPr>
          <w:rFonts w:ascii="Cambria" w:hAnsi="Cambria" w:eastAsia="Cambria" w:cs="Cambria"/>
        </w:rPr>
      </w:pPr>
      <w:r w:rsidRPr="215C9837" w:rsidR="00780DCC">
        <w:rPr>
          <w:rFonts w:ascii="Cambria" w:hAnsi="Cambria" w:eastAsia="Cambria" w:cs="Cambria"/>
        </w:rPr>
        <w:t xml:space="preserve">Zorrilla, A. (2000), </w:t>
      </w:r>
      <w:r w:rsidRPr="215C9837" w:rsidR="00780DCC">
        <w:rPr>
          <w:rFonts w:ascii="Cambria" w:hAnsi="Cambria" w:eastAsia="Cambria" w:cs="Cambria"/>
          <w:i w:val="1"/>
          <w:iCs w:val="1"/>
        </w:rPr>
        <w:t xml:space="preserve">Manual del corrector de textos: Guía Normativa de la Lengua </w:t>
      </w:r>
      <w:proofErr w:type="gramStart"/>
      <w:r w:rsidRPr="215C9837" w:rsidR="00780DCC">
        <w:rPr>
          <w:rFonts w:ascii="Cambria" w:hAnsi="Cambria" w:eastAsia="Cambria" w:cs="Cambria"/>
          <w:i w:val="1"/>
          <w:iCs w:val="1"/>
        </w:rPr>
        <w:t>Española</w:t>
      </w:r>
      <w:r w:rsidRPr="215C9837" w:rsidR="00780DCC">
        <w:rPr>
          <w:rFonts w:ascii="Cambria" w:hAnsi="Cambria" w:eastAsia="Cambria" w:cs="Cambria"/>
        </w:rPr>
        <w:t>,  (</w:t>
      </w:r>
      <w:proofErr w:type="gramEnd"/>
      <w:r w:rsidRPr="215C9837" w:rsidR="00780DCC">
        <w:rPr>
          <w:rFonts w:ascii="Cambria" w:hAnsi="Cambria" w:eastAsia="Cambria" w:cs="Cambria"/>
        </w:rPr>
        <w:t xml:space="preserve">tomo 3), Buenos Aires: Fundación </w:t>
      </w:r>
      <w:proofErr w:type="spellStart"/>
      <w:r w:rsidRPr="215C9837" w:rsidR="00780DCC">
        <w:rPr>
          <w:rFonts w:ascii="Cambria" w:hAnsi="Cambria" w:eastAsia="Cambria" w:cs="Cambria"/>
        </w:rPr>
        <w:t>Litterae</w:t>
      </w:r>
      <w:proofErr w:type="spellEnd"/>
    </w:p>
    <w:p xmlns:wp14="http://schemas.microsoft.com/office/word/2010/wordml" w:rsidR="00780DCC" w:rsidP="215C9837" w:rsidRDefault="00780DCC" w14:paraId="28AF8A52" wp14:textId="77777777">
      <w:pPr>
        <w:rPr>
          <w:rFonts w:ascii="Cambria" w:hAnsi="Cambria" w:eastAsia="Cambria" w:cs="Cambria"/>
        </w:rPr>
      </w:pPr>
      <w:r w:rsidRPr="215C9837" w:rsidR="00780DCC">
        <w:rPr>
          <w:rFonts w:ascii="Cambria" w:hAnsi="Cambria" w:eastAsia="Cambria" w:cs="Cambria"/>
        </w:rPr>
        <w:t>Zorrilla, A. (2004</w:t>
      </w:r>
      <w:r w:rsidRPr="215C9837" w:rsidR="00780DCC">
        <w:rPr>
          <w:rFonts w:ascii="Cambria" w:hAnsi="Cambria" w:eastAsia="Cambria" w:cs="Cambria"/>
          <w:i w:val="1"/>
          <w:iCs w:val="1"/>
        </w:rPr>
        <w:t>), Normativa Lingüística española y corrección de textos</w:t>
      </w:r>
      <w:r w:rsidRPr="215C9837" w:rsidR="00780DCC">
        <w:rPr>
          <w:rFonts w:ascii="Cambria" w:hAnsi="Cambria" w:eastAsia="Cambria" w:cs="Cambria"/>
        </w:rPr>
        <w:t xml:space="preserve">, Buenos Aires, Fundación </w:t>
      </w:r>
      <w:proofErr w:type="spellStart"/>
      <w:r w:rsidRPr="215C9837" w:rsidR="00780DCC">
        <w:rPr>
          <w:rFonts w:ascii="Cambria" w:hAnsi="Cambria" w:eastAsia="Cambria" w:cs="Cambria"/>
        </w:rPr>
        <w:t>Litterae</w:t>
      </w:r>
      <w:proofErr w:type="spellEnd"/>
    </w:p>
    <w:p xmlns:wp14="http://schemas.microsoft.com/office/word/2010/wordml" w:rsidR="00740221" w:rsidP="215C9837" w:rsidRDefault="00740221" w14:paraId="23DE523C" wp14:textId="77777777">
      <w:pPr>
        <w:rPr>
          <w:rFonts w:ascii="Cambria" w:hAnsi="Cambria" w:eastAsia="Cambria" w:cs="Cambria"/>
        </w:rPr>
      </w:pPr>
    </w:p>
    <w:p xmlns:wp14="http://schemas.microsoft.com/office/word/2010/wordml" w:rsidR="00740221" w:rsidP="215C9837" w:rsidRDefault="00740221" w14:paraId="52E56223" wp14:textId="77777777">
      <w:pPr>
        <w:rPr>
          <w:rFonts w:ascii="Cambria" w:hAnsi="Cambria" w:eastAsia="Cambria" w:cs="Cambria"/>
        </w:rPr>
      </w:pPr>
    </w:p>
    <w:p xmlns:wp14="http://schemas.microsoft.com/office/word/2010/wordml" w:rsidR="00740221" w:rsidP="215C9837" w:rsidRDefault="00740221" w14:paraId="07547A01" wp14:textId="77777777">
      <w:pPr>
        <w:rPr>
          <w:rFonts w:ascii="Cambria" w:hAnsi="Cambria" w:eastAsia="Cambria" w:cs="Cambria"/>
        </w:rPr>
      </w:pPr>
    </w:p>
    <w:p xmlns:wp14="http://schemas.microsoft.com/office/word/2010/wordml" w:rsidR="00740221" w:rsidP="215C9837" w:rsidRDefault="00740221" w14:paraId="6F140216" wp14:textId="77777777">
      <w:pPr>
        <w:rPr>
          <w:rStyle w:val="Ttulo2Car"/>
          <w:rFonts w:ascii="Cambria" w:hAnsi="Cambria" w:eastAsia="Cambria" w:cs="Cambria"/>
        </w:rPr>
      </w:pPr>
      <w:r w:rsidRPr="215C9837" w:rsidR="00740221">
        <w:rPr>
          <w:rStyle w:val="Ttulo2Car"/>
          <w:rFonts w:ascii="Cambria" w:hAnsi="Cambria" w:eastAsia="Cambria" w:cs="Cambria"/>
        </w:rPr>
        <w:t>Modalidad docente (especifique aquí modo en que se desarrollarán las clases)</w:t>
      </w:r>
    </w:p>
    <w:p xmlns:wp14="http://schemas.microsoft.com/office/word/2010/wordml" w:rsidR="00740221" w:rsidP="215C9837" w:rsidRDefault="002C4BD2" w14:paraId="52850943" wp14:textId="16ABFA0E">
      <w:pPr>
        <w:rPr>
          <w:rFonts w:ascii="Cambria" w:hAnsi="Cambria" w:eastAsia="Cambria" w:cs="Cambria"/>
        </w:rPr>
      </w:pPr>
      <w:r w:rsidRPr="215C9837" w:rsidR="002C4BD2">
        <w:rPr>
          <w:rFonts w:ascii="Cambria" w:hAnsi="Cambria" w:eastAsia="Cambria" w:cs="Cambria"/>
        </w:rPr>
        <w:t xml:space="preserve">Las clases </w:t>
      </w:r>
      <w:r w:rsidRPr="215C9837" w:rsidR="1C4A22E7">
        <w:rPr>
          <w:rFonts w:ascii="Cambria" w:hAnsi="Cambria" w:eastAsia="Cambria" w:cs="Cambria"/>
        </w:rPr>
        <w:t>c</w:t>
      </w:r>
      <w:r w:rsidRPr="215C9837" w:rsidR="002045D0">
        <w:rPr>
          <w:rFonts w:ascii="Cambria" w:hAnsi="Cambria" w:eastAsia="Cambria" w:cs="Cambria"/>
        </w:rPr>
        <w:t>onsistirán en exposiciones teóricas y ejercicios prácticos de lectura instrumental y traducción.</w:t>
      </w:r>
      <w:r w:rsidRPr="215C9837" w:rsidR="7A57F570">
        <w:rPr>
          <w:rFonts w:ascii="Cambria" w:hAnsi="Cambria" w:eastAsia="Cambria" w:cs="Cambria"/>
        </w:rPr>
        <w:t xml:space="preserve"> </w:t>
      </w:r>
    </w:p>
    <w:p w:rsidR="5E3D386A" w:rsidP="215C9837" w:rsidRDefault="5E3D386A" w14:paraId="1694AFCA" w14:textId="48EC3E43">
      <w:pPr>
        <w:pStyle w:val="Normal"/>
        <w:rPr>
          <w:rFonts w:ascii="Cambria" w:hAnsi="Cambria" w:eastAsia="Cambria" w:cs="Cambria"/>
        </w:rPr>
      </w:pPr>
    </w:p>
    <w:p w:rsidR="7A57F570" w:rsidP="215C9837" w:rsidRDefault="7A57F570" w14:paraId="1AA0D5EE" w14:textId="4487AF61">
      <w:pPr>
        <w:pStyle w:val="Normal"/>
        <w:spacing w:line="276" w:lineRule="auto"/>
        <w:jc w:val="both"/>
        <w:rPr>
          <w:rFonts w:ascii="Cambria" w:hAnsi="Cambria" w:eastAsia="Cambria" w:cs="Cambria"/>
          <w:noProof w:val="0"/>
          <w:sz w:val="24"/>
          <w:szCs w:val="24"/>
          <w:lang w:val="es-419" w:eastAsia="zh-CN"/>
        </w:rPr>
      </w:pPr>
      <w:r w:rsidRPr="215C9837" w:rsidR="7A57F570">
        <w:rPr>
          <w:rFonts w:ascii="Cambria" w:hAnsi="Cambria" w:eastAsia="Cambria" w:cs="Cambria"/>
          <w:noProof w:val="0"/>
          <w:sz w:val="24"/>
          <w:szCs w:val="24"/>
          <w:lang w:val="es-419" w:eastAsia="zh-CN"/>
        </w:rPr>
        <w:t>Las clases se dictarán principalmente de modo virtual sincrónico, alternando con clases híbridas -a las que los estudiantes podrán acceder tanto presencialmente como de modo virtual- y presencial</w:t>
      </w:r>
      <w:r w:rsidRPr="215C9837" w:rsidR="6837C828">
        <w:rPr>
          <w:rFonts w:ascii="Cambria" w:hAnsi="Cambria" w:eastAsia="Cambria" w:cs="Cambria"/>
          <w:noProof w:val="0"/>
          <w:sz w:val="24"/>
          <w:szCs w:val="24"/>
          <w:lang w:val="es-419" w:eastAsia="zh-CN"/>
        </w:rPr>
        <w:t>es</w:t>
      </w:r>
      <w:r w:rsidRPr="215C9837" w:rsidR="7A57F570">
        <w:rPr>
          <w:rFonts w:ascii="Cambria" w:hAnsi="Cambria" w:eastAsia="Cambria" w:cs="Cambria"/>
          <w:noProof w:val="0"/>
          <w:sz w:val="24"/>
          <w:szCs w:val="24"/>
          <w:lang w:val="es-419" w:eastAsia="zh-CN"/>
        </w:rPr>
        <w:t xml:space="preserve">, </w:t>
      </w:r>
      <w:r w:rsidRPr="215C9837" w:rsidR="2446F47A">
        <w:rPr>
          <w:rFonts w:ascii="Cambria" w:hAnsi="Cambria" w:eastAsia="Cambria" w:cs="Cambria"/>
          <w:noProof w:val="0"/>
          <w:sz w:val="24"/>
          <w:szCs w:val="24"/>
          <w:lang w:val="es-419" w:eastAsia="zh-CN"/>
        </w:rPr>
        <w:t xml:space="preserve">que en conjunto no superarán el 25% de la cursada y </w:t>
      </w:r>
      <w:r w:rsidRPr="215C9837" w:rsidR="7A57F570">
        <w:rPr>
          <w:rFonts w:ascii="Cambria" w:hAnsi="Cambria" w:eastAsia="Cambria" w:cs="Cambria"/>
          <w:noProof w:val="0"/>
          <w:sz w:val="24"/>
          <w:szCs w:val="24"/>
          <w:lang w:val="es-419" w:eastAsia="zh-CN"/>
        </w:rPr>
        <w:t xml:space="preserve">cuyas fechas serán informadas con anterioridad al comienzo del </w:t>
      </w:r>
      <w:r w:rsidRPr="215C9837" w:rsidR="7F4DFCBB">
        <w:rPr>
          <w:rFonts w:ascii="Cambria" w:hAnsi="Cambria" w:eastAsia="Cambria" w:cs="Cambria"/>
          <w:noProof w:val="0"/>
          <w:sz w:val="24"/>
          <w:szCs w:val="24"/>
          <w:lang w:val="es-419" w:eastAsia="zh-CN"/>
        </w:rPr>
        <w:t>seminario</w:t>
      </w:r>
      <w:r w:rsidRPr="215C9837" w:rsidR="7A57F570">
        <w:rPr>
          <w:rFonts w:ascii="Cambria" w:hAnsi="Cambria" w:eastAsia="Cambria" w:cs="Cambria"/>
          <w:noProof w:val="0"/>
          <w:sz w:val="24"/>
          <w:szCs w:val="24"/>
          <w:lang w:val="es-419" w:eastAsia="zh-CN"/>
        </w:rPr>
        <w:t xml:space="preserve"> en un cronograma. Las clases sincrónicas virtuales </w:t>
      </w:r>
      <w:r w:rsidRPr="215C9837" w:rsidR="16DC8463">
        <w:rPr>
          <w:rFonts w:ascii="Cambria" w:hAnsi="Cambria" w:eastAsia="Cambria" w:cs="Cambria"/>
          <w:noProof w:val="0"/>
          <w:sz w:val="24"/>
          <w:szCs w:val="24"/>
          <w:lang w:val="es-419" w:eastAsia="zh-CN"/>
        </w:rPr>
        <w:t xml:space="preserve">se </w:t>
      </w:r>
      <w:r w:rsidRPr="215C9837" w:rsidR="7A57F570">
        <w:rPr>
          <w:rFonts w:ascii="Cambria" w:hAnsi="Cambria" w:eastAsia="Cambria" w:cs="Cambria"/>
          <w:noProof w:val="0"/>
          <w:sz w:val="24"/>
          <w:szCs w:val="24"/>
          <w:lang w:val="es-419" w:eastAsia="zh-CN"/>
        </w:rPr>
        <w:t>complementar</w:t>
      </w:r>
      <w:r w:rsidRPr="215C9837" w:rsidR="5F512A18">
        <w:rPr>
          <w:rFonts w:ascii="Cambria" w:hAnsi="Cambria" w:eastAsia="Cambria" w:cs="Cambria"/>
          <w:noProof w:val="0"/>
          <w:sz w:val="24"/>
          <w:szCs w:val="24"/>
          <w:lang w:val="es-419" w:eastAsia="zh-CN"/>
        </w:rPr>
        <w:t>án</w:t>
      </w:r>
      <w:r w:rsidRPr="215C9837" w:rsidR="7A57F570">
        <w:rPr>
          <w:rFonts w:ascii="Cambria" w:hAnsi="Cambria" w:eastAsia="Cambria" w:cs="Cambria"/>
          <w:noProof w:val="0"/>
          <w:sz w:val="24"/>
          <w:szCs w:val="24"/>
          <w:lang w:val="es-419" w:eastAsia="zh-CN"/>
        </w:rPr>
        <w:t xml:space="preserve"> con actividades semanales asincrónicas a través del aula virtual. </w:t>
      </w:r>
    </w:p>
    <w:p w:rsidR="5E3D386A" w:rsidP="215C9837" w:rsidRDefault="5E3D386A" w14:paraId="6F3C395A" w14:textId="13810291">
      <w:pPr>
        <w:jc w:val="both"/>
        <w:rPr>
          <w:rFonts w:ascii="Cambria" w:hAnsi="Cambria" w:eastAsia="Cambria" w:cs="Cambria"/>
          <w:noProof w:val="0"/>
          <w:sz w:val="24"/>
          <w:szCs w:val="24"/>
          <w:lang w:val="es-419" w:eastAsia="zh-CN"/>
        </w:rPr>
      </w:pPr>
    </w:p>
    <w:p w:rsidR="7A57F570" w:rsidP="215C9837" w:rsidRDefault="7A57F570" w14:paraId="42AC73FF" w14:textId="72F793AE">
      <w:pPr>
        <w:jc w:val="both"/>
        <w:rPr>
          <w:rFonts w:ascii="Cambria" w:hAnsi="Cambria" w:eastAsia="Cambria" w:cs="Cambria"/>
          <w:noProof w:val="0"/>
          <w:sz w:val="22"/>
          <w:szCs w:val="22"/>
          <w:lang w:val="es-419"/>
        </w:rPr>
      </w:pPr>
      <w:r w:rsidRPr="215C9837" w:rsidR="7A57F570">
        <w:rPr>
          <w:rFonts w:ascii="Cambria" w:hAnsi="Cambria" w:eastAsia="Cambria" w:cs="Cambria"/>
          <w:noProof w:val="0"/>
          <w:sz w:val="24"/>
          <w:szCs w:val="24"/>
          <w:lang w:val="es-419" w:eastAsia="zh-CN"/>
        </w:rPr>
        <w:t>E</w:t>
      </w:r>
      <w:r w:rsidRPr="215C9837" w:rsidR="7A57F570">
        <w:rPr>
          <w:rFonts w:ascii="Cambria" w:hAnsi="Cambria" w:eastAsia="Cambria" w:cs="Cambria"/>
          <w:noProof w:val="0"/>
          <w:sz w:val="24"/>
          <w:szCs w:val="24"/>
          <w:lang w:val="es-419" w:eastAsia="zh-CN"/>
        </w:rPr>
        <w:t xml:space="preserve">n el primer encuentro de clases virtuales sincrónicas, se confrontará la lista de inscriptos con los presentes, a quienes se les solicitará por única vez que muestren una documentación que acredite identidad. A lo largo de la cursada se llevará un registro de asistencia. Los estudiantes participarán con la cámara encendida. Excepcionalmente, podrán informar que la apagan mediante el chat de la videollamada, por problemas de conectividad o por algún requerimiento específico durante un breve período de tiempo. </w:t>
      </w:r>
      <w:r w:rsidRPr="215C9837" w:rsidR="7A57F570">
        <w:rPr>
          <w:rFonts w:ascii="Cambria" w:hAnsi="Cambria" w:eastAsia="Cambria" w:cs="Cambria"/>
          <w:noProof w:val="0"/>
          <w:sz w:val="22"/>
          <w:szCs w:val="22"/>
          <w:lang w:val="es-419"/>
        </w:rPr>
        <w:t xml:space="preserve"> </w:t>
      </w:r>
    </w:p>
    <w:p w:rsidR="5E3D386A" w:rsidP="215C9837" w:rsidRDefault="5E3D386A" w14:paraId="14170F03" w14:textId="30DD8128">
      <w:pPr>
        <w:pStyle w:val="Normal"/>
        <w:rPr>
          <w:rFonts w:ascii="Cambria" w:hAnsi="Cambria" w:eastAsia="Cambria" w:cs="Cambria"/>
        </w:rPr>
      </w:pPr>
    </w:p>
    <w:p xmlns:wp14="http://schemas.microsoft.com/office/word/2010/wordml" w:rsidR="00740221" w:rsidP="215C9837" w:rsidRDefault="00740221" w14:paraId="5043CB0F" wp14:textId="77777777">
      <w:pPr>
        <w:rPr>
          <w:rFonts w:ascii="Cambria" w:hAnsi="Cambria" w:eastAsia="Cambria" w:cs="Cambria"/>
        </w:rPr>
      </w:pPr>
    </w:p>
    <w:p xmlns:wp14="http://schemas.microsoft.com/office/word/2010/wordml" w:rsidR="00740221" w:rsidP="215C9837" w:rsidRDefault="00740221" w14:paraId="108317B6" wp14:textId="77777777">
      <w:pPr>
        <w:pStyle w:val="Ttulo2"/>
        <w:rPr>
          <w:rFonts w:ascii="Cambria" w:hAnsi="Cambria" w:eastAsia="Cambria" w:cs="Cambria"/>
        </w:rPr>
      </w:pPr>
      <w:r w:rsidRPr="215C9837" w:rsidR="00740221">
        <w:rPr>
          <w:rFonts w:ascii="Cambria" w:hAnsi="Cambria" w:eastAsia="Cambria" w:cs="Cambria"/>
        </w:rPr>
        <w:t>Formas de evaluación</w:t>
      </w:r>
    </w:p>
    <w:p xmlns:wp14="http://schemas.microsoft.com/office/word/2010/wordml" w:rsidR="002045D0" w:rsidP="215C9837" w:rsidRDefault="002045D0" w14:paraId="461E14D6" wp14:textId="77777777">
      <w:pPr>
        <w:rPr>
          <w:rFonts w:ascii="Cambria" w:hAnsi="Cambria" w:eastAsia="Cambria" w:cs="Cambria"/>
        </w:rPr>
      </w:pPr>
      <w:r w:rsidRPr="215C9837" w:rsidR="002045D0">
        <w:rPr>
          <w:rFonts w:ascii="Cambria" w:hAnsi="Cambria" w:eastAsia="Cambria" w:cs="Cambria"/>
        </w:rPr>
        <w:t>Se espera que las y los estudiantes puedan poner en práctica los contenidos presentados en las exposiciones teóricas y en la bibliografía a través de los ejercicios prácticos que se analizarán en clase. Cada estudiante deberá entregar al menos una traducción durante la cursada, que será revisada y discutida por el resto del curso.</w:t>
      </w:r>
    </w:p>
    <w:p xmlns:wp14="http://schemas.microsoft.com/office/word/2010/wordml" w:rsidR="002045D0" w:rsidP="215C9837" w:rsidRDefault="002045D0" w14:paraId="07459315" wp14:textId="77777777">
      <w:pPr>
        <w:rPr>
          <w:rFonts w:ascii="Cambria" w:hAnsi="Cambria" w:eastAsia="Cambria" w:cs="Cambria"/>
        </w:rPr>
      </w:pPr>
    </w:p>
    <w:p xmlns:wp14="http://schemas.microsoft.com/office/word/2010/wordml" w:rsidR="00B0314E" w:rsidP="215C9837" w:rsidRDefault="00CF58CC" w14:paraId="45417163" wp14:textId="77777777">
      <w:pPr>
        <w:rPr>
          <w:rFonts w:ascii="Cambria" w:hAnsi="Cambria" w:eastAsia="Cambria" w:cs="Cambria"/>
        </w:rPr>
      </w:pPr>
      <w:r w:rsidRPr="215C9837" w:rsidR="00CF58CC">
        <w:rPr>
          <w:rFonts w:ascii="Cambria" w:hAnsi="Cambria" w:eastAsia="Cambria" w:cs="Cambria"/>
        </w:rPr>
        <w:t xml:space="preserve">La evaluación </w:t>
      </w:r>
      <w:r w:rsidRPr="215C9837" w:rsidR="00B0314E">
        <w:rPr>
          <w:rFonts w:ascii="Cambria" w:hAnsi="Cambria" w:eastAsia="Cambria" w:cs="Cambria"/>
        </w:rPr>
        <w:t xml:space="preserve">del seminario </w:t>
      </w:r>
      <w:r w:rsidRPr="215C9837" w:rsidR="00CF58CC">
        <w:rPr>
          <w:rFonts w:ascii="Cambria" w:hAnsi="Cambria" w:eastAsia="Cambria" w:cs="Cambria"/>
        </w:rPr>
        <w:t>consistirá en un</w:t>
      </w:r>
      <w:r w:rsidRPr="215C9837" w:rsidR="00B0314E">
        <w:rPr>
          <w:rFonts w:ascii="Cambria" w:hAnsi="Cambria" w:eastAsia="Cambria" w:cs="Cambria"/>
        </w:rPr>
        <w:t xml:space="preserve"> trabajo</w:t>
      </w:r>
      <w:r w:rsidRPr="215C9837" w:rsidR="00CF58CC">
        <w:rPr>
          <w:rFonts w:ascii="Cambria" w:hAnsi="Cambria" w:eastAsia="Cambria" w:cs="Cambria"/>
        </w:rPr>
        <w:t xml:space="preserve"> </w:t>
      </w:r>
      <w:r w:rsidRPr="215C9837" w:rsidR="00B0314E">
        <w:rPr>
          <w:rFonts w:ascii="Cambria" w:hAnsi="Cambria" w:eastAsia="Cambria" w:cs="Cambria"/>
        </w:rPr>
        <w:t xml:space="preserve">que deberá entregarse al final del curso. Consistirá en una </w:t>
      </w:r>
      <w:r w:rsidRPr="215C9837" w:rsidR="00CF58CC">
        <w:rPr>
          <w:rFonts w:ascii="Cambria" w:hAnsi="Cambria" w:eastAsia="Cambria" w:cs="Cambria"/>
        </w:rPr>
        <w:t>traducción de alrededor de 1000 palabras</w:t>
      </w:r>
      <w:r w:rsidRPr="215C9837" w:rsidR="00B0314E">
        <w:rPr>
          <w:rFonts w:ascii="Cambria" w:hAnsi="Cambria" w:eastAsia="Cambria" w:cs="Cambria"/>
        </w:rPr>
        <w:t xml:space="preserve"> de un texto elegido por cada estudiante, pensado para una propuesta editorial. La traducción deberá incluir una lectura instrumental y un análisis de las estrategias</w:t>
      </w:r>
      <w:r w:rsidRPr="215C9837" w:rsidR="00CF58CC">
        <w:rPr>
          <w:rFonts w:ascii="Cambria" w:hAnsi="Cambria" w:eastAsia="Cambria" w:cs="Cambria"/>
        </w:rPr>
        <w:t xml:space="preserve"> de traducción </w:t>
      </w:r>
      <w:r w:rsidRPr="215C9837" w:rsidR="00B0314E">
        <w:rPr>
          <w:rFonts w:ascii="Cambria" w:hAnsi="Cambria" w:eastAsia="Cambria" w:cs="Cambria"/>
        </w:rPr>
        <w:t>empleadas. El criterio de evaluación tendrá en cuenta la adecuación al encargo, la puesta en práctica correcta de las distintas estrategias de traducción, el correcto uso de castellano, una redacción correcta</w:t>
      </w:r>
      <w:r w:rsidRPr="215C9837" w:rsidR="00CF58CC">
        <w:rPr>
          <w:rFonts w:ascii="Cambria" w:hAnsi="Cambria" w:eastAsia="Cambria" w:cs="Cambria"/>
        </w:rPr>
        <w:t xml:space="preserve"> </w:t>
      </w:r>
      <w:r w:rsidRPr="215C9837" w:rsidR="00B0314E">
        <w:rPr>
          <w:rFonts w:ascii="Cambria" w:hAnsi="Cambria" w:eastAsia="Cambria" w:cs="Cambria"/>
        </w:rPr>
        <w:t xml:space="preserve">y fluida, y el cumplimiento con las consignas dadas. </w:t>
      </w:r>
      <w:r w:rsidRPr="215C9837" w:rsidR="00CF58CC">
        <w:rPr>
          <w:rFonts w:ascii="Cambria" w:hAnsi="Cambria" w:eastAsia="Cambria" w:cs="Cambria"/>
        </w:rPr>
        <w:t xml:space="preserve"> </w:t>
      </w:r>
    </w:p>
    <w:p xmlns:wp14="http://schemas.microsoft.com/office/word/2010/wordml" w:rsidR="00740221" w:rsidP="215C9837" w:rsidRDefault="002045D0" w14:paraId="0DFAE634" wp14:textId="77777777">
      <w:pPr>
        <w:rPr>
          <w:rFonts w:ascii="Cambria" w:hAnsi="Cambria" w:eastAsia="Cambria" w:cs="Cambria"/>
        </w:rPr>
      </w:pPr>
      <w:r w:rsidRPr="215C9837" w:rsidR="002045D0">
        <w:rPr>
          <w:rFonts w:ascii="Cambria" w:hAnsi="Cambria" w:eastAsia="Cambria" w:cs="Cambria"/>
        </w:rPr>
        <w:t xml:space="preserve">  </w:t>
      </w:r>
    </w:p>
    <w:p xmlns:wp14="http://schemas.microsoft.com/office/word/2010/wordml" w:rsidR="00740221" w:rsidP="215C9837" w:rsidRDefault="00740221" w14:paraId="6DEB6201" wp14:textId="77777777">
      <w:pPr>
        <w:pStyle w:val="Ttulo2"/>
        <w:rPr>
          <w:rFonts w:ascii="Cambria" w:hAnsi="Cambria" w:eastAsia="Cambria" w:cs="Cambria"/>
        </w:rPr>
      </w:pPr>
      <w:r w:rsidRPr="215C9837" w:rsidR="00740221">
        <w:rPr>
          <w:rFonts w:ascii="Cambria" w:hAnsi="Cambria" w:eastAsia="Cambria" w:cs="Cambria"/>
        </w:rPr>
        <w:t>Requisitos para la aprobación del seminario</w:t>
      </w:r>
    </w:p>
    <w:p xmlns:wp14="http://schemas.microsoft.com/office/word/2010/wordml" w:rsidR="00260DA7" w:rsidP="215C9837" w:rsidRDefault="00260DA7" w14:paraId="6CD96548" wp14:textId="77777777">
      <w:pPr>
        <w:widowControl w:val="0"/>
        <w:spacing w:before="120" w:after="96"/>
        <w:rPr>
          <w:rFonts w:ascii="Cambria" w:hAnsi="Cambria" w:eastAsia="Cambria" w:cs="Cambria"/>
        </w:rPr>
      </w:pPr>
      <w:r w:rsidRPr="215C9837" w:rsidR="00260DA7">
        <w:rPr>
          <w:rFonts w:ascii="Cambria" w:hAnsi="Cambria" w:eastAsia="Cambria" w:cs="Cambria"/>
        </w:rPr>
        <w:t>Para aproba</w:t>
      </w:r>
      <w:r w:rsidRPr="215C9837" w:rsidR="00B0314E">
        <w:rPr>
          <w:rFonts w:ascii="Cambria" w:hAnsi="Cambria" w:eastAsia="Cambria" w:cs="Cambria"/>
        </w:rPr>
        <w:t>r</w:t>
      </w:r>
      <w:r w:rsidRPr="215C9837" w:rsidR="00260DA7">
        <w:rPr>
          <w:rFonts w:ascii="Cambria" w:hAnsi="Cambria" w:eastAsia="Cambria" w:cs="Cambria"/>
        </w:rPr>
        <w:t xml:space="preserve"> este seminario es requisito la asistencia al 75% de las clases, la </w:t>
      </w:r>
      <w:r w:rsidRPr="215C9837" w:rsidR="00260DA7">
        <w:rPr>
          <w:rFonts w:ascii="Cambria" w:hAnsi="Cambria" w:eastAsia="Cambria" w:cs="Cambria"/>
        </w:rPr>
        <w:lastRenderedPageBreak/>
        <w:t xml:space="preserve">participación activa, la entrega de al menos una traducción durante la cursada y la elaboración de una monografía. La monografía consistirá en una traducción comentada de una extensión de aproximadamente 1000 palabras traducidas para quienes entreguen la última clase de cursada, y de aproximadamente 2000 palabras traducidas para quienes entreguen en una fecha posterior a la finalización de este seminario en un plazo que no exceda los seis meses.   </w:t>
      </w:r>
      <w:r w:rsidRPr="00E94E06" w:rsidR="00E94E06">
        <w:rPr>
          <w:noProof/>
        </w:rPr>
        <w:pict w14:anchorId="7B2D94E2">
          <v:rect id="Rectangle 23" style="position:absolute;left:0;text-align:left;margin-left:0;margin-top:0;width:1pt;height:1.45pt;z-index:251658752;visibility:visible;mso-position-horizontal-relative:text;mso-position-vertical-relative:text;v-text-anchor:middle" o:spid="_x0000_s1029" fillcolor="#a0a0a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">
            <v:textbox inset="2.53958mm,2.53958mm,2.53958mm,2.53958mm">
              <w:txbxContent>
                <w:p w:rsidR="00260DA7" w:rsidP="00260DA7" w:rsidRDefault="00260DA7" w14:paraId="6537F28F" wp14:textId="77777777">
                  <w:pPr>
                    <w:textDirection w:val="btLr"/>
                  </w:pPr>
                </w:p>
              </w:txbxContent>
            </v:textbox>
          </v:rect>
        </w:pict>
      </w:r>
    </w:p>
    <w:p xmlns:wp14="http://schemas.microsoft.com/office/word/2010/wordml" w:rsidR="00260DA7" w:rsidP="215C9837" w:rsidRDefault="00260DA7" w14:paraId="6DFB9E20" wp14:textId="77777777">
      <w:pPr>
        <w:rPr>
          <w:rFonts w:ascii="Cambria" w:hAnsi="Cambria" w:eastAsia="Cambria" w:cs="Cambria"/>
        </w:rPr>
      </w:pPr>
    </w:p>
    <w:p xmlns:wp14="http://schemas.microsoft.com/office/word/2010/wordml" w:rsidR="00740221" w:rsidRDefault="00740221" w14:paraId="70DF9E56" wp14:textId="77777777">
      <w:pPr>
        <w:jc w:val="left"/>
      </w:pPr>
    </w:p>
    <w:sectPr w:rsidR="00740221" w:rsidSect="00E94E06">
      <w:pgSz w:w="11906" w:h="16838" w:orient="portrait"/>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Liberation Sans">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eeSans">
    <w:panose1 w:val="00000000000000000000"/>
    <w:charset w:val="00"/>
    <w:family w:val="roman"/>
    <w:notTrueType/>
    <w:pitch w:val="default"/>
    <w:sig w:usb0="00000003" w:usb1="00000000" w:usb2="00000000" w:usb3="00000000" w:csb0="00000001" w:csb1="00000000"/>
  </w:font>
  <w:font w:name="DejaVu Sans">
    <w:charset w:val="00"/>
    <w:family w:val="roman"/>
    <w:pitch w:val="default"/>
    <w:sig w:usb0="00000000" w:usb1="00000000" w:usb2="00000000" w:usb3="00000000" w:csb0="00000000" w:csb1="00000000"/>
  </w:font>
  <w:font w:name="Droid Sans">
    <w:charset w:val="00"/>
    <w:family w:val="roman"/>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F6E5A76"/>
    <w:multiLevelType w:val="multilevel"/>
    <w:tmpl w:val="76008390"/>
    <w:lvl w:ilvl="0">
      <w:start w:val="1"/>
      <w:numFmt w:val="bullet"/>
      <w:lvlText w:val="●"/>
      <w:lvlJc w:val="left"/>
      <w:pPr>
        <w:ind w:left="720" w:hanging="36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440" w:hanging="36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2160" w:hanging="36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2880" w:hanging="36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600" w:hanging="36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4320" w:hanging="36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5040" w:hanging="36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5760" w:hanging="36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480" w:hanging="360"/>
      </w:pPr>
      <w:rPr>
        <w:rFonts w:ascii="Arial" w:hAnsi="Arial" w:eastAsia="Arial" w:cs="Arial"/>
        <w:b w:val="0"/>
        <w:i w:val="0"/>
        <w:smallCaps w:val="0"/>
        <w:strike w:val="0"/>
        <w:color w:val="000000"/>
        <w:sz w:val="22"/>
        <w:szCs w:val="22"/>
        <w:u w:val="none"/>
        <w:vertAlign w:val="baseline"/>
      </w:rPr>
    </w:lvl>
  </w:abstractNum>
  <w:num w:numId="1">
    <w:abstractNumId w:val="0"/>
  </w:num>
  <w:num w:numId="2">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isplayBackgroundShape/>
  <w:embedSystemFonts/>
  <w:proofState w:spelling="clean" w:grammar="dirty"/>
  <w:stylePaneFormatFilter w:val="0000"/>
  <w:trackRevisions w:val="false"/>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84ED2"/>
    <w:rsid w:val="000F332E"/>
    <w:rsid w:val="00193FA8"/>
    <w:rsid w:val="001E7266"/>
    <w:rsid w:val="002045D0"/>
    <w:rsid w:val="00260DA7"/>
    <w:rsid w:val="00277613"/>
    <w:rsid w:val="002C4BD2"/>
    <w:rsid w:val="004E3550"/>
    <w:rsid w:val="0051096F"/>
    <w:rsid w:val="00636350"/>
    <w:rsid w:val="0072546C"/>
    <w:rsid w:val="0073755E"/>
    <w:rsid w:val="00740221"/>
    <w:rsid w:val="00780DCC"/>
    <w:rsid w:val="009C6A3D"/>
    <w:rsid w:val="00A2C0D6"/>
    <w:rsid w:val="00B0314E"/>
    <w:rsid w:val="00B10259"/>
    <w:rsid w:val="00B706A1"/>
    <w:rsid w:val="00B810B5"/>
    <w:rsid w:val="00CF1A11"/>
    <w:rsid w:val="00CF58CC"/>
    <w:rsid w:val="00E20B14"/>
    <w:rsid w:val="00E84ED2"/>
    <w:rsid w:val="00E94E06"/>
    <w:rsid w:val="00F0568A"/>
    <w:rsid w:val="0739608D"/>
    <w:rsid w:val="16DC8463"/>
    <w:rsid w:val="19CDB597"/>
    <w:rsid w:val="1C4A22E7"/>
    <w:rsid w:val="1F831C2A"/>
    <w:rsid w:val="215C9837"/>
    <w:rsid w:val="2446F47A"/>
    <w:rsid w:val="26C22BC9"/>
    <w:rsid w:val="2D2917A0"/>
    <w:rsid w:val="4159CC6F"/>
    <w:rsid w:val="48C74AA2"/>
    <w:rsid w:val="5E3D386A"/>
    <w:rsid w:val="5F512A18"/>
    <w:rsid w:val="6099D66F"/>
    <w:rsid w:val="65F362AF"/>
    <w:rsid w:val="6837C828"/>
    <w:rsid w:val="75AE0AFE"/>
    <w:rsid w:val="7A57F570"/>
    <w:rsid w:val="7F4DFC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200CF2B"/>
  <w15:docId w15:val="{03656344-AE3E-48C7-B9A5-E1D5F3F2A96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s-ES" w:eastAsia="es-E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4E06"/>
    <w:pPr>
      <w:suppressAutoHyphens/>
      <w:jc w:val="both"/>
    </w:pPr>
    <w:rPr>
      <w:rFonts w:ascii="Calibri" w:hAnsi="Calibri" w:cs="Calibri"/>
      <w:sz w:val="24"/>
      <w:szCs w:val="24"/>
      <w:lang w:val="es-AR" w:eastAsia="zh-CN"/>
    </w:rPr>
  </w:style>
  <w:style w:type="paragraph" w:styleId="Ttulo1">
    <w:name w:val="heading 1"/>
    <w:basedOn w:val="Normal"/>
    <w:next w:val="Normal"/>
    <w:qFormat/>
    <w:rsid w:val="00E94E06"/>
    <w:pPr>
      <w:keepNext/>
      <w:tabs>
        <w:tab w:val="num" w:pos="0"/>
      </w:tabs>
      <w:spacing w:before="240" w:after="60"/>
      <w:jc w:val="center"/>
      <w:outlineLvl w:val="0"/>
    </w:pPr>
    <w:rPr>
      <w:rFonts w:ascii="Cambria" w:hAnsi="Cambria" w:cs="Cambria"/>
      <w:b/>
      <w:bCs/>
      <w:kern w:val="2"/>
      <w:sz w:val="32"/>
      <w:szCs w:val="32"/>
    </w:rPr>
  </w:style>
  <w:style w:type="paragraph" w:styleId="Ttulo2">
    <w:name w:val="heading 2"/>
    <w:basedOn w:val="Normal"/>
    <w:next w:val="Normal"/>
    <w:qFormat/>
    <w:rsid w:val="00E94E06"/>
    <w:pPr>
      <w:keepNext/>
      <w:tabs>
        <w:tab w:val="num" w:pos="0"/>
      </w:tabs>
      <w:spacing w:before="240" w:after="60"/>
      <w:outlineLvl w:val="1"/>
    </w:pPr>
    <w:rPr>
      <w:rFonts w:ascii="Cambria" w:hAnsi="Cambria" w:cs="Cambria"/>
      <w:b/>
      <w:bCs/>
      <w:i/>
      <w:iCs/>
      <w:sz w:val="28"/>
      <w:szCs w:val="28"/>
    </w:rPr>
  </w:style>
  <w:style w:type="paragraph" w:styleId="Ttulo3">
    <w:name w:val="heading 3"/>
    <w:basedOn w:val="Normal"/>
    <w:next w:val="Normal"/>
    <w:qFormat/>
    <w:rsid w:val="00E94E06"/>
    <w:pPr>
      <w:keepNext/>
      <w:tabs>
        <w:tab w:val="num" w:pos="0"/>
      </w:tabs>
      <w:spacing w:before="240" w:after="60"/>
      <w:outlineLvl w:val="2"/>
    </w:pPr>
    <w:rPr>
      <w:rFonts w:ascii="Cambria" w:hAnsi="Cambria" w:cs="Cambria"/>
      <w:b/>
      <w:bCs/>
      <w:sz w:val="26"/>
      <w:szCs w:val="26"/>
      <w:u w:val="single"/>
    </w:rPr>
  </w:style>
  <w:style w:type="paragraph" w:styleId="Ttulo4">
    <w:name w:val="heading 4"/>
    <w:basedOn w:val="Normal"/>
    <w:next w:val="Normal"/>
    <w:qFormat/>
    <w:rsid w:val="00E94E06"/>
    <w:pPr>
      <w:keepNext/>
      <w:tabs>
        <w:tab w:val="num" w:pos="0"/>
      </w:tabs>
      <w:spacing w:before="240" w:after="60"/>
      <w:outlineLvl w:val="3"/>
    </w:pPr>
    <w:rPr>
      <w:b/>
      <w:bCs/>
      <w:sz w:val="28"/>
      <w:szCs w:val="28"/>
    </w:rPr>
  </w:style>
  <w:style w:type="paragraph" w:styleId="Ttulo5">
    <w:name w:val="heading 5"/>
    <w:basedOn w:val="Normal"/>
    <w:next w:val="Normal"/>
    <w:qFormat/>
    <w:rsid w:val="00E94E06"/>
    <w:pPr>
      <w:tabs>
        <w:tab w:val="num" w:pos="0"/>
      </w:tabs>
      <w:spacing w:before="240" w:after="60"/>
      <w:outlineLvl w:val="4"/>
    </w:pPr>
    <w:rPr>
      <w:b/>
      <w:bCs/>
      <w:i/>
      <w:iCs/>
      <w:sz w:val="26"/>
      <w:szCs w:val="26"/>
    </w:rPr>
  </w:style>
  <w:style w:type="paragraph" w:styleId="Ttulo6">
    <w:name w:val="heading 6"/>
    <w:basedOn w:val="Normal"/>
    <w:next w:val="Normal"/>
    <w:qFormat/>
    <w:rsid w:val="00E94E06"/>
    <w:pPr>
      <w:tabs>
        <w:tab w:val="num" w:pos="0"/>
      </w:tabs>
      <w:spacing w:before="240" w:after="60"/>
      <w:outlineLvl w:val="5"/>
    </w:pPr>
    <w:rPr>
      <w:b/>
      <w:bCs/>
      <w:sz w:val="22"/>
      <w:szCs w:val="22"/>
    </w:rPr>
  </w:style>
  <w:style w:type="paragraph" w:styleId="Ttulo7">
    <w:name w:val="heading 7"/>
    <w:basedOn w:val="Normal"/>
    <w:next w:val="Normal"/>
    <w:qFormat/>
    <w:rsid w:val="00E94E06"/>
    <w:pPr>
      <w:tabs>
        <w:tab w:val="num" w:pos="0"/>
      </w:tabs>
      <w:spacing w:before="240" w:after="60"/>
      <w:outlineLvl w:val="6"/>
    </w:pPr>
  </w:style>
  <w:style w:type="paragraph" w:styleId="Ttulo8">
    <w:name w:val="heading 8"/>
    <w:basedOn w:val="Normal"/>
    <w:next w:val="Normal"/>
    <w:qFormat/>
    <w:rsid w:val="00E94E06"/>
    <w:pPr>
      <w:tabs>
        <w:tab w:val="num" w:pos="0"/>
      </w:tabs>
      <w:spacing w:before="240" w:after="60"/>
      <w:outlineLvl w:val="7"/>
    </w:pPr>
    <w:rPr>
      <w:i/>
      <w:iCs/>
    </w:rPr>
  </w:style>
  <w:style w:type="paragraph" w:styleId="Ttulo9">
    <w:name w:val="heading 9"/>
    <w:basedOn w:val="Normal"/>
    <w:next w:val="Normal"/>
    <w:qFormat/>
    <w:rsid w:val="00E94E06"/>
    <w:pPr>
      <w:tabs>
        <w:tab w:val="num" w:pos="0"/>
      </w:tabs>
      <w:spacing w:before="240" w:after="60"/>
      <w:outlineLvl w:val="8"/>
    </w:pPr>
    <w:rPr>
      <w:rFonts w:ascii="Cambria" w:hAnsi="Cambria" w:cs="Cambria"/>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WW8Num1z0" w:customStyle="1">
    <w:name w:val="WW8Num1z0"/>
    <w:rsid w:val="00E94E06"/>
  </w:style>
  <w:style w:type="character" w:styleId="WW8Num1z1" w:customStyle="1">
    <w:name w:val="WW8Num1z1"/>
    <w:rsid w:val="00E94E06"/>
  </w:style>
  <w:style w:type="character" w:styleId="WW8Num1z2" w:customStyle="1">
    <w:name w:val="WW8Num1z2"/>
    <w:rsid w:val="00E94E06"/>
  </w:style>
  <w:style w:type="character" w:styleId="WW8Num1z3" w:customStyle="1">
    <w:name w:val="WW8Num1z3"/>
    <w:rsid w:val="00E94E06"/>
  </w:style>
  <w:style w:type="character" w:styleId="WW8Num1z4" w:customStyle="1">
    <w:name w:val="WW8Num1z4"/>
    <w:rsid w:val="00E94E06"/>
  </w:style>
  <w:style w:type="character" w:styleId="WW8Num1z5" w:customStyle="1">
    <w:name w:val="WW8Num1z5"/>
    <w:rsid w:val="00E94E06"/>
  </w:style>
  <w:style w:type="character" w:styleId="WW8Num1z6" w:customStyle="1">
    <w:name w:val="WW8Num1z6"/>
    <w:rsid w:val="00E94E06"/>
  </w:style>
  <w:style w:type="character" w:styleId="WW8Num1z7" w:customStyle="1">
    <w:name w:val="WW8Num1z7"/>
    <w:rsid w:val="00E94E06"/>
  </w:style>
  <w:style w:type="character" w:styleId="WW8Num1z8" w:customStyle="1">
    <w:name w:val="WW8Num1z8"/>
    <w:rsid w:val="00E94E06"/>
  </w:style>
  <w:style w:type="character" w:styleId="Fuentedeprrafopredeter3" w:customStyle="1">
    <w:name w:val="Fuente de párrafo predeter.3"/>
    <w:rsid w:val="00E94E06"/>
  </w:style>
  <w:style w:type="character" w:styleId="Fuentedeprrafopredeter2" w:customStyle="1">
    <w:name w:val="Fuente de párrafo predeter.2"/>
    <w:rsid w:val="00E94E06"/>
  </w:style>
  <w:style w:type="character" w:styleId="Absatz-Standardschriftart" w:customStyle="1">
    <w:name w:val="Absatz-Standardschriftart"/>
    <w:rsid w:val="00E94E06"/>
  </w:style>
  <w:style w:type="character" w:styleId="WW8Num2z0" w:customStyle="1">
    <w:name w:val="WW8Num2z0"/>
    <w:rsid w:val="00E94E06"/>
    <w:rPr>
      <w:rFonts w:ascii="Symbol" w:hAnsi="Symbol" w:cs="OpenSymbol"/>
    </w:rPr>
  </w:style>
  <w:style w:type="character" w:styleId="WW-Absatz-Standardschriftart" w:customStyle="1">
    <w:name w:val="WW-Absatz-Standardschriftart"/>
    <w:rsid w:val="00E94E06"/>
  </w:style>
  <w:style w:type="character" w:styleId="Fuentedeprrafopredeter1" w:customStyle="1">
    <w:name w:val="Fuente de párrafo predeter.1"/>
    <w:rsid w:val="00E94E06"/>
  </w:style>
  <w:style w:type="character" w:styleId="Caracteresdenotaalpie" w:customStyle="1">
    <w:name w:val="Caracteres de nota al pie"/>
    <w:rsid w:val="00E94E06"/>
    <w:rPr>
      <w:vertAlign w:val="superscript"/>
    </w:rPr>
  </w:style>
  <w:style w:type="character" w:styleId="Refdenotaalpie1" w:customStyle="1">
    <w:name w:val="Ref. de nota al pie1"/>
    <w:rsid w:val="00E94E06"/>
    <w:rPr>
      <w:vertAlign w:val="superscript"/>
    </w:rPr>
  </w:style>
  <w:style w:type="character" w:styleId="Caracteresdenotafinal" w:customStyle="1">
    <w:name w:val="Caracteres de nota final"/>
    <w:rsid w:val="00E94E06"/>
    <w:rPr>
      <w:vertAlign w:val="superscript"/>
    </w:rPr>
  </w:style>
  <w:style w:type="character" w:styleId="WW-Caracteresdenotafinal" w:customStyle="1">
    <w:name w:val="WW-Caracteres de nota final"/>
    <w:rsid w:val="00E94E06"/>
  </w:style>
  <w:style w:type="character" w:styleId="Vietas" w:customStyle="1">
    <w:name w:val="Viñetas"/>
    <w:rsid w:val="00E94E06"/>
    <w:rPr>
      <w:rFonts w:ascii="OpenSymbol" w:hAnsi="OpenSymbol" w:eastAsia="OpenSymbol" w:cs="OpenSymbol"/>
    </w:rPr>
  </w:style>
  <w:style w:type="character" w:styleId="Hipervnculo">
    <w:name w:val="Hyperlink"/>
    <w:rsid w:val="00E94E06"/>
    <w:rPr>
      <w:color w:val="000080"/>
      <w:u w:val="single"/>
    </w:rPr>
  </w:style>
  <w:style w:type="character" w:styleId="EncabezadoCar" w:customStyle="1">
    <w:name w:val="Encabezado Car"/>
    <w:rsid w:val="00E94E06"/>
    <w:rPr>
      <w:sz w:val="24"/>
      <w:szCs w:val="24"/>
      <w:lang w:val="es-ES" w:eastAsia="zh-CN"/>
    </w:rPr>
  </w:style>
  <w:style w:type="character" w:styleId="PiedepginaCar" w:customStyle="1">
    <w:name w:val="Pie de página Car"/>
    <w:rsid w:val="00E94E06"/>
    <w:rPr>
      <w:sz w:val="24"/>
      <w:szCs w:val="24"/>
      <w:lang w:val="es-ES" w:eastAsia="zh-CN"/>
    </w:rPr>
  </w:style>
  <w:style w:type="character" w:styleId="Ttulo1Car" w:customStyle="1">
    <w:name w:val="Título 1 Car"/>
    <w:rsid w:val="00E94E06"/>
    <w:rPr>
      <w:rFonts w:ascii="Cambria" w:hAnsi="Cambria" w:eastAsia="Times New Roman" w:cs="Cambria"/>
      <w:b/>
      <w:bCs/>
      <w:kern w:val="2"/>
      <w:sz w:val="32"/>
      <w:szCs w:val="32"/>
    </w:rPr>
  </w:style>
  <w:style w:type="character" w:styleId="Ttulo2Car" w:customStyle="1">
    <w:name w:val="Título 2 Car"/>
    <w:rsid w:val="00E94E06"/>
    <w:rPr>
      <w:rFonts w:ascii="Cambria" w:hAnsi="Cambria" w:eastAsia="Times New Roman" w:cs="Cambria"/>
      <w:b/>
      <w:bCs/>
      <w:i/>
      <w:iCs/>
      <w:sz w:val="28"/>
      <w:szCs w:val="28"/>
    </w:rPr>
  </w:style>
  <w:style w:type="character" w:styleId="Ttulo3Car" w:customStyle="1">
    <w:name w:val="Título 3 Car"/>
    <w:rsid w:val="00E94E06"/>
    <w:rPr>
      <w:rFonts w:ascii="Cambria" w:hAnsi="Cambria" w:eastAsia="Times New Roman" w:cs="Cambria"/>
      <w:b/>
      <w:bCs/>
      <w:sz w:val="26"/>
      <w:szCs w:val="26"/>
      <w:u w:val="single"/>
    </w:rPr>
  </w:style>
  <w:style w:type="character" w:styleId="Ttulo4Car" w:customStyle="1">
    <w:name w:val="Título 4 Car"/>
    <w:rsid w:val="00E94E06"/>
    <w:rPr>
      <w:b/>
      <w:bCs/>
      <w:sz w:val="28"/>
      <w:szCs w:val="28"/>
    </w:rPr>
  </w:style>
  <w:style w:type="character" w:styleId="Ttulo5Car" w:customStyle="1">
    <w:name w:val="Título 5 Car"/>
    <w:rsid w:val="00E94E06"/>
    <w:rPr>
      <w:b/>
      <w:bCs/>
      <w:i/>
      <w:iCs/>
      <w:sz w:val="26"/>
      <w:szCs w:val="26"/>
    </w:rPr>
  </w:style>
  <w:style w:type="character" w:styleId="Ttulo6Car" w:customStyle="1">
    <w:name w:val="Título 6 Car"/>
    <w:rsid w:val="00E94E06"/>
    <w:rPr>
      <w:b/>
      <w:bCs/>
    </w:rPr>
  </w:style>
  <w:style w:type="character" w:styleId="Ttulo7Car" w:customStyle="1">
    <w:name w:val="Título 7 Car"/>
    <w:rsid w:val="00E94E06"/>
    <w:rPr>
      <w:sz w:val="24"/>
      <w:szCs w:val="24"/>
    </w:rPr>
  </w:style>
  <w:style w:type="character" w:styleId="Ttulo8Car" w:customStyle="1">
    <w:name w:val="Título 8 Car"/>
    <w:rsid w:val="00E94E06"/>
    <w:rPr>
      <w:i/>
      <w:iCs/>
      <w:sz w:val="24"/>
      <w:szCs w:val="24"/>
    </w:rPr>
  </w:style>
  <w:style w:type="character" w:styleId="Ttulo9Car" w:customStyle="1">
    <w:name w:val="Título 9 Car"/>
    <w:rsid w:val="00E94E06"/>
    <w:rPr>
      <w:rFonts w:ascii="Cambria" w:hAnsi="Cambria" w:eastAsia="Times New Roman" w:cs="Cambria"/>
    </w:rPr>
  </w:style>
  <w:style w:type="character" w:styleId="TtuloCar" w:customStyle="1">
    <w:name w:val="Título Car"/>
    <w:rsid w:val="00E94E06"/>
    <w:rPr>
      <w:rFonts w:ascii="Cambria" w:hAnsi="Cambria" w:eastAsia="Times New Roman" w:cs="Cambria"/>
      <w:b/>
      <w:bCs/>
      <w:kern w:val="2"/>
      <w:sz w:val="32"/>
      <w:szCs w:val="32"/>
    </w:rPr>
  </w:style>
  <w:style w:type="character" w:styleId="SubttuloCar" w:customStyle="1">
    <w:name w:val="Subtítulo Car"/>
    <w:rsid w:val="00E94E06"/>
    <w:rPr>
      <w:rFonts w:ascii="Cambria" w:hAnsi="Cambria" w:eastAsia="Times New Roman" w:cs="Cambria"/>
      <w:sz w:val="24"/>
      <w:szCs w:val="24"/>
    </w:rPr>
  </w:style>
  <w:style w:type="character" w:styleId="Textoennegrita">
    <w:name w:val="Strong"/>
    <w:qFormat/>
    <w:rsid w:val="00E94E06"/>
    <w:rPr>
      <w:b/>
      <w:bCs/>
    </w:rPr>
  </w:style>
  <w:style w:type="character" w:styleId="nfasis">
    <w:name w:val="Emphasis"/>
    <w:qFormat/>
    <w:rsid w:val="00E94E06"/>
    <w:rPr>
      <w:rFonts w:ascii="Calibri" w:hAnsi="Calibri" w:cs="Calibri"/>
      <w:b/>
      <w:i/>
      <w:iCs/>
    </w:rPr>
  </w:style>
  <w:style w:type="character" w:styleId="CitaCar" w:customStyle="1">
    <w:name w:val="Cita Car"/>
    <w:rsid w:val="00E94E06"/>
    <w:rPr>
      <w:i/>
      <w:sz w:val="24"/>
      <w:szCs w:val="24"/>
    </w:rPr>
  </w:style>
  <w:style w:type="character" w:styleId="CitadestacadaCar" w:customStyle="1">
    <w:name w:val="Cita destacada Car"/>
    <w:rsid w:val="00E94E06"/>
    <w:rPr>
      <w:b/>
      <w:i/>
      <w:sz w:val="24"/>
    </w:rPr>
  </w:style>
  <w:style w:type="character" w:styleId="nfasissutil1" w:customStyle="1">
    <w:name w:val="Énfasis sutil1"/>
    <w:rsid w:val="00E94E06"/>
    <w:rPr>
      <w:i/>
      <w:color w:val="5A5A5A"/>
    </w:rPr>
  </w:style>
  <w:style w:type="character" w:styleId="nfasisintenso1" w:customStyle="1">
    <w:name w:val="Énfasis intenso1"/>
    <w:rsid w:val="00E94E06"/>
    <w:rPr>
      <w:b/>
      <w:i/>
      <w:sz w:val="24"/>
      <w:szCs w:val="24"/>
      <w:u w:val="single"/>
    </w:rPr>
  </w:style>
  <w:style w:type="character" w:styleId="Referenciasutil1" w:customStyle="1">
    <w:name w:val="Referencia sutil1"/>
    <w:rsid w:val="00E94E06"/>
    <w:rPr>
      <w:sz w:val="24"/>
      <w:szCs w:val="24"/>
      <w:u w:val="single"/>
    </w:rPr>
  </w:style>
  <w:style w:type="character" w:styleId="Referenciaintensa1" w:customStyle="1">
    <w:name w:val="Referencia intensa1"/>
    <w:rsid w:val="00E94E06"/>
    <w:rPr>
      <w:b/>
      <w:sz w:val="24"/>
      <w:u w:val="single"/>
    </w:rPr>
  </w:style>
  <w:style w:type="character" w:styleId="Ttulodellibro1" w:customStyle="1">
    <w:name w:val="Título del libro1"/>
    <w:rsid w:val="00E94E06"/>
    <w:rPr>
      <w:rFonts w:ascii="Cambria" w:hAnsi="Cambria" w:eastAsia="Times New Roman" w:cs="Cambria"/>
      <w:b/>
      <w:i/>
      <w:sz w:val="24"/>
      <w:szCs w:val="24"/>
    </w:rPr>
  </w:style>
  <w:style w:type="character" w:styleId="Refdenotaalpie2" w:customStyle="1">
    <w:name w:val="Ref. de nota al pie2"/>
    <w:rsid w:val="00E94E06"/>
    <w:rPr>
      <w:vertAlign w:val="superscript"/>
    </w:rPr>
  </w:style>
  <w:style w:type="character" w:styleId="Refdenotaalfinal1" w:customStyle="1">
    <w:name w:val="Ref. de nota al final1"/>
    <w:rsid w:val="00E94E06"/>
    <w:rPr>
      <w:vertAlign w:val="superscript"/>
    </w:rPr>
  </w:style>
  <w:style w:type="paragraph" w:styleId="Ttulo30" w:customStyle="1">
    <w:name w:val="Título3"/>
    <w:basedOn w:val="Normal"/>
    <w:next w:val="Textoindependiente"/>
    <w:rsid w:val="00E94E06"/>
    <w:pPr>
      <w:keepNext/>
      <w:spacing w:before="240" w:after="120"/>
    </w:pPr>
    <w:rPr>
      <w:rFonts w:ascii="Liberation Sans" w:hAnsi="Liberation Sans" w:eastAsia="Microsoft YaHei" w:cs="Arial"/>
      <w:sz w:val="28"/>
      <w:szCs w:val="28"/>
    </w:rPr>
  </w:style>
  <w:style w:type="paragraph" w:styleId="Textoindependiente">
    <w:name w:val="Body Text"/>
    <w:basedOn w:val="Normal"/>
    <w:rsid w:val="00E94E06"/>
    <w:pPr>
      <w:spacing w:after="120"/>
    </w:pPr>
  </w:style>
  <w:style w:type="paragraph" w:styleId="Lista">
    <w:name w:val="List"/>
    <w:basedOn w:val="Textoindependiente"/>
    <w:rsid w:val="00E94E06"/>
    <w:rPr>
      <w:rFonts w:cs="FreeSans"/>
    </w:rPr>
  </w:style>
  <w:style w:type="paragraph" w:styleId="Epgrafe">
    <w:name w:val="caption"/>
    <w:basedOn w:val="Normal"/>
    <w:qFormat/>
    <w:rsid w:val="00E94E06"/>
    <w:pPr>
      <w:suppressLineNumbers/>
      <w:spacing w:before="120" w:after="120"/>
    </w:pPr>
    <w:rPr>
      <w:rFonts w:cs="Arial"/>
      <w:i/>
      <w:iCs/>
    </w:rPr>
  </w:style>
  <w:style w:type="paragraph" w:styleId="ndice" w:customStyle="1">
    <w:name w:val="Índice"/>
    <w:basedOn w:val="Normal"/>
    <w:rsid w:val="00E94E06"/>
    <w:pPr>
      <w:suppressLineNumbers/>
    </w:pPr>
    <w:rPr>
      <w:rFonts w:cs="FreeSans"/>
    </w:rPr>
  </w:style>
  <w:style w:type="paragraph" w:styleId="Ttulo20" w:customStyle="1">
    <w:name w:val="Título2"/>
    <w:basedOn w:val="Normal"/>
    <w:next w:val="Normal"/>
    <w:rsid w:val="00E94E06"/>
    <w:pPr>
      <w:spacing w:before="240" w:after="60"/>
      <w:jc w:val="center"/>
    </w:pPr>
    <w:rPr>
      <w:rFonts w:ascii="Cambria" w:hAnsi="Cambria" w:cs="Cambria"/>
      <w:b/>
      <w:bCs/>
      <w:kern w:val="2"/>
      <w:sz w:val="32"/>
      <w:szCs w:val="32"/>
    </w:rPr>
  </w:style>
  <w:style w:type="paragraph" w:styleId="Epgrafe1" w:customStyle="1">
    <w:name w:val="Epígrafe1"/>
    <w:basedOn w:val="Normal"/>
    <w:rsid w:val="00E94E06"/>
    <w:pPr>
      <w:suppressLineNumbers/>
      <w:spacing w:before="120" w:after="120"/>
    </w:pPr>
    <w:rPr>
      <w:rFonts w:cs="FreeSans"/>
      <w:i/>
      <w:iCs/>
    </w:rPr>
  </w:style>
  <w:style w:type="paragraph" w:styleId="Ttulo10" w:customStyle="1">
    <w:name w:val="Título1"/>
    <w:basedOn w:val="Normal"/>
    <w:next w:val="Textoindependiente"/>
    <w:rsid w:val="00E94E06"/>
    <w:pPr>
      <w:keepNext/>
      <w:spacing w:before="240" w:after="120"/>
    </w:pPr>
    <w:rPr>
      <w:rFonts w:ascii="Liberation Sans" w:hAnsi="Liberation Sans" w:eastAsia="DejaVu Sans" w:cs="FreeSans"/>
      <w:sz w:val="28"/>
      <w:szCs w:val="28"/>
    </w:rPr>
  </w:style>
  <w:style w:type="paragraph" w:styleId="Descripcin" w:customStyle="1">
    <w:name w:val="Descripción"/>
    <w:basedOn w:val="Normal"/>
    <w:rsid w:val="00E94E06"/>
    <w:pPr>
      <w:suppressLineNumbers/>
      <w:spacing w:before="120" w:after="120"/>
    </w:pPr>
    <w:rPr>
      <w:rFonts w:cs="FreeSans"/>
      <w:i/>
      <w:iCs/>
    </w:rPr>
  </w:style>
  <w:style w:type="paragraph" w:styleId="Encabezado1" w:customStyle="1">
    <w:name w:val="Encabezado1"/>
    <w:basedOn w:val="Normal"/>
    <w:next w:val="Textoindependiente"/>
    <w:rsid w:val="00E94E06"/>
    <w:pPr>
      <w:keepNext/>
      <w:spacing w:before="240" w:after="120"/>
    </w:pPr>
    <w:rPr>
      <w:rFonts w:ascii="Liberation Sans" w:hAnsi="Liberation Sans" w:eastAsia="Droid Sans" w:cs="FreeSans"/>
      <w:sz w:val="28"/>
      <w:szCs w:val="28"/>
    </w:rPr>
  </w:style>
  <w:style w:type="paragraph" w:styleId="Etiqueta" w:customStyle="1">
    <w:name w:val="Etiqueta"/>
    <w:basedOn w:val="Normal"/>
    <w:rsid w:val="00E94E06"/>
    <w:pPr>
      <w:suppressLineNumbers/>
      <w:spacing w:before="120" w:after="120"/>
    </w:pPr>
    <w:rPr>
      <w:rFonts w:cs="FreeSans"/>
      <w:i/>
      <w:iCs/>
    </w:rPr>
  </w:style>
  <w:style w:type="paragraph" w:styleId="NormalWeb">
    <w:name w:val="Normal (Web)"/>
    <w:basedOn w:val="Normal"/>
    <w:rsid w:val="00E94E06"/>
    <w:pPr>
      <w:spacing w:before="280" w:after="280"/>
    </w:pPr>
  </w:style>
  <w:style w:type="paragraph" w:styleId="Textonotapie">
    <w:name w:val="footnote text"/>
    <w:basedOn w:val="Normal"/>
    <w:rsid w:val="00E94E06"/>
    <w:rPr>
      <w:sz w:val="20"/>
      <w:szCs w:val="20"/>
    </w:rPr>
  </w:style>
  <w:style w:type="paragraph" w:styleId="Cabeceraypie" w:customStyle="1">
    <w:name w:val="Cabecera y pie"/>
    <w:basedOn w:val="Normal"/>
    <w:rsid w:val="00E94E06"/>
    <w:pPr>
      <w:suppressLineNumbers/>
      <w:tabs>
        <w:tab w:val="center" w:pos="4819"/>
        <w:tab w:val="right" w:pos="9638"/>
      </w:tabs>
    </w:pPr>
  </w:style>
  <w:style w:type="paragraph" w:styleId="Encabezado">
    <w:name w:val="header"/>
    <w:basedOn w:val="Normal"/>
    <w:rsid w:val="00E94E06"/>
    <w:pPr>
      <w:tabs>
        <w:tab w:val="center" w:pos="4513"/>
        <w:tab w:val="right" w:pos="9026"/>
      </w:tabs>
    </w:pPr>
  </w:style>
  <w:style w:type="paragraph" w:styleId="Piedepgina">
    <w:name w:val="footer"/>
    <w:basedOn w:val="Normal"/>
    <w:rsid w:val="00E94E06"/>
    <w:pPr>
      <w:tabs>
        <w:tab w:val="center" w:pos="4513"/>
        <w:tab w:val="right" w:pos="9026"/>
      </w:tabs>
    </w:pPr>
  </w:style>
  <w:style w:type="paragraph" w:styleId="Subttulo">
    <w:name w:val="Subtitle"/>
    <w:basedOn w:val="Normal"/>
    <w:next w:val="Normal"/>
    <w:qFormat/>
    <w:rsid w:val="00E94E06"/>
    <w:pPr>
      <w:spacing w:after="60"/>
      <w:jc w:val="center"/>
    </w:pPr>
    <w:rPr>
      <w:rFonts w:ascii="Cambria" w:hAnsi="Cambria" w:cs="Cambria"/>
    </w:rPr>
  </w:style>
  <w:style w:type="paragraph" w:styleId="Sinespaciado1" w:customStyle="1">
    <w:name w:val="Sin espaciado1"/>
    <w:basedOn w:val="Normal"/>
    <w:rsid w:val="00E94E06"/>
    <w:rPr>
      <w:szCs w:val="32"/>
    </w:rPr>
  </w:style>
  <w:style w:type="paragraph" w:styleId="Prrafodelista1" w:customStyle="1">
    <w:name w:val="Párrafo de lista1"/>
    <w:basedOn w:val="Normal"/>
    <w:rsid w:val="00E94E06"/>
    <w:pPr>
      <w:ind w:left="720"/>
      <w:contextualSpacing/>
    </w:pPr>
  </w:style>
  <w:style w:type="paragraph" w:styleId="Cita1" w:customStyle="1">
    <w:name w:val="Cita1"/>
    <w:basedOn w:val="Normal"/>
    <w:next w:val="Normal"/>
    <w:rsid w:val="00E94E06"/>
    <w:rPr>
      <w:i/>
    </w:rPr>
  </w:style>
  <w:style w:type="paragraph" w:styleId="Citadestacada1" w:customStyle="1">
    <w:name w:val="Cita destacada1"/>
    <w:basedOn w:val="Normal"/>
    <w:next w:val="Normal"/>
    <w:rsid w:val="00E94E06"/>
    <w:pPr>
      <w:ind w:left="720" w:right="720"/>
    </w:pPr>
    <w:rPr>
      <w:b/>
      <w:i/>
      <w:szCs w:val="22"/>
    </w:rPr>
  </w:style>
  <w:style w:type="paragraph" w:styleId="TtuloTDC" w:customStyle="1">
    <w:name w:val="Título TDC"/>
    <w:basedOn w:val="Ttulo1"/>
    <w:next w:val="Normal"/>
    <w:rsid w:val="00E94E06"/>
    <w:pPr>
      <w:tabs>
        <w:tab w:val="clear" w:pos="0"/>
      </w:tabs>
    </w:pPr>
  </w:style>
</w:styles>
</file>

<file path=word/webSettings.xml><?xml version="1.0" encoding="utf-8"?>
<w:webSettings xmlns:r="http://schemas.openxmlformats.org/officeDocument/2006/relationships" xmlns:w="http://schemas.openxmlformats.org/wordprocessingml/2006/main">
  <w:divs>
    <w:div w:id="19939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ieslvf-caba.infd.edu.ar/sitio/upload/Actas_IV_Jornadas_Internacionales_2017_2.pdf" TargetMode="External" Id="Rd33724a656bb41b3" /><Relationship Type="http://schemas.openxmlformats.org/officeDocument/2006/relationships/hyperlink" Target="https://ieslvf-caba.infd.edu.ar/sitio/revista-lenguas-vvas/upload/lenguas_10_web.pdf" TargetMode="External" Id="Rdf804d62763042d7" /><Relationship Type="http://schemas.openxmlformats.org/officeDocument/2006/relationships/hyperlink" Target="https://ieslvf-caba.infd.edu.ar/sitio/upload/Actas_IV_Jornadas_Internacionales_2017_2.pdf" TargetMode="External" Id="Re2cbb8dd0a604aa1"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Información para difusión</dc:title>
  <dc:creator>.</dc:creator>
  <lastModifiedBy>ROSARIO AILEN GONZALEZ SOLA</lastModifiedBy>
  <revision>8</revision>
  <lastPrinted>1995-11-21T20:41:00.0000000Z</lastPrinted>
  <dcterms:created xsi:type="dcterms:W3CDTF">2020-10-29T19:01:00.0000000Z</dcterms:created>
  <dcterms:modified xsi:type="dcterms:W3CDTF">2022-10-31T20:11:27.6885617Z</dcterms:modified>
</coreProperties>
</file>