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B58A8" w:rsidRPr="00D90690" w:rsidRDefault="008B58A8" w:rsidP="002513AE">
      <w:pPr>
        <w:jc w:val="both"/>
        <w:rPr>
          <w:rFonts w:cs="Times New Roman"/>
          <w:b/>
          <w:sz w:val="21"/>
        </w:rPr>
      </w:pPr>
      <w:bookmarkStart w:id="0" w:name="_GoBack"/>
      <w:bookmarkEnd w:id="0"/>
      <w:r w:rsidRPr="00D90690">
        <w:rPr>
          <w:rFonts w:cs="Times New Roman"/>
          <w:b/>
          <w:sz w:val="21"/>
        </w:rPr>
        <w:t>UNIVERSIDAD DE BUENOS AIRES</w:t>
      </w:r>
    </w:p>
    <w:p w:rsidR="002513AE" w:rsidRPr="00D90690" w:rsidRDefault="008B58A8" w:rsidP="002513AE">
      <w:pPr>
        <w:jc w:val="both"/>
        <w:rPr>
          <w:rFonts w:cs="Times New Roman"/>
          <w:sz w:val="21"/>
        </w:rPr>
      </w:pPr>
      <w:r w:rsidRPr="00D90690">
        <w:rPr>
          <w:rFonts w:cs="Times New Roman"/>
          <w:sz w:val="21"/>
        </w:rPr>
        <w:t>Facultad de Filosofía y Letras</w:t>
      </w:r>
    </w:p>
    <w:p w:rsidR="002513AE" w:rsidRPr="00D90690" w:rsidRDefault="008B58A8" w:rsidP="002513AE">
      <w:pPr>
        <w:jc w:val="both"/>
        <w:rPr>
          <w:rFonts w:cs="Times New Roman"/>
          <w:sz w:val="21"/>
        </w:rPr>
      </w:pPr>
      <w:r w:rsidRPr="00D90690">
        <w:rPr>
          <w:rFonts w:cs="Times New Roman"/>
          <w:sz w:val="21"/>
        </w:rPr>
        <w:t>Departamento de Posgrado</w:t>
      </w:r>
    </w:p>
    <w:p w:rsidR="008B58A8" w:rsidRPr="00D90690" w:rsidRDefault="008B58A8" w:rsidP="002513AE">
      <w:pPr>
        <w:jc w:val="both"/>
        <w:rPr>
          <w:rFonts w:cs="Times New Roman"/>
          <w:sz w:val="21"/>
        </w:rPr>
      </w:pPr>
      <w:r w:rsidRPr="00D90690">
        <w:rPr>
          <w:rFonts w:cs="Times New Roman"/>
          <w:sz w:val="21"/>
        </w:rPr>
        <w:t>Maestría en Análisis del Discurso</w:t>
      </w:r>
    </w:p>
    <w:p w:rsidR="008B58A8" w:rsidRPr="00D90690" w:rsidRDefault="008B58A8" w:rsidP="002513AE">
      <w:pPr>
        <w:jc w:val="both"/>
        <w:rPr>
          <w:rFonts w:cs="Times New Roman"/>
        </w:rPr>
      </w:pPr>
    </w:p>
    <w:p w:rsidR="00060F01" w:rsidRDefault="00060F01" w:rsidP="002513AE">
      <w:pPr>
        <w:jc w:val="both"/>
        <w:rPr>
          <w:rFonts w:cs="Times New Roman"/>
        </w:rPr>
      </w:pPr>
    </w:p>
    <w:p w:rsidR="006761D1" w:rsidRPr="00D90690" w:rsidRDefault="006761D1" w:rsidP="002513AE">
      <w:pPr>
        <w:jc w:val="both"/>
        <w:rPr>
          <w:rFonts w:cs="Times New Roman"/>
        </w:rPr>
      </w:pPr>
    </w:p>
    <w:p w:rsidR="008B58A8" w:rsidRPr="00D90690" w:rsidRDefault="008B58A8" w:rsidP="0096190E">
      <w:pPr>
        <w:spacing w:line="276" w:lineRule="auto"/>
        <w:jc w:val="center"/>
        <w:rPr>
          <w:rFonts w:cs="Times New Roman"/>
          <w:b/>
        </w:rPr>
      </w:pPr>
      <w:r w:rsidRPr="00D90690">
        <w:rPr>
          <w:rFonts w:cs="Times New Roman"/>
          <w:b/>
        </w:rPr>
        <w:t>SEMINARIO</w:t>
      </w:r>
    </w:p>
    <w:p w:rsidR="002513AE" w:rsidRPr="00D90690" w:rsidRDefault="00BA21E6" w:rsidP="008B58A8">
      <w:pPr>
        <w:jc w:val="center"/>
        <w:rPr>
          <w:rFonts w:cs="Times New Roman"/>
        </w:rPr>
      </w:pPr>
      <w:r w:rsidRPr="00D90690">
        <w:rPr>
          <w:rFonts w:cs="Times New Roman"/>
          <w:i/>
        </w:rPr>
        <w:t>La d</w:t>
      </w:r>
      <w:r w:rsidR="0096190E" w:rsidRPr="00D90690">
        <w:rPr>
          <w:rFonts w:cs="Times New Roman"/>
          <w:i/>
        </w:rPr>
        <w:t>escortesía en ámbitos laborales</w:t>
      </w:r>
      <w:r w:rsidR="001F6FCA" w:rsidRPr="00D90690">
        <w:rPr>
          <w:rFonts w:cs="Times New Roman"/>
          <w:i/>
        </w:rPr>
        <w:t>. Pragmática y discurso para el ataque y la desvalorización de</w:t>
      </w:r>
      <w:r w:rsidR="0000136E" w:rsidRPr="00D90690">
        <w:rPr>
          <w:rFonts w:cs="Times New Roman"/>
          <w:i/>
        </w:rPr>
        <w:t xml:space="preserve"> la imagen social </w:t>
      </w:r>
    </w:p>
    <w:p w:rsidR="008B58A8" w:rsidRPr="00D90690" w:rsidRDefault="008B58A8" w:rsidP="002513AE">
      <w:pPr>
        <w:jc w:val="both"/>
        <w:rPr>
          <w:rFonts w:cs="Times New Roman"/>
        </w:rPr>
      </w:pPr>
    </w:p>
    <w:p w:rsidR="002513AE" w:rsidRPr="00D90690" w:rsidRDefault="008B58A8" w:rsidP="008B58A8">
      <w:pPr>
        <w:jc w:val="center"/>
        <w:rPr>
          <w:rFonts w:cs="Times New Roman"/>
        </w:rPr>
      </w:pPr>
      <w:r w:rsidRPr="00D90690">
        <w:rPr>
          <w:rFonts w:cs="Times New Roman"/>
        </w:rPr>
        <w:t>Docente a cargo</w:t>
      </w:r>
      <w:r w:rsidR="006F21A3" w:rsidRPr="00D90690">
        <w:rPr>
          <w:rFonts w:cs="Times New Roman"/>
        </w:rPr>
        <w:t xml:space="preserve">: </w:t>
      </w:r>
      <w:r w:rsidRPr="00D90690">
        <w:rPr>
          <w:rFonts w:cs="Times New Roman"/>
        </w:rPr>
        <w:t>Dr</w:t>
      </w:r>
      <w:r w:rsidR="000F7C9A" w:rsidRPr="00D90690">
        <w:rPr>
          <w:rFonts w:cs="Times New Roman"/>
        </w:rPr>
        <w:t xml:space="preserve">. </w:t>
      </w:r>
      <w:r w:rsidRPr="00D90690">
        <w:rPr>
          <w:rFonts w:cs="Times New Roman"/>
        </w:rPr>
        <w:t>Ariel Cordisco</w:t>
      </w:r>
    </w:p>
    <w:p w:rsidR="008B58A8" w:rsidRPr="00D90690" w:rsidRDefault="008B58A8" w:rsidP="008B58A8">
      <w:pPr>
        <w:jc w:val="center"/>
        <w:rPr>
          <w:rFonts w:cs="Times New Roman"/>
        </w:rPr>
      </w:pPr>
    </w:p>
    <w:p w:rsidR="002513AE" w:rsidRPr="00D90690" w:rsidRDefault="008B58A8" w:rsidP="008B58A8">
      <w:pPr>
        <w:jc w:val="center"/>
        <w:rPr>
          <w:rFonts w:cs="Times New Roman"/>
        </w:rPr>
      </w:pPr>
      <w:r w:rsidRPr="00D90690">
        <w:rPr>
          <w:rFonts w:cs="Times New Roman"/>
        </w:rPr>
        <w:t>Segundo cuatrimestre de 2019</w:t>
      </w:r>
    </w:p>
    <w:p w:rsidR="00B61082" w:rsidRPr="00D90690" w:rsidRDefault="00B61082" w:rsidP="008B58A8">
      <w:pPr>
        <w:jc w:val="center"/>
        <w:rPr>
          <w:rFonts w:cs="Times New Roman"/>
        </w:rPr>
      </w:pPr>
      <w:r w:rsidRPr="00D90690">
        <w:rPr>
          <w:rFonts w:cs="Times New Roman"/>
        </w:rPr>
        <w:t>Carga horaria: 32 horas</w:t>
      </w:r>
    </w:p>
    <w:p w:rsidR="002513AE" w:rsidRDefault="002513AE" w:rsidP="008B58A8">
      <w:pPr>
        <w:jc w:val="both"/>
        <w:rPr>
          <w:rFonts w:cs="Times New Roman"/>
        </w:rPr>
      </w:pPr>
    </w:p>
    <w:p w:rsidR="006761D1" w:rsidRPr="00D90690" w:rsidRDefault="006761D1" w:rsidP="008B58A8">
      <w:pPr>
        <w:jc w:val="both"/>
        <w:rPr>
          <w:rFonts w:cs="Times New Roman"/>
        </w:rPr>
      </w:pPr>
    </w:p>
    <w:p w:rsidR="002513AE" w:rsidRPr="00D90690" w:rsidRDefault="002513AE" w:rsidP="008B58A8">
      <w:pPr>
        <w:jc w:val="both"/>
        <w:rPr>
          <w:rFonts w:cs="Times New Roman"/>
          <w:u w:val="single"/>
        </w:rPr>
      </w:pPr>
    </w:p>
    <w:p w:rsidR="002513AE" w:rsidRPr="00D90690" w:rsidRDefault="002513AE" w:rsidP="006761D1">
      <w:pPr>
        <w:spacing w:line="276" w:lineRule="auto"/>
        <w:jc w:val="both"/>
        <w:rPr>
          <w:rFonts w:cs="Times New Roman"/>
          <w:b/>
        </w:rPr>
      </w:pPr>
      <w:r w:rsidRPr="00D90690">
        <w:rPr>
          <w:rFonts w:cs="Times New Roman"/>
          <w:b/>
        </w:rPr>
        <w:t xml:space="preserve">1. </w:t>
      </w:r>
      <w:r w:rsidR="006761D1">
        <w:rPr>
          <w:rFonts w:cs="Times New Roman"/>
          <w:b/>
        </w:rPr>
        <w:tab/>
      </w:r>
      <w:r w:rsidR="008B58A8" w:rsidRPr="00D90690">
        <w:rPr>
          <w:rFonts w:cs="Times New Roman"/>
          <w:b/>
        </w:rPr>
        <w:t>Presentación</w:t>
      </w:r>
    </w:p>
    <w:p w:rsidR="00D043A0" w:rsidRPr="00D90690" w:rsidRDefault="007970F4" w:rsidP="006761D1">
      <w:pPr>
        <w:shd w:val="clear" w:color="auto" w:fill="FFFFFF"/>
        <w:spacing w:line="276" w:lineRule="auto"/>
        <w:ind w:firstLine="708"/>
        <w:jc w:val="both"/>
        <w:rPr>
          <w:rFonts w:cs="Times New Roman"/>
        </w:rPr>
      </w:pPr>
      <w:r w:rsidRPr="007970F4">
        <w:rPr>
          <w:rFonts w:cs="Times New Roman"/>
        </w:rPr>
        <w:t>El estudio de la descortesía desde una aproximación no universalista ni etnocéntrica y situada en sus contextos socioculturales de producción (Bravo, 1996, 1999, 2015) se remonta a los aportes precursores de Lavandera (1988) y Kaul de Marlangeon ([1992] 1995, 2003), con la</w:t>
      </w:r>
      <w:r>
        <w:rPr>
          <w:rFonts w:cs="Times New Roman"/>
        </w:rPr>
        <w:t>s</w:t>
      </w:r>
      <w:r w:rsidRPr="007970F4">
        <w:rPr>
          <w:rFonts w:cs="Times New Roman"/>
        </w:rPr>
        <w:t xml:space="preserve"> posteriores categorizaciones sociopragmáticas de Bernal (2007) y la sistematización tipológica y topológica de Kaul de Marlangeon (2012). Lo que en los últimos cinco años otros investigadores dentro de la angloesfera han sumado a sus propios marcos teóricos como un “giro” de perspectiva hacia una neo-cortesía (Holmes y Schnurr, 2017, p. 1064), los citados investigadores lo proponían al menos 25 años atrás al abordar el estudio de la (des)cortesía en español desde una perspectiva discursiva y no meramente pragmática. La producción de conocimiento sobre discurso profesional y descortesía en ambientes laborales en español y en su variación intercultural es todavía escasa, quizás por la dificultad intrínseca de acceder a materiales naturales en ámbitos privados. Se vuelve así pertinente centrarse en este seminario</w:t>
      </w:r>
      <w:r>
        <w:rPr>
          <w:rFonts w:cs="Times New Roman"/>
        </w:rPr>
        <w:t xml:space="preserve"> una profundización en el estudio del</w:t>
      </w:r>
      <w:r w:rsidRPr="007970F4">
        <w:rPr>
          <w:rFonts w:cs="Times New Roman"/>
        </w:rPr>
        <w:t xml:space="preserve"> fenómeno de la descortesía en relación con prácticas </w:t>
      </w:r>
      <w:r>
        <w:rPr>
          <w:rFonts w:cs="Times New Roman"/>
        </w:rPr>
        <w:t>l</w:t>
      </w:r>
      <w:r w:rsidRPr="007970F4">
        <w:rPr>
          <w:rFonts w:cs="Times New Roman"/>
        </w:rPr>
        <w:t xml:space="preserve">aborales </w:t>
      </w:r>
      <w:r>
        <w:rPr>
          <w:rFonts w:cs="Times New Roman"/>
        </w:rPr>
        <w:t xml:space="preserve">según </w:t>
      </w:r>
      <w:r w:rsidRPr="007970F4">
        <w:rPr>
          <w:rFonts w:cs="Times New Roman"/>
        </w:rPr>
        <w:t>discurso</w:t>
      </w:r>
      <w:r>
        <w:rPr>
          <w:rFonts w:cs="Times New Roman"/>
        </w:rPr>
        <w:t>s</w:t>
      </w:r>
      <w:r w:rsidRPr="007970F4">
        <w:rPr>
          <w:rFonts w:cs="Times New Roman"/>
        </w:rPr>
        <w:t xml:space="preserve"> profesional</w:t>
      </w:r>
      <w:r>
        <w:rPr>
          <w:rFonts w:cs="Times New Roman"/>
        </w:rPr>
        <w:t>es determinados</w:t>
      </w:r>
      <w:r w:rsidRPr="007970F4">
        <w:rPr>
          <w:rFonts w:cs="Times New Roman"/>
        </w:rPr>
        <w:t xml:space="preserve"> o con propósitos específicos.</w:t>
      </w:r>
      <w:r w:rsidR="00D043A0" w:rsidRPr="00D90690">
        <w:rPr>
          <w:rFonts w:cs="Times New Roman"/>
        </w:rPr>
        <w:t xml:space="preserve"> </w:t>
      </w:r>
    </w:p>
    <w:p w:rsidR="002513AE" w:rsidRPr="00D90690" w:rsidRDefault="002513AE" w:rsidP="008B58A8">
      <w:pPr>
        <w:jc w:val="both"/>
        <w:rPr>
          <w:rFonts w:cs="Times New Roman"/>
        </w:rPr>
      </w:pPr>
    </w:p>
    <w:p w:rsidR="002513AE" w:rsidRPr="00D90690" w:rsidRDefault="002513AE" w:rsidP="006761D1">
      <w:pPr>
        <w:spacing w:line="276" w:lineRule="auto"/>
        <w:jc w:val="both"/>
        <w:rPr>
          <w:rFonts w:cs="Times New Roman"/>
          <w:b/>
        </w:rPr>
      </w:pPr>
      <w:r w:rsidRPr="00D90690">
        <w:rPr>
          <w:rFonts w:cs="Times New Roman"/>
          <w:b/>
        </w:rPr>
        <w:t>2.</w:t>
      </w:r>
      <w:r w:rsidR="006761D1">
        <w:rPr>
          <w:rFonts w:cs="Times New Roman"/>
          <w:b/>
        </w:rPr>
        <w:tab/>
      </w:r>
      <w:r w:rsidRPr="00D90690">
        <w:rPr>
          <w:rFonts w:cs="Times New Roman"/>
          <w:b/>
        </w:rPr>
        <w:t>Objetivos</w:t>
      </w:r>
    </w:p>
    <w:p w:rsidR="006761D1" w:rsidRPr="00D90690" w:rsidRDefault="006B642A" w:rsidP="006761D1">
      <w:pPr>
        <w:pStyle w:val="Textoindependiente2"/>
        <w:spacing w:after="0" w:line="240" w:lineRule="auto"/>
        <w:ind w:firstLine="708"/>
        <w:jc w:val="both"/>
        <w:rPr>
          <w:rFonts w:cs="Times New Roman"/>
        </w:rPr>
      </w:pPr>
      <w:r w:rsidRPr="00D90690">
        <w:rPr>
          <w:rFonts w:cs="Times New Roman"/>
        </w:rPr>
        <w:t xml:space="preserve">El </w:t>
      </w:r>
      <w:r w:rsidR="006F21A3" w:rsidRPr="00D90690">
        <w:rPr>
          <w:rFonts w:cs="Times New Roman"/>
        </w:rPr>
        <w:t xml:space="preserve">objetivo general </w:t>
      </w:r>
      <w:r w:rsidR="007970F4">
        <w:rPr>
          <w:rFonts w:cs="Times New Roman"/>
        </w:rPr>
        <w:t xml:space="preserve">de este seminario </w:t>
      </w:r>
      <w:r w:rsidR="006F21A3" w:rsidRPr="00D90690">
        <w:rPr>
          <w:rFonts w:cs="Times New Roman"/>
        </w:rPr>
        <w:t xml:space="preserve">es ofrecer </w:t>
      </w:r>
      <w:r w:rsidR="007970F4">
        <w:rPr>
          <w:rFonts w:cs="Times New Roman"/>
        </w:rPr>
        <w:t xml:space="preserve">posibles </w:t>
      </w:r>
      <w:r w:rsidR="006F21A3" w:rsidRPr="00D90690">
        <w:rPr>
          <w:rFonts w:cs="Times New Roman"/>
        </w:rPr>
        <w:t>descripci</w:t>
      </w:r>
      <w:r w:rsidR="007970F4">
        <w:rPr>
          <w:rFonts w:cs="Times New Roman"/>
        </w:rPr>
        <w:t>o</w:t>
      </w:r>
      <w:r w:rsidR="006F21A3" w:rsidRPr="00D90690">
        <w:rPr>
          <w:rFonts w:cs="Times New Roman"/>
        </w:rPr>
        <w:t>n</w:t>
      </w:r>
      <w:r w:rsidR="007970F4">
        <w:rPr>
          <w:rFonts w:cs="Times New Roman"/>
        </w:rPr>
        <w:t>es</w:t>
      </w:r>
      <w:r w:rsidR="006F21A3" w:rsidRPr="00D90690">
        <w:rPr>
          <w:rFonts w:cs="Times New Roman"/>
        </w:rPr>
        <w:t xml:space="preserve"> y explicaci</w:t>
      </w:r>
      <w:r w:rsidR="007970F4">
        <w:rPr>
          <w:rFonts w:cs="Times New Roman"/>
        </w:rPr>
        <w:t>ones</w:t>
      </w:r>
      <w:r w:rsidR="006F21A3" w:rsidRPr="00D90690">
        <w:rPr>
          <w:rFonts w:cs="Times New Roman"/>
        </w:rPr>
        <w:t xml:space="preserve"> </w:t>
      </w:r>
      <w:r w:rsidR="007970F4">
        <w:rPr>
          <w:rFonts w:cs="Times New Roman"/>
        </w:rPr>
        <w:t xml:space="preserve">de las </w:t>
      </w:r>
      <w:r w:rsidR="007970F4" w:rsidRPr="006761D1">
        <w:rPr>
          <w:i/>
        </w:rPr>
        <w:t>presentaciones</w:t>
      </w:r>
      <w:r w:rsidR="007970F4" w:rsidRPr="00D022A7">
        <w:t xml:space="preserve">, </w:t>
      </w:r>
      <w:r w:rsidR="007970F4" w:rsidRPr="006761D1">
        <w:rPr>
          <w:i/>
        </w:rPr>
        <w:t>representaciones</w:t>
      </w:r>
      <w:r w:rsidR="007970F4" w:rsidRPr="00D022A7">
        <w:t xml:space="preserve"> y </w:t>
      </w:r>
      <w:r w:rsidR="007970F4" w:rsidRPr="006761D1">
        <w:rPr>
          <w:i/>
        </w:rPr>
        <w:t>evaluaciones</w:t>
      </w:r>
      <w:r w:rsidR="007970F4" w:rsidRPr="00D022A7">
        <w:t xml:space="preserve"> del fenómeno de la descortesía</w:t>
      </w:r>
      <w:r w:rsidR="007970F4">
        <w:t xml:space="preserve"> en ambientes laborales y a través de un discurso “profesionalizante”.</w:t>
      </w:r>
      <w:r w:rsidR="006761D1">
        <w:t xml:space="preserve"> </w:t>
      </w:r>
      <w:r w:rsidR="006761D1">
        <w:rPr>
          <w:rFonts w:cs="Times New Roman"/>
        </w:rPr>
        <w:t>Se procura, además,</w:t>
      </w:r>
      <w:r w:rsidR="006F21A3" w:rsidRPr="00D90690">
        <w:rPr>
          <w:rFonts w:cs="Times New Roman"/>
        </w:rPr>
        <w:t xml:space="preserve"> aportar una serie de conceptos teóricos sobre el uso del lenguaje</w:t>
      </w:r>
      <w:r w:rsidR="00C63C10" w:rsidRPr="00D90690">
        <w:rPr>
          <w:rFonts w:cs="Times New Roman"/>
        </w:rPr>
        <w:t xml:space="preserve"> </w:t>
      </w:r>
      <w:r w:rsidR="006761D1">
        <w:rPr>
          <w:rFonts w:cs="Times New Roman"/>
        </w:rPr>
        <w:t xml:space="preserve">como </w:t>
      </w:r>
      <w:r w:rsidR="006761D1" w:rsidRPr="006761D1">
        <w:rPr>
          <w:rFonts w:cs="Times New Roman"/>
          <w:i/>
        </w:rPr>
        <w:t>presentación de la persona</w:t>
      </w:r>
      <w:r w:rsidR="006761D1">
        <w:rPr>
          <w:rFonts w:cs="Times New Roman"/>
        </w:rPr>
        <w:t xml:space="preserve"> durante actividades comunicativas consideradas conflictivas, a la vez que se desarrollan instrumentos metodológicos para su análisis.</w:t>
      </w:r>
    </w:p>
    <w:p w:rsidR="008B58A8" w:rsidRPr="00D90690" w:rsidRDefault="006F21A3" w:rsidP="006761D1">
      <w:pPr>
        <w:pStyle w:val="Textoindependiente2"/>
        <w:spacing w:after="0" w:line="240" w:lineRule="auto"/>
        <w:ind w:firstLine="708"/>
        <w:jc w:val="both"/>
        <w:rPr>
          <w:rFonts w:cs="Times New Roman"/>
        </w:rPr>
      </w:pPr>
      <w:r w:rsidRPr="00D90690">
        <w:rPr>
          <w:rFonts w:cs="Times New Roman"/>
        </w:rPr>
        <w:t xml:space="preserve">Los objetivos particulares se articulan </w:t>
      </w:r>
      <w:r w:rsidR="006761D1">
        <w:rPr>
          <w:rFonts w:cs="Times New Roman"/>
        </w:rPr>
        <w:t>en tres ejes</w:t>
      </w:r>
      <w:r w:rsidRPr="00D90690">
        <w:rPr>
          <w:rFonts w:cs="Times New Roman"/>
        </w:rPr>
        <w:t xml:space="preserve">: a) </w:t>
      </w:r>
      <w:r w:rsidR="006C20F9">
        <w:rPr>
          <w:rFonts w:cs="Times New Roman"/>
        </w:rPr>
        <w:t xml:space="preserve">delimitar, </w:t>
      </w:r>
      <w:r w:rsidRPr="00D90690">
        <w:rPr>
          <w:rFonts w:cs="Times New Roman"/>
        </w:rPr>
        <w:t>describir y explicar</w:t>
      </w:r>
      <w:r w:rsidR="00BE6069">
        <w:rPr>
          <w:rFonts w:cs="Times New Roman"/>
        </w:rPr>
        <w:t xml:space="preserve"> los conceptos teóricos </w:t>
      </w:r>
      <w:r w:rsidR="006C20F9">
        <w:rPr>
          <w:rFonts w:cs="Times New Roman"/>
        </w:rPr>
        <w:t>formulados para el fenómeno de</w:t>
      </w:r>
      <w:r w:rsidR="00BE6069">
        <w:rPr>
          <w:rFonts w:cs="Times New Roman"/>
        </w:rPr>
        <w:t xml:space="preserve"> descortesía</w:t>
      </w:r>
      <w:r w:rsidR="00304166">
        <w:rPr>
          <w:rFonts w:cs="Times New Roman"/>
        </w:rPr>
        <w:t xml:space="preserve"> y</w:t>
      </w:r>
      <w:r w:rsidR="006C20F9">
        <w:rPr>
          <w:rFonts w:cs="Times New Roman"/>
        </w:rPr>
        <w:t xml:space="preserve"> su </w:t>
      </w:r>
      <w:r w:rsidR="000201B5" w:rsidRPr="000201B5">
        <w:rPr>
          <w:rFonts w:cs="Times New Roman"/>
        </w:rPr>
        <w:t>conformaci</w:t>
      </w:r>
      <w:r w:rsidR="006C20F9">
        <w:rPr>
          <w:rFonts w:cs="Times New Roman"/>
        </w:rPr>
        <w:t xml:space="preserve">ón </w:t>
      </w:r>
      <w:r w:rsidR="000201B5" w:rsidRPr="000201B5">
        <w:rPr>
          <w:rFonts w:cs="Times New Roman"/>
        </w:rPr>
        <w:t>en ambientes laborales</w:t>
      </w:r>
      <w:r w:rsidRPr="00D90690">
        <w:rPr>
          <w:rFonts w:cs="Times New Roman"/>
        </w:rPr>
        <w:t>; b) analizar</w:t>
      </w:r>
      <w:r w:rsidR="00304166">
        <w:rPr>
          <w:rFonts w:cs="Times New Roman"/>
        </w:rPr>
        <w:t xml:space="preserve"> </w:t>
      </w:r>
      <w:r w:rsidR="00304166" w:rsidRPr="00D022A7">
        <w:rPr>
          <w:color w:val="000000"/>
          <w:lang w:val="es-ES_tradnl"/>
        </w:rPr>
        <w:t xml:space="preserve">la gestión de la imagen como una </w:t>
      </w:r>
      <w:r w:rsidR="00304166" w:rsidRPr="00D022A7">
        <w:rPr>
          <w:i/>
          <w:color w:val="000000"/>
          <w:lang w:val="es-ES_tradnl"/>
        </w:rPr>
        <w:t>reacción</w:t>
      </w:r>
      <w:r w:rsidR="00304166" w:rsidRPr="00D022A7">
        <w:rPr>
          <w:color w:val="000000"/>
          <w:lang w:val="es-ES_tradnl"/>
        </w:rPr>
        <w:t xml:space="preserve"> ante un acto de descortesía representado y evaluado en </w:t>
      </w:r>
      <w:r w:rsidR="00304166">
        <w:rPr>
          <w:color w:val="000000"/>
          <w:lang w:val="es-ES_tradnl"/>
        </w:rPr>
        <w:t xml:space="preserve">determinados </w:t>
      </w:r>
      <w:r w:rsidR="00304166" w:rsidRPr="00D022A7">
        <w:rPr>
          <w:color w:val="000000"/>
          <w:lang w:val="es-ES_tradnl"/>
        </w:rPr>
        <w:t xml:space="preserve">contextos </w:t>
      </w:r>
      <w:r w:rsidR="00304166">
        <w:rPr>
          <w:color w:val="000000"/>
          <w:lang w:val="es-ES_tradnl"/>
        </w:rPr>
        <w:lastRenderedPageBreak/>
        <w:t>y discursos</w:t>
      </w:r>
      <w:r w:rsidRPr="00D90690">
        <w:rPr>
          <w:rFonts w:cs="Times New Roman"/>
        </w:rPr>
        <w:t xml:space="preserve">; c) </w:t>
      </w:r>
      <w:r w:rsidR="00304166">
        <w:rPr>
          <w:rFonts w:cs="Times New Roman"/>
        </w:rPr>
        <w:t xml:space="preserve">articular instrumentos de investigación que conformen una propuesta metodológica </w:t>
      </w:r>
      <w:r w:rsidRPr="00D90690">
        <w:rPr>
          <w:rFonts w:cs="Times New Roman"/>
        </w:rPr>
        <w:t>que ponga en evidencia aspectos sociales y culturales vinculados.</w:t>
      </w:r>
    </w:p>
    <w:p w:rsidR="008A3245" w:rsidRPr="00D90690" w:rsidRDefault="008A3245" w:rsidP="008B58A8">
      <w:pPr>
        <w:jc w:val="both"/>
        <w:rPr>
          <w:rFonts w:cs="Times New Roman"/>
          <w:b/>
        </w:rPr>
      </w:pPr>
    </w:p>
    <w:p w:rsidR="008A3245" w:rsidRPr="00D90690" w:rsidRDefault="008A3245" w:rsidP="008B58A8">
      <w:pPr>
        <w:jc w:val="both"/>
        <w:rPr>
          <w:rFonts w:cs="Times New Roman"/>
          <w:b/>
        </w:rPr>
      </w:pPr>
    </w:p>
    <w:p w:rsidR="008B58A8" w:rsidRPr="00D90690" w:rsidRDefault="008B58A8" w:rsidP="008B58A8">
      <w:pPr>
        <w:jc w:val="both"/>
        <w:rPr>
          <w:rFonts w:cs="Times New Roman"/>
          <w:b/>
        </w:rPr>
      </w:pPr>
      <w:r w:rsidRPr="00D90690">
        <w:rPr>
          <w:rFonts w:cs="Times New Roman"/>
          <w:b/>
        </w:rPr>
        <w:t xml:space="preserve">3. </w:t>
      </w:r>
      <w:r w:rsidR="007F5FF6">
        <w:rPr>
          <w:rFonts w:cs="Times New Roman"/>
          <w:b/>
        </w:rPr>
        <w:tab/>
      </w:r>
      <w:r w:rsidRPr="00D90690">
        <w:rPr>
          <w:rFonts w:cs="Times New Roman"/>
          <w:b/>
        </w:rPr>
        <w:t>Contenidos</w:t>
      </w:r>
    </w:p>
    <w:p w:rsidR="00AE3E06" w:rsidRPr="00D90690" w:rsidRDefault="00AE3E06" w:rsidP="008B58A8">
      <w:pPr>
        <w:jc w:val="both"/>
        <w:rPr>
          <w:rFonts w:cs="Times New Roman"/>
          <w:b/>
        </w:rPr>
      </w:pPr>
    </w:p>
    <w:p w:rsidR="00A27615" w:rsidRPr="00D90690" w:rsidRDefault="00AE3E06" w:rsidP="007F5FF6">
      <w:pPr>
        <w:ind w:firstLine="708"/>
        <w:jc w:val="both"/>
        <w:rPr>
          <w:rFonts w:cs="Times New Roman"/>
          <w:i/>
        </w:rPr>
      </w:pPr>
      <w:r w:rsidRPr="00D90690">
        <w:rPr>
          <w:rFonts w:cs="Times New Roman"/>
          <w:i/>
        </w:rPr>
        <w:t>Unidad 1</w:t>
      </w:r>
    </w:p>
    <w:p w:rsidR="00F32C88" w:rsidRDefault="008A3245" w:rsidP="007F5FF6">
      <w:pPr>
        <w:ind w:firstLine="708"/>
        <w:jc w:val="both"/>
        <w:rPr>
          <w:rFonts w:cs="Times New Roman"/>
        </w:rPr>
      </w:pPr>
      <w:r w:rsidRPr="00D90690">
        <w:rPr>
          <w:rFonts w:cs="Times New Roman"/>
        </w:rPr>
        <w:t xml:space="preserve">Comunicación e interacción verbal. </w:t>
      </w:r>
      <w:r w:rsidR="00F32C88" w:rsidRPr="00D90690">
        <w:rPr>
          <w:rFonts w:cs="Times New Roman"/>
        </w:rPr>
        <w:t>Conceptos de imagen social, roles e identidad. Imagen individua</w:t>
      </w:r>
      <w:r w:rsidR="00E23DF6" w:rsidRPr="00D90690">
        <w:rPr>
          <w:rFonts w:cs="Times New Roman"/>
        </w:rPr>
        <w:t>l</w:t>
      </w:r>
      <w:r w:rsidR="00F32C88" w:rsidRPr="00D90690">
        <w:rPr>
          <w:rFonts w:cs="Times New Roman"/>
        </w:rPr>
        <w:t xml:space="preserve">, imagen de rol e imagen de grupo. </w:t>
      </w:r>
      <w:r w:rsidR="00465D2F" w:rsidRPr="00D90690">
        <w:rPr>
          <w:rFonts w:cs="Times New Roman"/>
        </w:rPr>
        <w:t>Imagen social e identidad en la comunicación mediada.</w:t>
      </w:r>
      <w:r w:rsidR="00D26B87" w:rsidRPr="00D90690">
        <w:rPr>
          <w:rFonts w:cs="Times New Roman"/>
        </w:rPr>
        <w:t xml:space="preserve"> </w:t>
      </w:r>
      <w:r w:rsidR="00F32C88" w:rsidRPr="00D90690">
        <w:rPr>
          <w:rFonts w:cs="Times New Roman"/>
        </w:rPr>
        <w:t>Actividades</w:t>
      </w:r>
      <w:r w:rsidR="00855031" w:rsidRPr="00D90690">
        <w:rPr>
          <w:rFonts w:cs="Times New Roman"/>
        </w:rPr>
        <w:t xml:space="preserve"> comunicativas y actividades</w:t>
      </w:r>
      <w:r w:rsidR="00F32C88" w:rsidRPr="00D90690">
        <w:rPr>
          <w:rFonts w:cs="Times New Roman"/>
        </w:rPr>
        <w:t xml:space="preserve"> de imagen. </w:t>
      </w:r>
      <w:r w:rsidR="00235DCF" w:rsidRPr="00D90690">
        <w:rPr>
          <w:rFonts w:cs="Times New Roman"/>
        </w:rPr>
        <w:t>El contexto sociocultural.</w:t>
      </w:r>
      <w:r w:rsidR="00A42202">
        <w:rPr>
          <w:rFonts w:cs="Times New Roman"/>
        </w:rPr>
        <w:t xml:space="preserve"> </w:t>
      </w:r>
      <w:r w:rsidR="001C39DF">
        <w:rPr>
          <w:rFonts w:cs="Times New Roman"/>
        </w:rPr>
        <w:t>E</w:t>
      </w:r>
      <w:r w:rsidR="00A42202">
        <w:rPr>
          <w:rFonts w:cs="Times New Roman"/>
        </w:rPr>
        <w:t>l ambiente laboral</w:t>
      </w:r>
      <w:r w:rsidR="001C39DF">
        <w:rPr>
          <w:rFonts w:cs="Times New Roman"/>
        </w:rPr>
        <w:t>:</w:t>
      </w:r>
      <w:r w:rsidR="00A42202">
        <w:rPr>
          <w:rFonts w:cs="Times New Roman"/>
        </w:rPr>
        <w:t xml:space="preserve"> </w:t>
      </w:r>
      <w:r w:rsidR="001C39DF">
        <w:rPr>
          <w:rFonts w:cs="Times New Roman"/>
        </w:rPr>
        <w:t>d</w:t>
      </w:r>
      <w:r w:rsidR="00A42202">
        <w:rPr>
          <w:rFonts w:cs="Times New Roman"/>
        </w:rPr>
        <w:t>iferencias entre el lugar de trabajo del estado y el privado.</w:t>
      </w:r>
    </w:p>
    <w:p w:rsidR="00DF62E3" w:rsidRDefault="00DF62E3" w:rsidP="00A27615">
      <w:pPr>
        <w:jc w:val="both"/>
        <w:rPr>
          <w:rFonts w:cs="Times New Roman"/>
        </w:rPr>
      </w:pPr>
    </w:p>
    <w:p w:rsidR="00DF62E3" w:rsidRDefault="00DF62E3" w:rsidP="007F5FF6">
      <w:pPr>
        <w:ind w:firstLine="708"/>
        <w:jc w:val="both"/>
        <w:rPr>
          <w:rFonts w:cs="Times New Roman"/>
        </w:rPr>
      </w:pPr>
      <w:r>
        <w:rPr>
          <w:rFonts w:cs="Times New Roman"/>
        </w:rPr>
        <w:t>Bibliografía requerida</w:t>
      </w:r>
    </w:p>
    <w:p w:rsidR="0022621D" w:rsidRPr="0022621D" w:rsidRDefault="0022621D" w:rsidP="001C39DF">
      <w:pPr>
        <w:pStyle w:val="Prrafodelista"/>
        <w:numPr>
          <w:ilvl w:val="0"/>
          <w:numId w:val="4"/>
        </w:numPr>
        <w:suppressAutoHyphens w:val="0"/>
        <w:autoSpaceDE w:val="0"/>
        <w:autoSpaceDN w:val="0"/>
        <w:adjustRightInd w:val="0"/>
        <w:ind w:right="-720"/>
        <w:rPr>
          <w:rFonts w:cs="Times New Roman"/>
          <w:lang w:val="es-ES_tradnl" w:eastAsia="es-ES_tradnl"/>
        </w:rPr>
      </w:pPr>
      <w:r w:rsidRPr="0022621D">
        <w:rPr>
          <w:rFonts w:cs="Times New Roman"/>
          <w:lang w:val="es-ES_tradnl" w:eastAsia="es-ES_tradnl"/>
        </w:rPr>
        <w:t xml:space="preserve">Bolívar, A. (2008). La (des)cortesía en el lugar de trabajo: empresa del estado versus empresa privada. In A. Briz-Gómez, A. Hidalgo-Navarro, M. Albelda-Marco, J. Contreras, &amp; N. Hernández-Flores (Eds.), </w:t>
      </w:r>
      <w:r w:rsidRPr="0022621D">
        <w:rPr>
          <w:rFonts w:cs="Times New Roman"/>
          <w:i/>
          <w:iCs/>
          <w:lang w:val="es-ES_tradnl" w:eastAsia="es-ES_tradnl"/>
        </w:rPr>
        <w:t>Cortesía y conversación: de lo escrito a lo oral. Tercer Coloquio Internacional del Programa EDICE</w:t>
      </w:r>
      <w:r w:rsidRPr="0022621D">
        <w:rPr>
          <w:rFonts w:cs="Times New Roman"/>
          <w:lang w:val="es-ES_tradnl" w:eastAsia="es-ES_tradnl"/>
        </w:rPr>
        <w:t xml:space="preserve"> (Vol. 3, pp. 126-149). Valencia Universidad de Valencia-Programa EDICE.</w:t>
      </w:r>
    </w:p>
    <w:p w:rsidR="0022621D" w:rsidRPr="0022621D" w:rsidRDefault="0022621D" w:rsidP="00DF62E3">
      <w:pPr>
        <w:pStyle w:val="Prrafodelista"/>
        <w:numPr>
          <w:ilvl w:val="0"/>
          <w:numId w:val="4"/>
        </w:numPr>
        <w:jc w:val="both"/>
        <w:rPr>
          <w:rFonts w:cs="Times New Roman"/>
        </w:rPr>
      </w:pPr>
      <w:r w:rsidRPr="0022621D">
        <w:rPr>
          <w:rFonts w:cs="Times New Roman"/>
        </w:rPr>
        <w:t xml:space="preserve">Bravo, D. (1999). “¿Imagen positiva vs. imagen negativa? Pragmática socio-cultural y componentes de </w:t>
      </w:r>
      <w:r w:rsidRPr="0022621D">
        <w:rPr>
          <w:rFonts w:cs="Times New Roman"/>
          <w:i/>
          <w:iCs/>
        </w:rPr>
        <w:t>face</w:t>
      </w:r>
      <w:r w:rsidRPr="0022621D">
        <w:rPr>
          <w:rFonts w:cs="Times New Roman"/>
          <w:iCs/>
        </w:rPr>
        <w:t>”</w:t>
      </w:r>
      <w:r w:rsidRPr="0022621D">
        <w:rPr>
          <w:rFonts w:cs="Times New Roman"/>
          <w:i/>
          <w:iCs/>
        </w:rPr>
        <w:t>. Oralia 2. Análisis del discurso oral.</w:t>
      </w:r>
      <w:r w:rsidRPr="0022621D">
        <w:rPr>
          <w:rFonts w:cs="Times New Roman"/>
        </w:rPr>
        <w:t xml:space="preserve"> 155-184.</w:t>
      </w:r>
    </w:p>
    <w:p w:rsidR="0022621D" w:rsidRPr="0022621D" w:rsidRDefault="0022621D" w:rsidP="00235DCF">
      <w:pPr>
        <w:pStyle w:val="Prrafodelista"/>
        <w:numPr>
          <w:ilvl w:val="0"/>
          <w:numId w:val="4"/>
        </w:numPr>
        <w:jc w:val="both"/>
        <w:rPr>
          <w:rFonts w:cs="Times New Roman"/>
        </w:rPr>
      </w:pPr>
      <w:r w:rsidRPr="0022621D">
        <w:rPr>
          <w:rFonts w:cs="Times New Roman"/>
        </w:rPr>
        <w:t xml:space="preserve">Bravo, D. (2003). Actividades de cortesía, imagen social y contextos socioculturales: una introducción. En </w:t>
      </w:r>
      <w:r w:rsidRPr="0022621D">
        <w:rPr>
          <w:rFonts w:cs="Times New Roman"/>
          <w:i/>
          <w:iCs/>
        </w:rPr>
        <w:t xml:space="preserve">Actas del Primer Coloquio del Programa EDICE </w:t>
      </w:r>
      <w:r w:rsidRPr="0022621D">
        <w:rPr>
          <w:rFonts w:cs="Times New Roman"/>
        </w:rPr>
        <w:t>(pp. 98-108). Estocolmo: Universidad de Estocolmo-Programa EDICE.</w:t>
      </w:r>
    </w:p>
    <w:p w:rsidR="0022621D" w:rsidRPr="0022621D" w:rsidRDefault="0022621D" w:rsidP="00A42202">
      <w:pPr>
        <w:pStyle w:val="Prrafodelista"/>
        <w:numPr>
          <w:ilvl w:val="0"/>
          <w:numId w:val="4"/>
        </w:numPr>
        <w:jc w:val="both"/>
        <w:rPr>
          <w:rFonts w:cs="Times New Roman"/>
        </w:rPr>
      </w:pPr>
      <w:r w:rsidRPr="0022621D">
        <w:rPr>
          <w:rFonts w:cs="Times New Roman"/>
        </w:rPr>
        <w:t xml:space="preserve">Goffman, E. ([1959] 2004). </w:t>
      </w:r>
      <w:r w:rsidRPr="0022621D">
        <w:rPr>
          <w:rFonts w:cs="Times New Roman"/>
          <w:i/>
          <w:iCs/>
        </w:rPr>
        <w:t>La presentación de la persona en la vida cotidiana</w:t>
      </w:r>
      <w:r w:rsidRPr="0022621D">
        <w:rPr>
          <w:rFonts w:cs="Times New Roman"/>
        </w:rPr>
        <w:t>. Buenos Aires: Amorrortu (selección)</w:t>
      </w:r>
    </w:p>
    <w:p w:rsidR="0022621D" w:rsidRPr="0022621D" w:rsidRDefault="0022621D" w:rsidP="00A42202">
      <w:pPr>
        <w:pStyle w:val="Prrafodelista"/>
        <w:numPr>
          <w:ilvl w:val="0"/>
          <w:numId w:val="4"/>
        </w:numPr>
        <w:suppressAutoHyphens w:val="0"/>
        <w:autoSpaceDE w:val="0"/>
        <w:autoSpaceDN w:val="0"/>
        <w:adjustRightInd w:val="0"/>
        <w:ind w:right="-720"/>
        <w:rPr>
          <w:rFonts w:cs="Times New Roman"/>
          <w:lang w:val="es-ES_tradnl" w:eastAsia="es-ES_tradnl"/>
        </w:rPr>
      </w:pPr>
      <w:r w:rsidRPr="0022621D">
        <w:rPr>
          <w:rFonts w:cs="Times New Roman"/>
          <w:lang w:val="es-ES_tradnl" w:eastAsia="es-ES_tradnl"/>
        </w:rPr>
        <w:t xml:space="preserve">Hernández-Flores, N. (2013). Actividad de imagen: caracterización y tipología en la interacción comunicativa. </w:t>
      </w:r>
      <w:r w:rsidRPr="0022621D">
        <w:rPr>
          <w:rFonts w:cs="Times New Roman"/>
          <w:i/>
          <w:iCs/>
          <w:lang w:val="es-ES_tradnl" w:eastAsia="es-ES_tradnl"/>
        </w:rPr>
        <w:t>Pragmática Sociocultural, 1</w:t>
      </w:r>
      <w:r w:rsidRPr="0022621D">
        <w:rPr>
          <w:rFonts w:cs="Times New Roman"/>
          <w:lang w:val="es-ES_tradnl" w:eastAsia="es-ES_tradnl"/>
        </w:rPr>
        <w:t xml:space="preserve">(2), 175-198. </w:t>
      </w:r>
    </w:p>
    <w:p w:rsidR="0022621D" w:rsidRPr="0022621D" w:rsidRDefault="0022621D" w:rsidP="0022621D">
      <w:pPr>
        <w:pStyle w:val="Prrafodelista"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cs="Times New Roman"/>
          <w:lang w:val="es-ES_tradnl" w:eastAsia="es-ES_tradnl"/>
        </w:rPr>
      </w:pPr>
      <w:r w:rsidRPr="0022621D">
        <w:rPr>
          <w:rFonts w:cs="Times New Roman"/>
          <w:lang w:val="es-ES_tradnl" w:eastAsia="es-ES_tradnl"/>
        </w:rPr>
        <w:t xml:space="preserve">Lavandera, B. (1988). The social pragmatics of politeness forms. In U. Ammon &amp; N. Dittmar (Eds.), </w:t>
      </w:r>
      <w:r w:rsidRPr="0022621D">
        <w:rPr>
          <w:rFonts w:cs="Times New Roman"/>
          <w:i/>
          <w:iCs/>
          <w:lang w:val="es-ES_tradnl" w:eastAsia="es-ES_tradnl"/>
        </w:rPr>
        <w:t>Sociolinguistics: an international handbook of science of language and society</w:t>
      </w:r>
      <w:r w:rsidRPr="0022621D">
        <w:rPr>
          <w:rFonts w:cs="Times New Roman"/>
          <w:lang w:val="es-ES_tradnl" w:eastAsia="es-ES_tradnl"/>
        </w:rPr>
        <w:t xml:space="preserve"> (Vol. 2, pp. 1196- 1204). Berlin/New York: Walter de Gruyter.</w:t>
      </w:r>
    </w:p>
    <w:p w:rsidR="0022621D" w:rsidRPr="0022621D" w:rsidRDefault="0022621D" w:rsidP="00A42202">
      <w:pPr>
        <w:pStyle w:val="Prrafodelista"/>
        <w:numPr>
          <w:ilvl w:val="0"/>
          <w:numId w:val="4"/>
        </w:numPr>
        <w:suppressAutoHyphens w:val="0"/>
        <w:autoSpaceDE w:val="0"/>
        <w:autoSpaceDN w:val="0"/>
        <w:adjustRightInd w:val="0"/>
        <w:ind w:right="-720"/>
        <w:rPr>
          <w:rFonts w:cs="Times New Roman"/>
          <w:lang w:val="es-ES_tradnl" w:eastAsia="es-ES_tradnl"/>
        </w:rPr>
      </w:pPr>
      <w:r w:rsidRPr="0022621D">
        <w:rPr>
          <w:rFonts w:cs="Times New Roman"/>
          <w:lang w:val="es-ES_tradnl" w:eastAsia="es-ES_tradnl"/>
        </w:rPr>
        <w:t xml:space="preserve">O’Driscoll, J. (2017). Face and (Im)politeness. In J. Culpeper, M. Haugh, &amp; D. n. Z. Kádár (Eds.), </w:t>
      </w:r>
      <w:r w:rsidRPr="0022621D">
        <w:rPr>
          <w:rFonts w:cs="Times New Roman"/>
          <w:i/>
          <w:iCs/>
          <w:lang w:val="es-ES_tradnl" w:eastAsia="es-ES_tradnl"/>
        </w:rPr>
        <w:t>The Palgrave Handbook of Linguistic (Im)Politeness</w:t>
      </w:r>
      <w:r w:rsidRPr="0022621D">
        <w:rPr>
          <w:rFonts w:cs="Times New Roman"/>
          <w:lang w:val="es-ES_tradnl" w:eastAsia="es-ES_tradnl"/>
        </w:rPr>
        <w:t xml:space="preserve"> (pp. 89-118). London: Palgrave Macmillan.</w:t>
      </w:r>
    </w:p>
    <w:p w:rsidR="0022621D" w:rsidRPr="0022621D" w:rsidRDefault="0022621D" w:rsidP="0022621D">
      <w:pPr>
        <w:suppressAutoHyphens w:val="0"/>
        <w:autoSpaceDE w:val="0"/>
        <w:autoSpaceDN w:val="0"/>
        <w:adjustRightInd w:val="0"/>
        <w:ind w:right="-720"/>
        <w:rPr>
          <w:rFonts w:cs="Times New Roman"/>
          <w:lang w:val="es-ES_tradnl" w:eastAsia="es-ES_tradnl"/>
        </w:rPr>
      </w:pPr>
    </w:p>
    <w:p w:rsidR="006C5B69" w:rsidRPr="00D90690" w:rsidRDefault="006C5B69" w:rsidP="00A27615">
      <w:pPr>
        <w:jc w:val="both"/>
        <w:rPr>
          <w:rFonts w:cs="Times New Roman"/>
        </w:rPr>
      </w:pPr>
    </w:p>
    <w:p w:rsidR="00A27615" w:rsidRPr="00D90690" w:rsidRDefault="00A27615" w:rsidP="007F5FF6">
      <w:pPr>
        <w:ind w:firstLine="708"/>
        <w:jc w:val="both"/>
        <w:rPr>
          <w:rFonts w:cs="Times New Roman"/>
        </w:rPr>
      </w:pPr>
      <w:r w:rsidRPr="00D90690">
        <w:rPr>
          <w:rFonts w:cs="Times New Roman"/>
          <w:i/>
        </w:rPr>
        <w:t>Unidad 2</w:t>
      </w:r>
    </w:p>
    <w:p w:rsidR="00AE3E06" w:rsidRPr="00D90690" w:rsidRDefault="004572A7" w:rsidP="007F5FF6">
      <w:pPr>
        <w:ind w:firstLine="708"/>
        <w:jc w:val="both"/>
        <w:rPr>
          <w:rFonts w:cs="Times New Roman"/>
        </w:rPr>
      </w:pPr>
      <w:r w:rsidRPr="00D90690">
        <w:rPr>
          <w:rFonts w:cs="Times New Roman"/>
        </w:rPr>
        <w:t xml:space="preserve">Violencia y descortesía. </w:t>
      </w:r>
      <w:r w:rsidR="00855031" w:rsidRPr="00D90690">
        <w:rPr>
          <w:rFonts w:cs="Times New Roman"/>
        </w:rPr>
        <w:t>El concepto de descortesía, su d</w:t>
      </w:r>
      <w:r w:rsidR="00AE3E06" w:rsidRPr="00D90690">
        <w:rPr>
          <w:rFonts w:cs="Times New Roman"/>
        </w:rPr>
        <w:t>esarrollo</w:t>
      </w:r>
      <w:r w:rsidR="00F32C88" w:rsidRPr="00D90690">
        <w:rPr>
          <w:rFonts w:cs="Times New Roman"/>
        </w:rPr>
        <w:t xml:space="preserve"> y</w:t>
      </w:r>
      <w:r w:rsidR="00855031" w:rsidRPr="00D90690">
        <w:rPr>
          <w:rFonts w:cs="Times New Roman"/>
        </w:rPr>
        <w:t xml:space="preserve"> posible</w:t>
      </w:r>
      <w:r w:rsidR="00F32C88" w:rsidRPr="00D90690">
        <w:rPr>
          <w:rFonts w:cs="Times New Roman"/>
        </w:rPr>
        <w:t xml:space="preserve"> periodización. Tipología y topología de la descortes</w:t>
      </w:r>
      <w:r w:rsidR="00930395" w:rsidRPr="00D90690">
        <w:rPr>
          <w:rFonts w:cs="Times New Roman"/>
        </w:rPr>
        <w:t xml:space="preserve">ía. </w:t>
      </w:r>
      <w:r w:rsidR="001C39DF">
        <w:rPr>
          <w:rFonts w:cs="Times New Roman"/>
        </w:rPr>
        <w:t xml:space="preserve">La descortesía en el ambiente laboral, con énfasis en los lugares de trabajo privados. </w:t>
      </w:r>
      <w:r w:rsidR="0033684B" w:rsidRPr="00D90690">
        <w:rPr>
          <w:rFonts w:cs="Times New Roman"/>
        </w:rPr>
        <w:t>Percepciones de la descortesía: representaciones y evaluaciones. Reacciones ante un acto de descortesía</w:t>
      </w:r>
      <w:r w:rsidR="009E0716">
        <w:rPr>
          <w:rFonts w:cs="Times New Roman"/>
        </w:rPr>
        <w:t>: el efecto social, las actitudes y</w:t>
      </w:r>
      <w:r w:rsidR="003F379A" w:rsidRPr="00D90690">
        <w:rPr>
          <w:rFonts w:cs="Times New Roman"/>
        </w:rPr>
        <w:t xml:space="preserve"> las emociones.</w:t>
      </w:r>
    </w:p>
    <w:p w:rsidR="00B94124" w:rsidRDefault="00B94124" w:rsidP="0033684B">
      <w:pPr>
        <w:jc w:val="both"/>
        <w:rPr>
          <w:rFonts w:cs="Times New Roman"/>
        </w:rPr>
      </w:pPr>
    </w:p>
    <w:p w:rsidR="00A42202" w:rsidRDefault="00A42202" w:rsidP="007F5FF6">
      <w:pPr>
        <w:ind w:firstLine="708"/>
        <w:jc w:val="both"/>
        <w:rPr>
          <w:rFonts w:cs="Times New Roman"/>
        </w:rPr>
      </w:pPr>
      <w:r>
        <w:rPr>
          <w:rFonts w:cs="Times New Roman"/>
        </w:rPr>
        <w:t>Bibliografía requerida</w:t>
      </w:r>
    </w:p>
    <w:p w:rsidR="00B01D70" w:rsidRPr="000A1D70" w:rsidRDefault="00B01D70" w:rsidP="0002645E">
      <w:pPr>
        <w:pStyle w:val="Prrafodelista"/>
        <w:numPr>
          <w:ilvl w:val="0"/>
          <w:numId w:val="8"/>
        </w:numPr>
        <w:suppressAutoHyphens w:val="0"/>
        <w:autoSpaceDE w:val="0"/>
        <w:autoSpaceDN w:val="0"/>
        <w:adjustRightInd w:val="0"/>
        <w:ind w:right="-720"/>
        <w:rPr>
          <w:rFonts w:cs="Times New Roman"/>
          <w:lang w:val="es-ES_tradnl" w:eastAsia="es-ES_tradnl"/>
        </w:rPr>
      </w:pPr>
      <w:r w:rsidRPr="000A1D70">
        <w:rPr>
          <w:rFonts w:cs="Times New Roman"/>
          <w:lang w:val="es-ES_tradnl" w:eastAsia="es-ES_tradnl"/>
        </w:rPr>
        <w:t xml:space="preserve">Culpeper, J., &amp; Hardaker, C. (2017). Impoliteness. In J. Culpeper, M. Haugh, &amp; D. n. Z. Kádár (Eds.), </w:t>
      </w:r>
      <w:r w:rsidRPr="000A1D70">
        <w:rPr>
          <w:rFonts w:cs="Times New Roman"/>
          <w:i/>
          <w:iCs/>
          <w:lang w:val="es-ES_tradnl" w:eastAsia="es-ES_tradnl"/>
        </w:rPr>
        <w:t>The Palgrave Handbook of Linguistic (Im)Politeness</w:t>
      </w:r>
      <w:r w:rsidRPr="000A1D70">
        <w:rPr>
          <w:rFonts w:cs="Times New Roman"/>
          <w:lang w:val="es-ES_tradnl" w:eastAsia="es-ES_tradnl"/>
        </w:rPr>
        <w:t xml:space="preserve"> (pp. 199-225). London: Palgrave Macmillan.</w:t>
      </w:r>
    </w:p>
    <w:p w:rsidR="00B01D70" w:rsidRPr="000A1D70" w:rsidRDefault="00B01D70" w:rsidP="0002645E">
      <w:pPr>
        <w:pStyle w:val="Prrafodelista"/>
        <w:numPr>
          <w:ilvl w:val="0"/>
          <w:numId w:val="8"/>
        </w:numPr>
        <w:suppressAutoHyphens w:val="0"/>
        <w:autoSpaceDE w:val="0"/>
        <w:autoSpaceDN w:val="0"/>
        <w:adjustRightInd w:val="0"/>
        <w:ind w:right="-720"/>
        <w:rPr>
          <w:rFonts w:cs="Times New Roman"/>
          <w:lang w:val="es-ES_tradnl" w:eastAsia="es-ES_tradnl"/>
        </w:rPr>
      </w:pPr>
      <w:r w:rsidRPr="000A1D70">
        <w:rPr>
          <w:rFonts w:cs="Times New Roman"/>
          <w:lang w:val="es-ES_tradnl" w:eastAsia="es-ES_tradnl"/>
        </w:rPr>
        <w:lastRenderedPageBreak/>
        <w:t xml:space="preserve">Holmes, J., &amp; Schnurr, S. (2017). (Im)politeness in the Workplace. In J. Culpeper, M. Haugh, &amp; D. n. Z. Kádár (Eds.), </w:t>
      </w:r>
      <w:r w:rsidRPr="000A1D70">
        <w:rPr>
          <w:rFonts w:cs="Times New Roman"/>
          <w:i/>
          <w:iCs/>
          <w:lang w:val="es-ES_tradnl" w:eastAsia="es-ES_tradnl"/>
        </w:rPr>
        <w:t>The Palgrave Handbook of Linguistic (Im)Politeness</w:t>
      </w:r>
      <w:r w:rsidRPr="000A1D70">
        <w:rPr>
          <w:rFonts w:cs="Times New Roman"/>
          <w:lang w:val="es-ES_tradnl" w:eastAsia="es-ES_tradnl"/>
        </w:rPr>
        <w:t xml:space="preserve"> (pp. 635-660). London: Palgrave Macmillan.</w:t>
      </w:r>
    </w:p>
    <w:p w:rsidR="00B01D70" w:rsidRPr="0002645E" w:rsidRDefault="00B01D70" w:rsidP="0002645E">
      <w:pPr>
        <w:pStyle w:val="Prrafodelista"/>
        <w:numPr>
          <w:ilvl w:val="0"/>
          <w:numId w:val="8"/>
        </w:numPr>
        <w:suppressAutoHyphens w:val="0"/>
        <w:autoSpaceDE w:val="0"/>
        <w:autoSpaceDN w:val="0"/>
        <w:adjustRightInd w:val="0"/>
        <w:ind w:right="-720"/>
        <w:rPr>
          <w:rFonts w:cs="Times New Roman"/>
          <w:lang w:val="es-ES_tradnl" w:eastAsia="es-ES_tradnl"/>
        </w:rPr>
      </w:pPr>
      <w:r w:rsidRPr="000A1D70">
        <w:rPr>
          <w:rFonts w:cs="Times New Roman"/>
          <w:lang w:val="es-ES_tradnl" w:eastAsia="es-ES_tradnl"/>
        </w:rPr>
        <w:t xml:space="preserve">Kaul de Marlangeon, S. (2005). Descortesía de fustigación por afiliación exacerbada o refractariedad. El discurso tanguero de la década del '20. In D. Bravo (Ed.), </w:t>
      </w:r>
      <w:r w:rsidRPr="000A1D70">
        <w:rPr>
          <w:rFonts w:cs="Times New Roman"/>
          <w:i/>
          <w:iCs/>
          <w:lang w:val="es-ES_tradnl" w:eastAsia="es-ES_tradnl"/>
        </w:rPr>
        <w:t>Estudios de la (des)cortesía en español. Categorías conceptuales y aplicaciones a corpora orales y escritos</w:t>
      </w:r>
      <w:r w:rsidRPr="000A1D70">
        <w:rPr>
          <w:rFonts w:cs="Times New Roman"/>
          <w:lang w:val="es-ES_tradnl" w:eastAsia="es-ES_tradnl"/>
        </w:rPr>
        <w:t xml:space="preserve"> (1 ed., Vol. 1, pp. 299-318). Buenos Aires: Programa EDICE - DUNKEN.</w:t>
      </w:r>
    </w:p>
    <w:p w:rsidR="00B01D70" w:rsidRDefault="00B01D70" w:rsidP="0002645E">
      <w:pPr>
        <w:pStyle w:val="Prrafodelista"/>
        <w:numPr>
          <w:ilvl w:val="0"/>
          <w:numId w:val="8"/>
        </w:numPr>
        <w:suppressAutoHyphens w:val="0"/>
        <w:autoSpaceDE w:val="0"/>
        <w:autoSpaceDN w:val="0"/>
        <w:adjustRightInd w:val="0"/>
        <w:ind w:right="-720"/>
        <w:rPr>
          <w:rFonts w:cs="Times New Roman"/>
          <w:lang w:val="es-ES_tradnl" w:eastAsia="es-ES_tradnl"/>
        </w:rPr>
      </w:pPr>
      <w:r w:rsidRPr="000A1D70">
        <w:rPr>
          <w:rFonts w:cs="Times New Roman"/>
          <w:lang w:val="es-ES_tradnl" w:eastAsia="es-ES_tradnl"/>
        </w:rPr>
        <w:t xml:space="preserve">Kaul de Marlangeon, S. (2012). Encuadre de aspectos teórico-metodológicos de la descortesía verbal en español. In J. E. Morales &amp; G. H. Vega (Eds.), </w:t>
      </w:r>
      <w:r w:rsidRPr="000A1D70">
        <w:rPr>
          <w:rFonts w:cs="Times New Roman"/>
          <w:i/>
          <w:iCs/>
          <w:lang w:val="es-ES_tradnl" w:eastAsia="es-ES_tradnl"/>
        </w:rPr>
        <w:t xml:space="preserve">Miradas multidisciplinares a los fenómenos de cortesía y descortesía en el mundo hispánico </w:t>
      </w:r>
      <w:r w:rsidRPr="000A1D70">
        <w:rPr>
          <w:rFonts w:cs="Times New Roman"/>
          <w:lang w:val="es-ES_tradnl" w:eastAsia="es-ES_tradnl"/>
        </w:rPr>
        <w:t>(1 ed., pp. 76-106). Barranquilla: Universidad del Atlántico-Programa EDICE.</w:t>
      </w:r>
    </w:p>
    <w:p w:rsidR="00B01D70" w:rsidRPr="000A1D70" w:rsidRDefault="00B01D70" w:rsidP="0002645E">
      <w:pPr>
        <w:pStyle w:val="Prrafodelista"/>
        <w:numPr>
          <w:ilvl w:val="0"/>
          <w:numId w:val="8"/>
        </w:numPr>
        <w:suppressAutoHyphens w:val="0"/>
        <w:autoSpaceDE w:val="0"/>
        <w:autoSpaceDN w:val="0"/>
        <w:adjustRightInd w:val="0"/>
        <w:ind w:right="-720"/>
        <w:rPr>
          <w:rFonts w:cs="Times New Roman"/>
          <w:lang w:val="es-ES_tradnl" w:eastAsia="es-ES_tradnl"/>
        </w:rPr>
      </w:pPr>
      <w:r w:rsidRPr="000A1D70">
        <w:rPr>
          <w:rFonts w:cs="Times New Roman"/>
          <w:lang w:val="es-ES_tradnl" w:eastAsia="es-ES_tradnl"/>
        </w:rPr>
        <w:t xml:space="preserve">Kaul de Marlangeon, S. (2017). Tipos de descortesía verbal y emociones en contextos de cultura hispanohablante. </w:t>
      </w:r>
      <w:r w:rsidRPr="000A1D70">
        <w:rPr>
          <w:rFonts w:cs="Times New Roman"/>
          <w:i/>
          <w:iCs/>
          <w:lang w:val="es-ES_tradnl" w:eastAsia="es-ES_tradnl"/>
        </w:rPr>
        <w:t>Pragmática Sociocultural, 5</w:t>
      </w:r>
      <w:r w:rsidRPr="000A1D70">
        <w:rPr>
          <w:rFonts w:cs="Times New Roman"/>
          <w:lang w:val="es-ES_tradnl" w:eastAsia="es-ES_tradnl"/>
        </w:rPr>
        <w:t xml:space="preserve">(1), 1-23. </w:t>
      </w:r>
    </w:p>
    <w:p w:rsidR="00B01D70" w:rsidRPr="000A1D70" w:rsidRDefault="00B01D70" w:rsidP="0002645E">
      <w:pPr>
        <w:pStyle w:val="Prrafodelista"/>
        <w:numPr>
          <w:ilvl w:val="0"/>
          <w:numId w:val="8"/>
        </w:numPr>
        <w:suppressAutoHyphens w:val="0"/>
        <w:autoSpaceDE w:val="0"/>
        <w:autoSpaceDN w:val="0"/>
        <w:adjustRightInd w:val="0"/>
        <w:ind w:right="-720"/>
        <w:rPr>
          <w:rFonts w:cs="Times New Roman"/>
          <w:lang w:val="es-ES_tradnl" w:eastAsia="es-ES_tradnl"/>
        </w:rPr>
      </w:pPr>
      <w:r w:rsidRPr="000A1D70">
        <w:rPr>
          <w:rFonts w:cs="Times New Roman"/>
          <w:lang w:val="es-ES_tradnl" w:eastAsia="es-ES_tradnl"/>
        </w:rPr>
        <w:t xml:space="preserve">Kienpointner, M. (2008). </w:t>
      </w:r>
      <w:r w:rsidRPr="000A1D70">
        <w:rPr>
          <w:rFonts w:cs="Times New Roman"/>
          <w:i/>
          <w:iCs/>
          <w:lang w:val="es-ES_tradnl" w:eastAsia="es-ES_tradnl"/>
        </w:rPr>
        <w:t>Cortesía, emociones y argumentación</w:t>
      </w:r>
      <w:r w:rsidRPr="000A1D70">
        <w:rPr>
          <w:rFonts w:cs="Times New Roman"/>
          <w:lang w:val="es-ES_tradnl" w:eastAsia="es-ES_tradnl"/>
        </w:rPr>
        <w:t>. Paper presented at the Cortesía y conversación: de lo escrito a lo oral. Valencia, Estocolmo: Programa EDICE.</w:t>
      </w:r>
    </w:p>
    <w:p w:rsidR="00B01D70" w:rsidRPr="000A1D70" w:rsidRDefault="00B01D70" w:rsidP="0002645E">
      <w:pPr>
        <w:pStyle w:val="Prrafodelista"/>
        <w:numPr>
          <w:ilvl w:val="0"/>
          <w:numId w:val="8"/>
        </w:numPr>
        <w:suppressAutoHyphens w:val="0"/>
        <w:autoSpaceDE w:val="0"/>
        <w:autoSpaceDN w:val="0"/>
        <w:adjustRightInd w:val="0"/>
        <w:ind w:right="-720"/>
        <w:rPr>
          <w:rFonts w:cs="Times New Roman"/>
          <w:lang w:val="es-ES_tradnl" w:eastAsia="es-ES_tradnl"/>
        </w:rPr>
      </w:pPr>
      <w:r w:rsidRPr="000A1D70">
        <w:rPr>
          <w:rFonts w:cs="Times New Roman"/>
          <w:lang w:val="es-ES_tradnl" w:eastAsia="es-ES_tradnl"/>
        </w:rPr>
        <w:t xml:space="preserve">Mills, S. (2017). Sociocultural Approaches to (Im)politeness. In J. Culpeper, M. Haugh, &amp; D. n. Z. Kádár (Eds.), </w:t>
      </w:r>
      <w:r w:rsidRPr="000A1D70">
        <w:rPr>
          <w:rFonts w:cs="Times New Roman"/>
          <w:i/>
          <w:iCs/>
          <w:lang w:val="es-ES_tradnl" w:eastAsia="es-ES_tradnl"/>
        </w:rPr>
        <w:t>The Palgrave Handbook of Linguistic (Im)politeness</w:t>
      </w:r>
      <w:r w:rsidRPr="000A1D70">
        <w:rPr>
          <w:rFonts w:cs="Times New Roman"/>
          <w:lang w:val="es-ES_tradnl" w:eastAsia="es-ES_tradnl"/>
        </w:rPr>
        <w:t xml:space="preserve"> (pp. 41-60). London: Palgrave.</w:t>
      </w:r>
    </w:p>
    <w:p w:rsidR="0002645E" w:rsidRPr="000A1D70" w:rsidRDefault="0002645E" w:rsidP="0002645E">
      <w:pPr>
        <w:pStyle w:val="Prrafodelista"/>
        <w:suppressAutoHyphens w:val="0"/>
        <w:autoSpaceDE w:val="0"/>
        <w:autoSpaceDN w:val="0"/>
        <w:adjustRightInd w:val="0"/>
        <w:ind w:right="-720"/>
        <w:rPr>
          <w:rFonts w:cs="Times New Roman"/>
          <w:lang w:val="es-ES_tradnl" w:eastAsia="es-ES_tradnl"/>
        </w:rPr>
      </w:pPr>
    </w:p>
    <w:p w:rsidR="00A42202" w:rsidRPr="00D90690" w:rsidRDefault="00A42202" w:rsidP="0033684B">
      <w:pPr>
        <w:jc w:val="both"/>
        <w:rPr>
          <w:rFonts w:cs="Times New Roman"/>
        </w:rPr>
      </w:pPr>
    </w:p>
    <w:p w:rsidR="0033684B" w:rsidRPr="00D90690" w:rsidRDefault="0033684B" w:rsidP="007F5FF6">
      <w:pPr>
        <w:ind w:firstLine="708"/>
        <w:jc w:val="both"/>
        <w:rPr>
          <w:rFonts w:cs="Times New Roman"/>
        </w:rPr>
      </w:pPr>
      <w:r w:rsidRPr="00D90690">
        <w:rPr>
          <w:rFonts w:cs="Times New Roman"/>
          <w:i/>
        </w:rPr>
        <w:t>Unidad 3</w:t>
      </w:r>
    </w:p>
    <w:p w:rsidR="006C5B69" w:rsidRPr="00D90690" w:rsidRDefault="0033684B" w:rsidP="007F5FF6">
      <w:pPr>
        <w:ind w:firstLine="708"/>
        <w:jc w:val="both"/>
        <w:rPr>
          <w:rFonts w:cs="Times New Roman"/>
          <w:lang w:val="es-AR"/>
        </w:rPr>
      </w:pPr>
      <w:r w:rsidRPr="00D90690">
        <w:rPr>
          <w:rFonts w:cs="Times New Roman"/>
        </w:rPr>
        <w:t>Problemas metodológicos en el análisis de la descortesía. Aproximaciones micro-sociológicas, etnográficas e introspectivas.</w:t>
      </w:r>
      <w:r w:rsidR="006C5B69" w:rsidRPr="00D90690">
        <w:rPr>
          <w:rFonts w:cs="Times New Roman"/>
        </w:rPr>
        <w:t xml:space="preserve"> Centralidad del analista: premisas e hipótesis socioculturales.</w:t>
      </w:r>
      <w:r w:rsidR="0002645E">
        <w:rPr>
          <w:rFonts w:cs="Times New Roman"/>
        </w:rPr>
        <w:t xml:space="preserve"> </w:t>
      </w:r>
      <w:r w:rsidR="006C5B69" w:rsidRPr="00D90690">
        <w:rPr>
          <w:rFonts w:cs="Times New Roman"/>
        </w:rPr>
        <w:t xml:space="preserve">Corpora natural y no natural. </w:t>
      </w:r>
      <w:r w:rsidR="0002645E" w:rsidRPr="00D90690">
        <w:rPr>
          <w:rFonts w:cs="Times New Roman"/>
        </w:rPr>
        <w:t>Unidades de análisis lingüísticas y extralingüísticas.</w:t>
      </w:r>
      <w:r w:rsidR="0002645E">
        <w:rPr>
          <w:rFonts w:cs="Times New Roman"/>
        </w:rPr>
        <w:t xml:space="preserve"> </w:t>
      </w:r>
      <w:r w:rsidR="0002645E" w:rsidRPr="00D90690">
        <w:rPr>
          <w:rFonts w:cs="Times New Roman"/>
        </w:rPr>
        <w:t xml:space="preserve">Instrumentos: cuestionarios, </w:t>
      </w:r>
      <w:r w:rsidR="0002645E" w:rsidRPr="00D90690">
        <w:rPr>
          <w:rFonts w:cs="Times New Roman"/>
          <w:i/>
        </w:rPr>
        <w:t>tests</w:t>
      </w:r>
      <w:r w:rsidR="0002645E">
        <w:rPr>
          <w:rFonts w:cs="Times New Roman"/>
        </w:rPr>
        <w:t>,</w:t>
      </w:r>
      <w:r w:rsidR="0002645E" w:rsidRPr="00D90690">
        <w:rPr>
          <w:rFonts w:cs="Times New Roman"/>
        </w:rPr>
        <w:t xml:space="preserve"> consultación </w:t>
      </w:r>
      <w:r w:rsidR="0002645E" w:rsidRPr="00D90690">
        <w:rPr>
          <w:rFonts w:cs="Times New Roman"/>
          <w:i/>
        </w:rPr>
        <w:t>ex post facto</w:t>
      </w:r>
      <w:r w:rsidR="0002645E">
        <w:rPr>
          <w:rFonts w:cs="Times New Roman"/>
        </w:rPr>
        <w:t>, fichas etnográficas</w:t>
      </w:r>
      <w:r w:rsidR="0002645E" w:rsidRPr="00D90690">
        <w:rPr>
          <w:rFonts w:cs="Times New Roman"/>
        </w:rPr>
        <w:t xml:space="preserve">. </w:t>
      </w:r>
      <w:r w:rsidR="006C5B69" w:rsidRPr="00D90690">
        <w:rPr>
          <w:rFonts w:cs="Times New Roman"/>
        </w:rPr>
        <w:t xml:space="preserve">Triangulación de los datos. </w:t>
      </w:r>
      <w:r w:rsidR="006C5B69" w:rsidRPr="00D90690">
        <w:rPr>
          <w:rFonts w:cs="Times New Roman"/>
          <w:lang w:val="es-AR"/>
        </w:rPr>
        <w:t xml:space="preserve">Percepciones sobre la descortesía: nociones representadas y evaluadas. </w:t>
      </w:r>
    </w:p>
    <w:p w:rsidR="002513AE" w:rsidRDefault="002513AE" w:rsidP="008B58A8">
      <w:pPr>
        <w:jc w:val="both"/>
        <w:rPr>
          <w:rFonts w:cs="Times New Roman"/>
        </w:rPr>
      </w:pPr>
    </w:p>
    <w:p w:rsidR="00B01D70" w:rsidRDefault="00B01D70" w:rsidP="007F5FF6">
      <w:pPr>
        <w:ind w:firstLine="708"/>
        <w:jc w:val="both"/>
        <w:rPr>
          <w:rFonts w:cs="Times New Roman"/>
        </w:rPr>
      </w:pPr>
      <w:r>
        <w:rPr>
          <w:rFonts w:cs="Times New Roman"/>
        </w:rPr>
        <w:t>Bibliografía requerida</w:t>
      </w:r>
    </w:p>
    <w:p w:rsidR="009913D6" w:rsidRPr="009913D6" w:rsidRDefault="009913D6" w:rsidP="009913D6">
      <w:pPr>
        <w:pStyle w:val="Prrafodelista"/>
        <w:numPr>
          <w:ilvl w:val="0"/>
          <w:numId w:val="9"/>
        </w:numPr>
        <w:suppressAutoHyphens w:val="0"/>
        <w:autoSpaceDE w:val="0"/>
        <w:autoSpaceDN w:val="0"/>
        <w:adjustRightInd w:val="0"/>
        <w:ind w:right="-720"/>
        <w:rPr>
          <w:rFonts w:cs="Times New Roman"/>
          <w:lang w:val="es-ES_tradnl" w:eastAsia="es-ES_tradnl"/>
        </w:rPr>
      </w:pPr>
      <w:r w:rsidRPr="000A1D70">
        <w:rPr>
          <w:rFonts w:cs="Times New Roman"/>
          <w:lang w:val="es-ES_tradnl" w:eastAsia="es-ES_tradnl"/>
        </w:rPr>
        <w:t xml:space="preserve">Bernal, M., &amp; Hernández-Flores, N. (2016). Variación sociopragmática en la enseñanza del español: aplicación didáctica de un cuestionario de hábitos sociales. </w:t>
      </w:r>
      <w:r w:rsidRPr="000A1D70">
        <w:rPr>
          <w:rFonts w:cs="Times New Roman"/>
          <w:i/>
          <w:iCs/>
          <w:lang w:val="es-ES_tradnl" w:eastAsia="es-ES_tradnl"/>
        </w:rPr>
        <w:t>Journal of Spanish Language Teaching, 3</w:t>
      </w:r>
      <w:r w:rsidRPr="000A1D70">
        <w:rPr>
          <w:rFonts w:cs="Times New Roman"/>
          <w:lang w:val="es-ES_tradnl" w:eastAsia="es-ES_tradnl"/>
        </w:rPr>
        <w:t>(2), 114-126. doi:10.1080/23247797.2016.1251785</w:t>
      </w:r>
    </w:p>
    <w:p w:rsidR="009913D6" w:rsidRPr="000A1D70" w:rsidRDefault="009913D6" w:rsidP="009913D6">
      <w:pPr>
        <w:pStyle w:val="Prrafodelista"/>
        <w:numPr>
          <w:ilvl w:val="0"/>
          <w:numId w:val="9"/>
        </w:numPr>
        <w:suppressAutoHyphens w:val="0"/>
        <w:autoSpaceDE w:val="0"/>
        <w:autoSpaceDN w:val="0"/>
        <w:adjustRightInd w:val="0"/>
        <w:ind w:right="-720"/>
        <w:rPr>
          <w:rFonts w:cs="Times New Roman"/>
          <w:lang w:val="es-ES_tradnl" w:eastAsia="es-ES_tradnl"/>
        </w:rPr>
      </w:pPr>
      <w:r w:rsidRPr="000A1D70">
        <w:rPr>
          <w:rFonts w:cs="Times New Roman"/>
          <w:lang w:val="es-ES_tradnl" w:eastAsia="es-ES_tradnl"/>
        </w:rPr>
        <w:t xml:space="preserve">Bravo, D. (2016). Aplicaciones de la pragmática sociocultural. Actividades de imagen y expresiones de subjetividad no verbales en una entrevista de la BBC de Londres al presidente de Ecuador, Rafael Correa. In D. Dumitrescu &amp; D. Bravo (Eds.), </w:t>
      </w:r>
      <w:r w:rsidRPr="000A1D70">
        <w:rPr>
          <w:rFonts w:cs="Times New Roman"/>
          <w:i/>
          <w:iCs/>
          <w:lang w:val="es-ES_tradnl" w:eastAsia="es-ES_tradnl"/>
        </w:rPr>
        <w:t>Roles situacionales, interculturalidad y multiculturalidad en encuentros en español</w:t>
      </w:r>
      <w:r w:rsidRPr="000A1D70">
        <w:rPr>
          <w:rFonts w:cs="Times New Roman"/>
          <w:lang w:val="es-ES_tradnl" w:eastAsia="es-ES_tradnl"/>
        </w:rPr>
        <w:t xml:space="preserve"> (pp. 123-154). Buenos Aires: Dunken.</w:t>
      </w:r>
    </w:p>
    <w:p w:rsidR="009913D6" w:rsidRDefault="009913D6" w:rsidP="009913D6">
      <w:pPr>
        <w:pStyle w:val="Prrafodelista"/>
        <w:numPr>
          <w:ilvl w:val="0"/>
          <w:numId w:val="9"/>
        </w:numPr>
        <w:suppressAutoHyphens w:val="0"/>
        <w:autoSpaceDE w:val="0"/>
        <w:autoSpaceDN w:val="0"/>
        <w:adjustRightInd w:val="0"/>
        <w:ind w:right="-720"/>
        <w:rPr>
          <w:rFonts w:cs="Times New Roman"/>
          <w:lang w:val="es-ES_tradnl" w:eastAsia="es-ES_tradnl"/>
        </w:rPr>
      </w:pPr>
      <w:r w:rsidRPr="000A1D70">
        <w:rPr>
          <w:rFonts w:cs="Times New Roman"/>
          <w:lang w:val="es-ES_tradnl" w:eastAsia="es-ES_tradnl"/>
        </w:rPr>
        <w:t xml:space="preserve">Contreras-Fernández, J. (2008). Test de hábitos sociales en un análisis contrastivo sobre el uso y la interpretación de la cortesía lingüística. In A. Briz-Gómez, A. Hidalgo-Navarro, M. Albelda-Marco, J. Contreras, &amp; N. Hernández-Flores (Eds.), </w:t>
      </w:r>
      <w:r w:rsidRPr="000A1D70">
        <w:rPr>
          <w:rFonts w:cs="Times New Roman"/>
          <w:i/>
          <w:iCs/>
          <w:lang w:val="es-ES_tradnl" w:eastAsia="es-ES_tradnl"/>
        </w:rPr>
        <w:t>Cortesía y conversación: de lo escrito a lo oral. Tercer Coloquio Internacional del Programa EDICE</w:t>
      </w:r>
      <w:r w:rsidRPr="000A1D70">
        <w:rPr>
          <w:rFonts w:cs="Times New Roman"/>
          <w:lang w:val="es-ES_tradnl" w:eastAsia="es-ES_tradnl"/>
        </w:rPr>
        <w:t xml:space="preserve"> (Vol. 3, pp. 642-656). Valencia Universidad de Valencia-Programa EDICE.</w:t>
      </w:r>
    </w:p>
    <w:p w:rsidR="009913D6" w:rsidRPr="000A1D70" w:rsidRDefault="009913D6" w:rsidP="009913D6">
      <w:pPr>
        <w:pStyle w:val="Prrafodelista"/>
        <w:numPr>
          <w:ilvl w:val="0"/>
          <w:numId w:val="9"/>
        </w:numPr>
        <w:suppressAutoHyphens w:val="0"/>
        <w:autoSpaceDE w:val="0"/>
        <w:autoSpaceDN w:val="0"/>
        <w:adjustRightInd w:val="0"/>
        <w:ind w:right="-720"/>
        <w:rPr>
          <w:rFonts w:cs="Times New Roman"/>
          <w:lang w:val="es-ES_tradnl" w:eastAsia="es-ES_tradnl"/>
        </w:rPr>
      </w:pPr>
      <w:r w:rsidRPr="000A1D70">
        <w:rPr>
          <w:rFonts w:cs="Times New Roman"/>
          <w:lang w:val="es-ES_tradnl" w:eastAsia="es-ES_tradnl"/>
        </w:rPr>
        <w:t xml:space="preserve">Hernández-Flores, N. (2009). Percepciones de cortesía en México y España. Una comparación a través del test de hábitos sociales. In L. Rodríguez-Alfano (Ed.), </w:t>
      </w:r>
      <w:r w:rsidRPr="000A1D70">
        <w:rPr>
          <w:rFonts w:cs="Times New Roman"/>
          <w:i/>
          <w:iCs/>
          <w:lang w:val="es-ES_tradnl" w:eastAsia="es-ES_tradnl"/>
        </w:rPr>
        <w:t>La (des)cortesía y la imagen social en México. Estudios semiótico-discursivos desde varios enfoques analíticos.</w:t>
      </w:r>
      <w:r w:rsidRPr="000A1D70">
        <w:rPr>
          <w:rFonts w:cs="Times New Roman"/>
          <w:lang w:val="es-ES_tradnl" w:eastAsia="es-ES_tradnl"/>
        </w:rPr>
        <w:t xml:space="preserve"> (1 ed., pp. 165-197). Monterrey-Estocolmo: UANL-EDICE.</w:t>
      </w:r>
    </w:p>
    <w:p w:rsidR="009913D6" w:rsidRPr="000A1D70" w:rsidRDefault="009913D6" w:rsidP="009913D6">
      <w:pPr>
        <w:pStyle w:val="Prrafodelista"/>
        <w:numPr>
          <w:ilvl w:val="0"/>
          <w:numId w:val="9"/>
        </w:numPr>
        <w:suppressAutoHyphens w:val="0"/>
        <w:autoSpaceDE w:val="0"/>
        <w:autoSpaceDN w:val="0"/>
        <w:adjustRightInd w:val="0"/>
        <w:ind w:right="-720"/>
        <w:rPr>
          <w:rFonts w:cs="Times New Roman"/>
          <w:lang w:val="es-ES_tradnl" w:eastAsia="es-ES_tradnl"/>
        </w:rPr>
      </w:pPr>
      <w:r w:rsidRPr="000A1D70">
        <w:rPr>
          <w:rFonts w:cs="Times New Roman"/>
          <w:lang w:val="es-ES_tradnl" w:eastAsia="es-ES_tradnl"/>
        </w:rPr>
        <w:lastRenderedPageBreak/>
        <w:t xml:space="preserve">Jucker, A. H., &amp; Staley, L. (2017). (Im)politeness and Developments in Methodology. In J. Culpeper, M. Haugh, &amp; D. n. Z. Kádár (Eds.), </w:t>
      </w:r>
      <w:r w:rsidRPr="000A1D70">
        <w:rPr>
          <w:rFonts w:cs="Times New Roman"/>
          <w:i/>
          <w:iCs/>
          <w:lang w:val="es-ES_tradnl" w:eastAsia="es-ES_tradnl"/>
        </w:rPr>
        <w:t>The Palgrave Handbook of Linguistic (Im)politeness</w:t>
      </w:r>
      <w:r w:rsidRPr="000A1D70">
        <w:rPr>
          <w:rFonts w:cs="Times New Roman"/>
          <w:lang w:val="es-ES_tradnl" w:eastAsia="es-ES_tradnl"/>
        </w:rPr>
        <w:t xml:space="preserve"> (pp. 403-430). London: Palgrave.</w:t>
      </w:r>
    </w:p>
    <w:p w:rsidR="009913D6" w:rsidRPr="000A1D70" w:rsidRDefault="009913D6" w:rsidP="009913D6">
      <w:pPr>
        <w:pStyle w:val="Prrafodelista"/>
        <w:numPr>
          <w:ilvl w:val="0"/>
          <w:numId w:val="9"/>
        </w:numPr>
        <w:suppressAutoHyphens w:val="0"/>
        <w:autoSpaceDE w:val="0"/>
        <w:autoSpaceDN w:val="0"/>
        <w:adjustRightInd w:val="0"/>
        <w:ind w:right="-720"/>
        <w:rPr>
          <w:rFonts w:cs="Times New Roman"/>
          <w:lang w:val="es-ES_tradnl" w:eastAsia="es-ES_tradnl"/>
        </w:rPr>
      </w:pPr>
      <w:r w:rsidRPr="000A1D70">
        <w:rPr>
          <w:rFonts w:cs="Times New Roman"/>
          <w:lang w:val="es-ES_tradnl" w:eastAsia="es-ES_tradnl"/>
        </w:rPr>
        <w:t xml:space="preserve">Kathryn, R. (2017). Qualitative interviewing and epistemics. </w:t>
      </w:r>
      <w:r w:rsidRPr="000A1D70">
        <w:rPr>
          <w:rFonts w:cs="Times New Roman"/>
          <w:i/>
          <w:iCs/>
          <w:lang w:val="es-ES_tradnl" w:eastAsia="es-ES_tradnl"/>
        </w:rPr>
        <w:t>Qualitative Research</w:t>
      </w:r>
      <w:r w:rsidRPr="000A1D70">
        <w:rPr>
          <w:rFonts w:cs="Times New Roman"/>
          <w:lang w:val="es-ES_tradnl" w:eastAsia="es-ES_tradnl"/>
        </w:rPr>
        <w:t>, 1468794117721738. doi:10.1177/1468794117721738</w:t>
      </w:r>
    </w:p>
    <w:p w:rsidR="002513AE" w:rsidRPr="009913D6" w:rsidRDefault="009913D6" w:rsidP="009913D6">
      <w:pPr>
        <w:pStyle w:val="Prrafodelista"/>
        <w:numPr>
          <w:ilvl w:val="0"/>
          <w:numId w:val="9"/>
        </w:numPr>
        <w:suppressAutoHyphens w:val="0"/>
        <w:autoSpaceDE w:val="0"/>
        <w:autoSpaceDN w:val="0"/>
        <w:adjustRightInd w:val="0"/>
        <w:ind w:right="-720"/>
        <w:rPr>
          <w:rFonts w:cs="Times New Roman"/>
          <w:lang w:val="es-ES_tradnl" w:eastAsia="es-ES_tradnl"/>
        </w:rPr>
      </w:pPr>
      <w:r w:rsidRPr="000A1D70">
        <w:rPr>
          <w:rFonts w:cs="Times New Roman"/>
          <w:lang w:val="es-ES_tradnl" w:eastAsia="es-ES_tradnl"/>
        </w:rPr>
        <w:t xml:space="preserve">Kaul de Marlangeon, S. (2014). Delimitación de unidades extralingüísticas de análisis del discurso de (des)cortesía. </w:t>
      </w:r>
      <w:r w:rsidRPr="000A1D70">
        <w:rPr>
          <w:rFonts w:cs="Times New Roman"/>
          <w:i/>
          <w:iCs/>
          <w:lang w:val="es-ES_tradnl" w:eastAsia="es-ES_tradnl"/>
        </w:rPr>
        <w:t>Signo y Seña, 26</w:t>
      </w:r>
      <w:r w:rsidRPr="000A1D70">
        <w:rPr>
          <w:rFonts w:cs="Times New Roman"/>
          <w:lang w:val="es-ES_tradnl" w:eastAsia="es-ES_tradnl"/>
        </w:rPr>
        <w:t>, 7-22.</w:t>
      </w:r>
    </w:p>
    <w:p w:rsidR="0022621D" w:rsidRDefault="0022621D" w:rsidP="008B58A8">
      <w:pPr>
        <w:jc w:val="both"/>
        <w:rPr>
          <w:rFonts w:cs="Times New Roman"/>
          <w:b/>
        </w:rPr>
      </w:pPr>
    </w:p>
    <w:p w:rsidR="0022621D" w:rsidRDefault="0022621D" w:rsidP="008B58A8">
      <w:pPr>
        <w:jc w:val="both"/>
        <w:rPr>
          <w:rFonts w:cs="Times New Roman"/>
          <w:b/>
        </w:rPr>
      </w:pPr>
    </w:p>
    <w:p w:rsidR="002513AE" w:rsidRPr="009E0716" w:rsidRDefault="009E0716" w:rsidP="008B58A8">
      <w:pPr>
        <w:jc w:val="both"/>
        <w:rPr>
          <w:rFonts w:cs="Times New Roman"/>
          <w:b/>
        </w:rPr>
      </w:pPr>
      <w:r w:rsidRPr="009E0716">
        <w:rPr>
          <w:rFonts w:cs="Times New Roman"/>
          <w:b/>
        </w:rPr>
        <w:t xml:space="preserve">4. </w:t>
      </w:r>
      <w:r w:rsidR="007F5FF6">
        <w:rPr>
          <w:rFonts w:cs="Times New Roman"/>
          <w:b/>
        </w:rPr>
        <w:tab/>
      </w:r>
      <w:r w:rsidRPr="009E0716">
        <w:rPr>
          <w:rFonts w:cs="Times New Roman"/>
          <w:b/>
        </w:rPr>
        <w:t>Bibliografía</w:t>
      </w:r>
      <w:r w:rsidR="00A42202">
        <w:rPr>
          <w:rFonts w:cs="Times New Roman"/>
          <w:b/>
        </w:rPr>
        <w:t xml:space="preserve"> ampliatoria</w:t>
      </w:r>
    </w:p>
    <w:p w:rsidR="009E0716" w:rsidRDefault="009E0716" w:rsidP="009E0716">
      <w:pPr>
        <w:jc w:val="both"/>
        <w:rPr>
          <w:rFonts w:cs="Times New Roman"/>
          <w:i/>
        </w:rPr>
      </w:pPr>
    </w:p>
    <w:p w:rsidR="009913D6" w:rsidRPr="009913D6" w:rsidRDefault="009913D6" w:rsidP="009913D6">
      <w:pPr>
        <w:suppressAutoHyphens w:val="0"/>
        <w:autoSpaceDE w:val="0"/>
        <w:autoSpaceDN w:val="0"/>
        <w:adjustRightInd w:val="0"/>
        <w:ind w:left="709" w:right="-720" w:hanging="709"/>
        <w:rPr>
          <w:rFonts w:cs="Times New Roman"/>
          <w:lang w:val="es-ES_tradnl" w:eastAsia="es-ES_tradnl"/>
        </w:rPr>
      </w:pPr>
      <w:r w:rsidRPr="009913D6">
        <w:rPr>
          <w:rFonts w:cs="Times New Roman"/>
          <w:lang w:val="es-ES_tradnl" w:eastAsia="es-ES_tradnl"/>
        </w:rPr>
        <w:t xml:space="preserve">Arundale, R. (2006). Face as relational and interactional: A communication framework for research on face, facework, and politeness. </w:t>
      </w:r>
      <w:r w:rsidRPr="009913D6">
        <w:rPr>
          <w:rFonts w:cs="Times New Roman"/>
          <w:i/>
          <w:iCs/>
          <w:lang w:val="es-ES_tradnl" w:eastAsia="es-ES_tradnl"/>
        </w:rPr>
        <w:t>Journal of Politeness Research-Language Behaviour Culture, 2</w:t>
      </w:r>
      <w:r w:rsidRPr="009913D6">
        <w:rPr>
          <w:rFonts w:cs="Times New Roman"/>
          <w:lang w:val="es-ES_tradnl" w:eastAsia="es-ES_tradnl"/>
        </w:rPr>
        <w:t>(2), 193-216. doi:doi:10.1515/PR.2006.011</w:t>
      </w:r>
    </w:p>
    <w:p w:rsidR="0022621D" w:rsidRDefault="0022621D" w:rsidP="0022621D">
      <w:pPr>
        <w:suppressAutoHyphens w:val="0"/>
        <w:autoSpaceDE w:val="0"/>
        <w:autoSpaceDN w:val="0"/>
        <w:adjustRightInd w:val="0"/>
        <w:ind w:left="709" w:right="-720" w:hanging="709"/>
        <w:rPr>
          <w:rFonts w:cs="Times New Roman"/>
          <w:lang w:val="es-ES_tradnl" w:eastAsia="es-ES_tradnl"/>
        </w:rPr>
      </w:pPr>
      <w:r w:rsidRPr="0022621D">
        <w:rPr>
          <w:rFonts w:cs="Times New Roman"/>
          <w:lang w:val="es-ES_tradnl" w:eastAsia="es-ES_tradnl"/>
        </w:rPr>
        <w:t xml:space="preserve">Arundale, R. (2010). Constituting face in conversation: Face, facework, and interactional achievement. </w:t>
      </w:r>
      <w:r w:rsidRPr="0022621D">
        <w:rPr>
          <w:rFonts w:cs="Times New Roman"/>
          <w:i/>
          <w:iCs/>
          <w:lang w:val="es-ES_tradnl" w:eastAsia="es-ES_tradnl"/>
        </w:rPr>
        <w:t>Journal of Pragmatics, 42</w:t>
      </w:r>
      <w:r w:rsidRPr="0022621D">
        <w:rPr>
          <w:rFonts w:cs="Times New Roman"/>
          <w:lang w:val="es-ES_tradnl" w:eastAsia="es-ES_tradnl"/>
        </w:rPr>
        <w:t>(8), 2078-2105. doi:10.1016/j.pragma.2009.12.021</w:t>
      </w:r>
    </w:p>
    <w:p w:rsidR="009913D6" w:rsidRPr="009913D6" w:rsidRDefault="009913D6" w:rsidP="009913D6">
      <w:pPr>
        <w:suppressAutoHyphens w:val="0"/>
        <w:autoSpaceDE w:val="0"/>
        <w:autoSpaceDN w:val="0"/>
        <w:adjustRightInd w:val="0"/>
        <w:ind w:left="709" w:right="-720" w:hanging="709"/>
        <w:rPr>
          <w:rFonts w:cs="Times New Roman"/>
          <w:lang w:val="es-ES_tradnl" w:eastAsia="es-ES_tradnl"/>
        </w:rPr>
      </w:pPr>
      <w:r w:rsidRPr="009913D6">
        <w:rPr>
          <w:rFonts w:cs="Times New Roman"/>
          <w:lang w:val="es-ES_tradnl" w:eastAsia="es-ES_tradnl"/>
        </w:rPr>
        <w:t xml:space="preserve">Bousfield, D. (2008). </w:t>
      </w:r>
      <w:r w:rsidRPr="009913D6">
        <w:rPr>
          <w:rFonts w:cs="Times New Roman"/>
          <w:i/>
          <w:iCs/>
          <w:lang w:val="es-ES_tradnl" w:eastAsia="es-ES_tradnl"/>
        </w:rPr>
        <w:t>Impoliteness in interaction</w:t>
      </w:r>
      <w:r w:rsidRPr="009913D6">
        <w:rPr>
          <w:rFonts w:cs="Times New Roman"/>
          <w:lang w:val="es-ES_tradnl" w:eastAsia="es-ES_tradnl"/>
        </w:rPr>
        <w:t>. Amsterdam, Philadelphia: John Benjamins. (selección)</w:t>
      </w:r>
    </w:p>
    <w:p w:rsidR="009913D6" w:rsidRPr="009913D6" w:rsidRDefault="009913D6" w:rsidP="009913D6">
      <w:pPr>
        <w:suppressAutoHyphens w:val="0"/>
        <w:autoSpaceDE w:val="0"/>
        <w:autoSpaceDN w:val="0"/>
        <w:adjustRightInd w:val="0"/>
        <w:ind w:left="709" w:right="-720" w:hanging="709"/>
        <w:rPr>
          <w:rFonts w:cs="Times New Roman"/>
          <w:lang w:val="es-ES_tradnl" w:eastAsia="es-ES_tradnl"/>
        </w:rPr>
      </w:pPr>
      <w:r w:rsidRPr="009913D6">
        <w:rPr>
          <w:rFonts w:cs="Times New Roman"/>
          <w:lang w:val="es-ES_tradnl" w:eastAsia="es-ES_tradnl"/>
        </w:rPr>
        <w:t xml:space="preserve">Bousfield, D., &amp; Culpeper, J. (2008). Impoliteness: Eclecticism and Diaspora An introduction to the special edition. </w:t>
      </w:r>
      <w:r w:rsidRPr="009913D6">
        <w:rPr>
          <w:rFonts w:cs="Times New Roman"/>
          <w:i/>
          <w:iCs/>
          <w:lang w:val="es-ES_tradnl" w:eastAsia="es-ES_tradnl"/>
        </w:rPr>
        <w:t>Journal of Politeness Research. Language, Behaviour, Culture, 4</w:t>
      </w:r>
      <w:r w:rsidRPr="009913D6">
        <w:rPr>
          <w:rFonts w:cs="Times New Roman"/>
          <w:lang w:val="es-ES_tradnl" w:eastAsia="es-ES_tradnl"/>
        </w:rPr>
        <w:t>(2), 161-168. doi:doi:10.1515/JPLR.2008.008</w:t>
      </w:r>
    </w:p>
    <w:p w:rsidR="009913D6" w:rsidRPr="009913D6" w:rsidRDefault="009913D6" w:rsidP="009913D6">
      <w:pPr>
        <w:suppressAutoHyphens w:val="0"/>
        <w:autoSpaceDE w:val="0"/>
        <w:autoSpaceDN w:val="0"/>
        <w:adjustRightInd w:val="0"/>
        <w:ind w:left="709" w:right="-720" w:hanging="709"/>
        <w:rPr>
          <w:rFonts w:cs="Times New Roman"/>
          <w:lang w:val="es-ES_tradnl" w:eastAsia="es-ES_tradnl"/>
        </w:rPr>
      </w:pPr>
      <w:r w:rsidRPr="009913D6">
        <w:rPr>
          <w:rFonts w:cs="Times New Roman"/>
          <w:lang w:val="es-ES_tradnl" w:eastAsia="es-ES_tradnl"/>
        </w:rPr>
        <w:t xml:space="preserve">Bravo, D. (1996). </w:t>
      </w:r>
      <w:r w:rsidRPr="009913D6">
        <w:rPr>
          <w:rFonts w:cs="Times New Roman"/>
          <w:i/>
          <w:iCs/>
          <w:lang w:val="es-ES_tradnl" w:eastAsia="es-ES_tradnl"/>
        </w:rPr>
        <w:t>La risa en el regateo: estudio sobre el estilo comunicativo de negociadores españoles y suecos</w:t>
      </w:r>
      <w:r w:rsidRPr="009913D6">
        <w:rPr>
          <w:rFonts w:cs="Times New Roman"/>
          <w:lang w:val="es-ES_tradnl" w:eastAsia="es-ES_tradnl"/>
        </w:rPr>
        <w:t>. Tesis doctoral. Stockholm: Institutionen för spanska och portugisiska, Stockholms universitet. (selección)</w:t>
      </w:r>
    </w:p>
    <w:p w:rsidR="009913D6" w:rsidRPr="009913D6" w:rsidRDefault="009913D6" w:rsidP="009913D6">
      <w:pPr>
        <w:suppressAutoHyphens w:val="0"/>
        <w:autoSpaceDE w:val="0"/>
        <w:autoSpaceDN w:val="0"/>
        <w:adjustRightInd w:val="0"/>
        <w:ind w:left="709" w:right="-720" w:hanging="709"/>
        <w:rPr>
          <w:rFonts w:cs="Times New Roman"/>
          <w:lang w:val="es-ES_tradnl" w:eastAsia="es-ES_tradnl"/>
        </w:rPr>
      </w:pPr>
      <w:r w:rsidRPr="009913D6">
        <w:rPr>
          <w:rFonts w:cs="Times New Roman"/>
          <w:lang w:val="es-ES_tradnl" w:eastAsia="es-ES_tradnl"/>
        </w:rPr>
        <w:t xml:space="preserve">Bravo, D. (2009). El análisis del discurso de (des)cortesía y la problemática del factor extralingüístico en la interpretación. In L. Rodríguez-Alfano (Ed.), </w:t>
      </w:r>
      <w:r w:rsidRPr="009913D6">
        <w:rPr>
          <w:rFonts w:cs="Times New Roman"/>
          <w:i/>
          <w:iCs/>
          <w:lang w:val="es-ES_tradnl" w:eastAsia="es-ES_tradnl"/>
        </w:rPr>
        <w:t>La (des)cortesía y la imagen social en México. Estudios semiótico-discursivos desde varios enfoques analíticos.</w:t>
      </w:r>
      <w:r w:rsidRPr="009913D6">
        <w:rPr>
          <w:rFonts w:cs="Times New Roman"/>
          <w:lang w:val="es-ES_tradnl" w:eastAsia="es-ES_tradnl"/>
        </w:rPr>
        <w:t xml:space="preserve"> (1 ed., pp. 219-249). Monterrey-Estocolmo: UANL-EDICE.</w:t>
      </w:r>
    </w:p>
    <w:p w:rsidR="009913D6" w:rsidRPr="009913D6" w:rsidRDefault="009913D6" w:rsidP="009913D6">
      <w:pPr>
        <w:suppressAutoHyphens w:val="0"/>
        <w:autoSpaceDE w:val="0"/>
        <w:autoSpaceDN w:val="0"/>
        <w:adjustRightInd w:val="0"/>
        <w:ind w:left="709" w:right="-720" w:hanging="709"/>
        <w:rPr>
          <w:rFonts w:cs="Times New Roman"/>
          <w:lang w:val="es-ES_tradnl" w:eastAsia="es-ES_tradnl"/>
        </w:rPr>
      </w:pPr>
      <w:r w:rsidRPr="009913D6">
        <w:rPr>
          <w:rFonts w:cs="Times New Roman"/>
          <w:lang w:val="es-ES_tradnl" w:eastAsia="es-ES_tradnl"/>
        </w:rPr>
        <w:t xml:space="preserve">Bravo, D. (2010). El análisis del discurso de (des) cortesía y la problemática de la relatividad cultural en la interpretación. In L. R. g. Alfano (Ed.), </w:t>
      </w:r>
      <w:r w:rsidRPr="009913D6">
        <w:rPr>
          <w:rFonts w:cs="Times New Roman"/>
          <w:i/>
          <w:iCs/>
          <w:lang w:val="es-ES_tradnl" w:eastAsia="es-ES_tradnl"/>
        </w:rPr>
        <w:t xml:space="preserve">La (des) cortesía y la imagen social en México. Estudios semiótico-discursivos desde varios enfoques analíticos </w:t>
      </w:r>
      <w:r w:rsidRPr="009913D6">
        <w:rPr>
          <w:rFonts w:cs="Times New Roman"/>
          <w:lang w:val="es-ES_tradnl" w:eastAsia="es-ES_tradnl"/>
        </w:rPr>
        <w:t>(pp. 219-249). Nuevo León, México: FFyL, UANL-Programa EDICE.</w:t>
      </w:r>
    </w:p>
    <w:p w:rsidR="009913D6" w:rsidRPr="009913D6" w:rsidRDefault="009913D6" w:rsidP="009913D6">
      <w:pPr>
        <w:suppressAutoHyphens w:val="0"/>
        <w:autoSpaceDE w:val="0"/>
        <w:autoSpaceDN w:val="0"/>
        <w:adjustRightInd w:val="0"/>
        <w:ind w:left="709" w:right="-720" w:hanging="709"/>
        <w:rPr>
          <w:rFonts w:cs="Times New Roman"/>
          <w:lang w:val="es-ES_tradnl" w:eastAsia="es-ES_tradnl"/>
        </w:rPr>
      </w:pPr>
      <w:r w:rsidRPr="009913D6">
        <w:rPr>
          <w:rFonts w:cs="Times New Roman"/>
          <w:lang w:val="es-ES_tradnl" w:eastAsia="es-ES_tradnl"/>
        </w:rPr>
        <w:t xml:space="preserve">Bravo, D. (2010). Pragmática sociocultural. La configuración de la imagen social como premisa socio-cultural para la interpretación de actividades verbales y no verbales de imagen. In F. Orletti &amp; L. Mariottini (Eds.), </w:t>
      </w:r>
      <w:r w:rsidRPr="009913D6">
        <w:rPr>
          <w:rFonts w:cs="Times New Roman"/>
          <w:i/>
          <w:iCs/>
          <w:lang w:val="es-ES_tradnl" w:eastAsia="es-ES_tradnl"/>
        </w:rPr>
        <w:t>(Des)cortesía en español. Espacios teóricos y metodológicos para su estudio</w:t>
      </w:r>
      <w:r w:rsidRPr="009913D6">
        <w:rPr>
          <w:rFonts w:cs="Times New Roman"/>
          <w:lang w:val="es-ES_tradnl" w:eastAsia="es-ES_tradnl"/>
        </w:rPr>
        <w:t xml:space="preserve"> (pp. 19-46). Roma: Universidad Roma Tre - Programa EDICE.</w:t>
      </w:r>
    </w:p>
    <w:p w:rsidR="009913D6" w:rsidRPr="009913D6" w:rsidRDefault="009913D6" w:rsidP="009913D6">
      <w:pPr>
        <w:suppressAutoHyphens w:val="0"/>
        <w:autoSpaceDE w:val="0"/>
        <w:autoSpaceDN w:val="0"/>
        <w:adjustRightInd w:val="0"/>
        <w:ind w:left="709" w:right="-720" w:hanging="709"/>
        <w:rPr>
          <w:rFonts w:cs="Times New Roman"/>
          <w:lang w:val="es-ES_tradnl" w:eastAsia="es-ES_tradnl"/>
        </w:rPr>
      </w:pPr>
      <w:r w:rsidRPr="009913D6">
        <w:rPr>
          <w:rFonts w:cs="Times New Roman"/>
          <w:lang w:val="es-ES_tradnl" w:eastAsia="es-ES_tradnl"/>
        </w:rPr>
        <w:t xml:space="preserve">Bravo, D. (2015). Pragmática sociocultural para el análisis social del discurso. Actividades de imagen como estrategias argumentativo-discursivas en situación de testimonio judicial. In D. Bravo &amp; M. Bernal (Eds.), </w:t>
      </w:r>
      <w:r w:rsidRPr="009913D6">
        <w:rPr>
          <w:rFonts w:cs="Times New Roman"/>
          <w:i/>
          <w:iCs/>
          <w:lang w:val="es-ES_tradnl" w:eastAsia="es-ES_tradnl"/>
        </w:rPr>
        <w:t>Perspectivas sociopragmáticas y socioculturales del análisis del discurso</w:t>
      </w:r>
      <w:r w:rsidRPr="009913D6">
        <w:rPr>
          <w:rFonts w:cs="Times New Roman"/>
          <w:lang w:val="es-ES_tradnl" w:eastAsia="es-ES_tradnl"/>
        </w:rPr>
        <w:t>.</w:t>
      </w:r>
    </w:p>
    <w:p w:rsidR="009913D6" w:rsidRPr="009913D6" w:rsidRDefault="009913D6" w:rsidP="009913D6">
      <w:pPr>
        <w:suppressAutoHyphens w:val="0"/>
        <w:autoSpaceDE w:val="0"/>
        <w:autoSpaceDN w:val="0"/>
        <w:adjustRightInd w:val="0"/>
        <w:ind w:left="709" w:right="-720" w:hanging="709"/>
        <w:rPr>
          <w:rFonts w:cs="Times New Roman"/>
          <w:lang w:val="es-ES_tradnl" w:eastAsia="es-ES_tradnl"/>
        </w:rPr>
      </w:pPr>
      <w:r w:rsidRPr="009913D6">
        <w:rPr>
          <w:rFonts w:cs="Times New Roman"/>
          <w:lang w:val="es-ES_tradnl" w:eastAsia="es-ES_tradnl"/>
        </w:rPr>
        <w:t xml:space="preserve">Culpeper, J. (2010). Conventionalised impoliteness formulae. </w:t>
      </w:r>
      <w:r w:rsidRPr="009913D6">
        <w:rPr>
          <w:rFonts w:cs="Times New Roman"/>
          <w:i/>
          <w:iCs/>
          <w:lang w:val="es-ES_tradnl" w:eastAsia="es-ES_tradnl"/>
        </w:rPr>
        <w:t>Intercultural Pragmatics, 42</w:t>
      </w:r>
      <w:r w:rsidRPr="009913D6">
        <w:rPr>
          <w:rFonts w:cs="Times New Roman"/>
          <w:lang w:val="es-ES_tradnl" w:eastAsia="es-ES_tradnl"/>
        </w:rPr>
        <w:t>(12), 3232-3245. doi:10.1016/j.pragma.2010.05.007</w:t>
      </w:r>
    </w:p>
    <w:p w:rsidR="009913D6" w:rsidRPr="009913D6" w:rsidRDefault="009913D6" w:rsidP="009913D6">
      <w:pPr>
        <w:suppressAutoHyphens w:val="0"/>
        <w:autoSpaceDE w:val="0"/>
        <w:autoSpaceDN w:val="0"/>
        <w:adjustRightInd w:val="0"/>
        <w:ind w:left="709" w:right="-720" w:hanging="709"/>
        <w:rPr>
          <w:rFonts w:cs="Times New Roman"/>
          <w:lang w:val="es-ES_tradnl" w:eastAsia="es-ES_tradnl"/>
        </w:rPr>
      </w:pPr>
      <w:r w:rsidRPr="009913D6">
        <w:rPr>
          <w:rFonts w:cs="Times New Roman"/>
          <w:lang w:val="es-ES_tradnl" w:eastAsia="es-ES_tradnl"/>
        </w:rPr>
        <w:t xml:space="preserve">Culpeper, J. (2011). </w:t>
      </w:r>
      <w:r w:rsidRPr="009913D6">
        <w:rPr>
          <w:rFonts w:cs="Times New Roman"/>
          <w:i/>
          <w:iCs/>
          <w:lang w:val="es-ES_tradnl" w:eastAsia="es-ES_tradnl"/>
        </w:rPr>
        <w:t>Impoliteness: using language to cause offence</w:t>
      </w:r>
      <w:r w:rsidRPr="009913D6">
        <w:rPr>
          <w:rFonts w:cs="Times New Roman"/>
          <w:lang w:val="es-ES_tradnl" w:eastAsia="es-ES_tradnl"/>
        </w:rPr>
        <w:t>. Cambridge ; New York: Cambridge University Press. (selección)</w:t>
      </w:r>
    </w:p>
    <w:p w:rsidR="009913D6" w:rsidRPr="009913D6" w:rsidRDefault="009913D6" w:rsidP="009913D6">
      <w:pPr>
        <w:suppressAutoHyphens w:val="0"/>
        <w:autoSpaceDE w:val="0"/>
        <w:autoSpaceDN w:val="0"/>
        <w:adjustRightInd w:val="0"/>
        <w:ind w:left="709" w:right="-720" w:hanging="709"/>
        <w:rPr>
          <w:rFonts w:cs="Times New Roman"/>
          <w:lang w:val="es-ES_tradnl" w:eastAsia="es-ES_tradnl"/>
        </w:rPr>
      </w:pPr>
      <w:r w:rsidRPr="009913D6">
        <w:rPr>
          <w:rFonts w:cs="Times New Roman"/>
          <w:lang w:val="es-ES_tradnl" w:eastAsia="es-ES_tradnl"/>
        </w:rPr>
        <w:lastRenderedPageBreak/>
        <w:t xml:space="preserve">Dobs, A. M., &amp; Blitvich, P. G.-C. (2013). Impoliteness in polylogal interaction: Accounting for face-threat witnesses’ responses. </w:t>
      </w:r>
      <w:r w:rsidRPr="009913D6">
        <w:rPr>
          <w:rFonts w:cs="Times New Roman"/>
          <w:i/>
          <w:iCs/>
          <w:lang w:val="es-ES_tradnl" w:eastAsia="es-ES_tradnl"/>
        </w:rPr>
        <w:t>Journal of Pragmatics, 53</w:t>
      </w:r>
      <w:r w:rsidRPr="009913D6">
        <w:rPr>
          <w:rFonts w:cs="Times New Roman"/>
          <w:lang w:val="es-ES_tradnl" w:eastAsia="es-ES_tradnl"/>
        </w:rPr>
        <w:t>, 112-130. doi:https://doi.org/10.1016/j.pragma.2013.05.002</w:t>
      </w:r>
    </w:p>
    <w:p w:rsidR="009913D6" w:rsidRPr="009913D6" w:rsidRDefault="009913D6" w:rsidP="009913D6">
      <w:pPr>
        <w:ind w:left="709" w:hanging="709"/>
        <w:jc w:val="both"/>
        <w:rPr>
          <w:rFonts w:cs="Times New Roman"/>
        </w:rPr>
      </w:pPr>
      <w:r w:rsidRPr="009913D6">
        <w:rPr>
          <w:rFonts w:cs="Times New Roman"/>
        </w:rPr>
        <w:t xml:space="preserve">Goffman, E. (1967). </w:t>
      </w:r>
      <w:r w:rsidRPr="009913D6">
        <w:rPr>
          <w:rFonts w:cs="Times New Roman"/>
          <w:i/>
          <w:iCs/>
        </w:rPr>
        <w:t>Interation ritual. Essays on face-to-face behavior</w:t>
      </w:r>
      <w:r w:rsidRPr="009913D6">
        <w:rPr>
          <w:rFonts w:cs="Times New Roman"/>
        </w:rPr>
        <w:t>. New York: Doubleday Anchor Books. (selección)</w:t>
      </w:r>
    </w:p>
    <w:p w:rsidR="009913D6" w:rsidRPr="009913D6" w:rsidRDefault="009913D6" w:rsidP="009913D6">
      <w:pPr>
        <w:suppressAutoHyphens w:val="0"/>
        <w:autoSpaceDE w:val="0"/>
        <w:autoSpaceDN w:val="0"/>
        <w:adjustRightInd w:val="0"/>
        <w:ind w:left="709" w:right="-720" w:hanging="709"/>
        <w:rPr>
          <w:rFonts w:cs="Times New Roman"/>
          <w:lang w:val="es-ES_tradnl" w:eastAsia="es-ES_tradnl"/>
        </w:rPr>
      </w:pPr>
      <w:r w:rsidRPr="009913D6">
        <w:rPr>
          <w:rFonts w:cs="Times New Roman"/>
          <w:lang w:val="es-ES_tradnl" w:eastAsia="es-ES_tradnl"/>
        </w:rPr>
        <w:t xml:space="preserve">Gunnarsson, B.-L. (2013). Multilingualism in the Workplace. </w:t>
      </w:r>
      <w:r w:rsidRPr="009913D6">
        <w:rPr>
          <w:rFonts w:cs="Times New Roman"/>
          <w:i/>
          <w:iCs/>
          <w:lang w:val="es-ES_tradnl" w:eastAsia="es-ES_tradnl"/>
        </w:rPr>
        <w:t>Annual Review of Applied Linguistics, 33</w:t>
      </w:r>
      <w:r w:rsidRPr="009913D6">
        <w:rPr>
          <w:rFonts w:cs="Times New Roman"/>
          <w:lang w:val="es-ES_tradnl" w:eastAsia="es-ES_tradnl"/>
        </w:rPr>
        <w:t>, 162-189. doi:10.1017/S0267190513000123</w:t>
      </w:r>
    </w:p>
    <w:p w:rsidR="009913D6" w:rsidRPr="009913D6" w:rsidRDefault="009913D6" w:rsidP="009913D6">
      <w:pPr>
        <w:suppressAutoHyphens w:val="0"/>
        <w:autoSpaceDE w:val="0"/>
        <w:autoSpaceDN w:val="0"/>
        <w:adjustRightInd w:val="0"/>
        <w:ind w:left="709" w:right="-720" w:hanging="709"/>
        <w:rPr>
          <w:rFonts w:cs="Times New Roman"/>
          <w:lang w:val="es-ES_tradnl" w:eastAsia="es-ES_tradnl"/>
        </w:rPr>
      </w:pPr>
      <w:r w:rsidRPr="009913D6">
        <w:rPr>
          <w:rFonts w:cs="Times New Roman"/>
          <w:lang w:val="es-ES_tradnl" w:eastAsia="es-ES_tradnl"/>
        </w:rPr>
        <w:t xml:space="preserve">Haugh, M. (2010). Intercultural (im)politeness and the micro-macro issue. In A. Trosborg (Ed.), </w:t>
      </w:r>
      <w:r w:rsidRPr="009913D6">
        <w:rPr>
          <w:rFonts w:cs="Times New Roman"/>
          <w:i/>
          <w:iCs/>
          <w:lang w:val="es-ES_tradnl" w:eastAsia="es-ES_tradnl"/>
        </w:rPr>
        <w:t>Pragmatics across Languages and Cultures</w:t>
      </w:r>
      <w:r w:rsidRPr="009913D6">
        <w:rPr>
          <w:rFonts w:cs="Times New Roman"/>
          <w:lang w:val="es-ES_tradnl" w:eastAsia="es-ES_tradnl"/>
        </w:rPr>
        <w:t xml:space="preserve"> (Vol. 7). Berlin: De Gruyter Mouton.</w:t>
      </w:r>
    </w:p>
    <w:p w:rsidR="009913D6" w:rsidRPr="009913D6" w:rsidRDefault="009913D6" w:rsidP="009913D6">
      <w:pPr>
        <w:suppressAutoHyphens w:val="0"/>
        <w:autoSpaceDE w:val="0"/>
        <w:autoSpaceDN w:val="0"/>
        <w:adjustRightInd w:val="0"/>
        <w:ind w:left="709" w:right="-720" w:hanging="709"/>
        <w:rPr>
          <w:rFonts w:cs="Times New Roman"/>
          <w:lang w:val="es-ES_tradnl" w:eastAsia="es-ES_tradnl"/>
        </w:rPr>
      </w:pPr>
      <w:r w:rsidRPr="009913D6">
        <w:rPr>
          <w:rFonts w:cs="Times New Roman"/>
          <w:lang w:val="es-ES_tradnl" w:eastAsia="es-ES_tradnl"/>
        </w:rPr>
        <w:t xml:space="preserve">Haugh, M. (2010). When is an email really offensive?: Argumentativity and variability in evaluations of impoliteness. </w:t>
      </w:r>
      <w:r w:rsidRPr="009913D6">
        <w:rPr>
          <w:rFonts w:cs="Times New Roman"/>
          <w:i/>
          <w:iCs/>
          <w:lang w:val="es-ES_tradnl" w:eastAsia="es-ES_tradnl"/>
        </w:rPr>
        <w:t>Journal of Politeness Research-Language Behaviour Culture, 6</w:t>
      </w:r>
      <w:r w:rsidRPr="009913D6">
        <w:rPr>
          <w:rFonts w:cs="Times New Roman"/>
          <w:lang w:val="es-ES_tradnl" w:eastAsia="es-ES_tradnl"/>
        </w:rPr>
        <w:t>(1), 7-31. doi:10.1515/jplr.2010.002</w:t>
      </w:r>
    </w:p>
    <w:p w:rsidR="009913D6" w:rsidRPr="009913D6" w:rsidRDefault="009913D6" w:rsidP="009913D6">
      <w:pPr>
        <w:suppressAutoHyphens w:val="0"/>
        <w:autoSpaceDE w:val="0"/>
        <w:autoSpaceDN w:val="0"/>
        <w:adjustRightInd w:val="0"/>
        <w:ind w:left="709" w:right="-720" w:hanging="709"/>
        <w:rPr>
          <w:rFonts w:cs="Times New Roman"/>
          <w:lang w:val="es-ES_tradnl" w:eastAsia="es-ES_tradnl"/>
        </w:rPr>
      </w:pPr>
      <w:r w:rsidRPr="009913D6">
        <w:rPr>
          <w:rFonts w:cs="Times New Roman"/>
          <w:lang w:val="es-ES_tradnl" w:eastAsia="es-ES_tradnl"/>
        </w:rPr>
        <w:t xml:space="preserve">Haugh, M. (2013). Disentangling face, facework and im/ politeness. </w:t>
      </w:r>
      <w:r w:rsidRPr="009913D6">
        <w:rPr>
          <w:rFonts w:cs="Times New Roman"/>
          <w:i/>
          <w:iCs/>
          <w:lang w:val="es-ES_tradnl" w:eastAsia="es-ES_tradnl"/>
        </w:rPr>
        <w:t>Pragmática Sociocultural, 1</w:t>
      </w:r>
      <w:r w:rsidRPr="009913D6">
        <w:rPr>
          <w:rFonts w:cs="Times New Roman"/>
          <w:lang w:val="es-ES_tradnl" w:eastAsia="es-ES_tradnl"/>
        </w:rPr>
        <w:t xml:space="preserve">(1), 46-73. </w:t>
      </w:r>
    </w:p>
    <w:p w:rsidR="009913D6" w:rsidRPr="009913D6" w:rsidRDefault="009913D6" w:rsidP="009913D6">
      <w:pPr>
        <w:suppressAutoHyphens w:val="0"/>
        <w:autoSpaceDE w:val="0"/>
        <w:autoSpaceDN w:val="0"/>
        <w:adjustRightInd w:val="0"/>
        <w:ind w:left="709" w:right="-720" w:hanging="709"/>
        <w:rPr>
          <w:rFonts w:cs="Times New Roman"/>
          <w:lang w:val="es-ES_tradnl" w:eastAsia="es-ES_tradnl"/>
        </w:rPr>
      </w:pPr>
      <w:r w:rsidRPr="009913D6">
        <w:rPr>
          <w:rFonts w:cs="Times New Roman"/>
          <w:lang w:val="es-ES_tradnl" w:eastAsia="es-ES_tradnl"/>
        </w:rPr>
        <w:t xml:space="preserve">Hernández-Flores, N. (2008). Los tests de hábitos sociales en el análisis de debates televisivos. In A. Briz-Gómez, A. Hidalgo-Navarro, M. Albelda-Marco, J. Contreras, &amp; N. Hernández-Flores (Eds.), </w:t>
      </w:r>
      <w:r w:rsidRPr="009913D6">
        <w:rPr>
          <w:rFonts w:cs="Times New Roman"/>
          <w:i/>
          <w:iCs/>
          <w:lang w:val="es-ES_tradnl" w:eastAsia="es-ES_tradnl"/>
        </w:rPr>
        <w:t>Cortesía y conversación: de lo escrito a lo oral. Tercer Coloquio Internacional del Programa EDICE</w:t>
      </w:r>
      <w:r w:rsidRPr="009913D6">
        <w:rPr>
          <w:rFonts w:cs="Times New Roman"/>
          <w:lang w:val="es-ES_tradnl" w:eastAsia="es-ES_tradnl"/>
        </w:rPr>
        <w:t xml:space="preserve"> (Vol. 3, pp. 657-668). Valencia Universidad de Valencia-Programa EDICE.</w:t>
      </w:r>
    </w:p>
    <w:p w:rsidR="009913D6" w:rsidRPr="009913D6" w:rsidRDefault="009913D6" w:rsidP="009913D6">
      <w:pPr>
        <w:suppressAutoHyphens w:val="0"/>
        <w:autoSpaceDE w:val="0"/>
        <w:autoSpaceDN w:val="0"/>
        <w:adjustRightInd w:val="0"/>
        <w:ind w:left="709" w:right="-720" w:hanging="709"/>
        <w:rPr>
          <w:rFonts w:cs="Times New Roman"/>
          <w:lang w:val="es-ES_tradnl" w:eastAsia="es-ES_tradnl"/>
        </w:rPr>
      </w:pPr>
      <w:r w:rsidRPr="009913D6">
        <w:rPr>
          <w:rFonts w:cs="Times New Roman"/>
          <w:lang w:val="es-ES_tradnl" w:eastAsia="es-ES_tradnl"/>
        </w:rPr>
        <w:t xml:space="preserve">Holmes, J., &amp; Stubbe, M. ([2003] 2015). </w:t>
      </w:r>
      <w:r w:rsidRPr="009913D6">
        <w:rPr>
          <w:rFonts w:cs="Times New Roman"/>
          <w:i/>
          <w:iCs/>
          <w:lang w:val="es-ES_tradnl" w:eastAsia="es-ES_tradnl"/>
        </w:rPr>
        <w:t>Power and Politeness in the Workplace. A Sociolinguistic Analysis of Talk at Work</w:t>
      </w:r>
      <w:r w:rsidRPr="009913D6">
        <w:rPr>
          <w:rFonts w:cs="Times New Roman"/>
          <w:lang w:val="es-ES_tradnl" w:eastAsia="es-ES_tradnl"/>
        </w:rPr>
        <w:t xml:space="preserve"> (2 ed.). Oxon-New York: Routledge. (selección)</w:t>
      </w:r>
    </w:p>
    <w:p w:rsidR="009913D6" w:rsidRPr="009913D6" w:rsidRDefault="009913D6" w:rsidP="009913D6">
      <w:pPr>
        <w:ind w:left="709" w:hanging="709"/>
        <w:jc w:val="both"/>
        <w:rPr>
          <w:rFonts w:cs="Times New Roman"/>
        </w:rPr>
      </w:pPr>
      <w:r w:rsidRPr="009913D6">
        <w:rPr>
          <w:rFonts w:cs="Times New Roman"/>
        </w:rPr>
        <w:t>Hymes, D. 1972. “Models of the Interaction of Language and Social Life”</w:t>
      </w:r>
      <w:r w:rsidRPr="009913D6">
        <w:rPr>
          <w:rFonts w:cs="Times New Roman"/>
          <w:i/>
        </w:rPr>
        <w:t>.</w:t>
      </w:r>
      <w:r w:rsidRPr="009913D6">
        <w:rPr>
          <w:rFonts w:cs="Times New Roman"/>
        </w:rPr>
        <w:t xml:space="preserve"> En J. Gumperz y D. Hymes (eds.) </w:t>
      </w:r>
      <w:r w:rsidRPr="009913D6">
        <w:rPr>
          <w:rFonts w:cs="Times New Roman"/>
          <w:i/>
        </w:rPr>
        <w:t>Directions in Sociolinguistics. The Ethnography of Communication</w:t>
      </w:r>
      <w:r w:rsidRPr="009913D6">
        <w:rPr>
          <w:rFonts w:cs="Times New Roman"/>
        </w:rPr>
        <w:t>. New York: Holt, Rinehart and Winston, INC.</w:t>
      </w:r>
    </w:p>
    <w:p w:rsidR="009913D6" w:rsidRPr="009913D6" w:rsidRDefault="009913D6" w:rsidP="009913D6">
      <w:pPr>
        <w:suppressAutoHyphens w:val="0"/>
        <w:autoSpaceDE w:val="0"/>
        <w:autoSpaceDN w:val="0"/>
        <w:adjustRightInd w:val="0"/>
        <w:ind w:left="709" w:right="-720" w:hanging="709"/>
        <w:rPr>
          <w:rFonts w:cs="Times New Roman"/>
          <w:lang w:eastAsia="es-ES_tradnl"/>
        </w:rPr>
      </w:pPr>
      <w:r w:rsidRPr="009913D6">
        <w:rPr>
          <w:rFonts w:cs="Times New Roman"/>
          <w:lang w:eastAsia="es-ES_tradnl"/>
        </w:rPr>
        <w:t xml:space="preserve">Kádár, D. Z. (2017). </w:t>
      </w:r>
      <w:r w:rsidRPr="009913D6">
        <w:rPr>
          <w:rFonts w:cs="Times New Roman"/>
          <w:i/>
          <w:iCs/>
          <w:lang w:eastAsia="es-ES_tradnl"/>
        </w:rPr>
        <w:t>Politeness, Impoliteness and Ritual. Maintaining the moral order in interpersonal interaction</w:t>
      </w:r>
      <w:r w:rsidRPr="009913D6">
        <w:rPr>
          <w:rFonts w:cs="Times New Roman"/>
          <w:lang w:eastAsia="es-ES_tradnl"/>
        </w:rPr>
        <w:t xml:space="preserve">. Cambridge, New York: CUP. </w:t>
      </w:r>
      <w:r w:rsidRPr="009913D6">
        <w:rPr>
          <w:rFonts w:cs="Times New Roman"/>
        </w:rPr>
        <w:t>(selección)</w:t>
      </w:r>
    </w:p>
    <w:p w:rsidR="009913D6" w:rsidRPr="009913D6" w:rsidRDefault="009913D6" w:rsidP="009913D6">
      <w:pPr>
        <w:suppressAutoHyphens w:val="0"/>
        <w:autoSpaceDE w:val="0"/>
        <w:autoSpaceDN w:val="0"/>
        <w:adjustRightInd w:val="0"/>
        <w:ind w:left="709" w:right="-720" w:hanging="709"/>
        <w:rPr>
          <w:rFonts w:cs="Times New Roman"/>
          <w:lang w:eastAsia="es-ES_tradnl"/>
        </w:rPr>
      </w:pPr>
      <w:r w:rsidRPr="009913D6">
        <w:rPr>
          <w:rFonts w:cs="Times New Roman"/>
          <w:lang w:eastAsia="es-ES_tradnl"/>
        </w:rPr>
        <w:t xml:space="preserve">Kádár, D. Z., &amp; Haugh, M. (2013). </w:t>
      </w:r>
      <w:r w:rsidRPr="009913D6">
        <w:rPr>
          <w:rFonts w:cs="Times New Roman"/>
          <w:i/>
          <w:iCs/>
          <w:lang w:eastAsia="es-ES_tradnl"/>
        </w:rPr>
        <w:t>Understanding Politeness</w:t>
      </w:r>
      <w:r w:rsidRPr="009913D6">
        <w:rPr>
          <w:rFonts w:cs="Times New Roman"/>
          <w:lang w:eastAsia="es-ES_tradnl"/>
        </w:rPr>
        <w:t xml:space="preserve">. Cambridge: CUP. </w:t>
      </w:r>
      <w:r w:rsidRPr="009913D6">
        <w:rPr>
          <w:rFonts w:cs="Times New Roman"/>
        </w:rPr>
        <w:t>(selección)</w:t>
      </w:r>
    </w:p>
    <w:p w:rsidR="009913D6" w:rsidRPr="009913D6" w:rsidRDefault="009913D6" w:rsidP="009913D6">
      <w:pPr>
        <w:suppressAutoHyphens w:val="0"/>
        <w:autoSpaceDE w:val="0"/>
        <w:autoSpaceDN w:val="0"/>
        <w:adjustRightInd w:val="0"/>
        <w:ind w:left="709" w:right="-720" w:hanging="709"/>
        <w:rPr>
          <w:rFonts w:cs="Times New Roman"/>
          <w:lang w:eastAsia="es-ES_tradnl"/>
        </w:rPr>
      </w:pPr>
      <w:r w:rsidRPr="009913D6">
        <w:rPr>
          <w:rFonts w:cs="Times New Roman"/>
          <w:lang w:eastAsia="es-ES_tradnl"/>
        </w:rPr>
        <w:t xml:space="preserve">Kádár, D. Z., &amp; Haugh, M. (2013). </w:t>
      </w:r>
      <w:r w:rsidRPr="009913D6">
        <w:rPr>
          <w:rFonts w:cs="Times New Roman"/>
          <w:i/>
          <w:iCs/>
          <w:lang w:eastAsia="es-ES_tradnl"/>
        </w:rPr>
        <w:t>Understanding Politeness</w:t>
      </w:r>
      <w:r w:rsidRPr="009913D6">
        <w:rPr>
          <w:rFonts w:cs="Times New Roman"/>
          <w:lang w:eastAsia="es-ES_tradnl"/>
        </w:rPr>
        <w:t xml:space="preserve">. Cambridge: CUP. </w:t>
      </w:r>
      <w:r w:rsidRPr="009913D6">
        <w:rPr>
          <w:rFonts w:cs="Times New Roman"/>
        </w:rPr>
        <w:t>(selección)</w:t>
      </w:r>
    </w:p>
    <w:p w:rsidR="009913D6" w:rsidRPr="009913D6" w:rsidRDefault="009913D6" w:rsidP="009913D6">
      <w:pPr>
        <w:suppressAutoHyphens w:val="0"/>
        <w:autoSpaceDE w:val="0"/>
        <w:autoSpaceDN w:val="0"/>
        <w:adjustRightInd w:val="0"/>
        <w:ind w:left="709" w:right="-720" w:hanging="709"/>
        <w:rPr>
          <w:rFonts w:cs="Times New Roman"/>
          <w:lang w:val="es-ES_tradnl" w:eastAsia="es-ES_tradnl"/>
        </w:rPr>
      </w:pPr>
      <w:r w:rsidRPr="009913D6">
        <w:rPr>
          <w:rFonts w:cs="Times New Roman"/>
          <w:lang w:val="es-ES_tradnl" w:eastAsia="es-ES_tradnl"/>
        </w:rPr>
        <w:t xml:space="preserve">Kaul de Marlangeon, S. (2005). Descortesía intragrupal-crónica en la interacción coloquial de clase media baja del español rioplatense. In J. Murillo-Medrano (Ed.), </w:t>
      </w:r>
      <w:r w:rsidRPr="009913D6">
        <w:rPr>
          <w:rFonts w:cs="Times New Roman"/>
          <w:i/>
          <w:iCs/>
          <w:lang w:val="es-ES_tradnl" w:eastAsia="es-ES_tradnl"/>
        </w:rPr>
        <w:t xml:space="preserve">Actas del Segundo Coloquio Internacional del Programa EDICE. </w:t>
      </w:r>
      <w:r w:rsidRPr="009913D6">
        <w:rPr>
          <w:rFonts w:cs="Times New Roman"/>
          <w:lang w:val="es-ES_tradnl" w:eastAsia="es-ES_tradnl"/>
        </w:rPr>
        <w:t>San José de Costa Rica: Universidad de Costa Rica-Programa EDICE.</w:t>
      </w:r>
    </w:p>
    <w:p w:rsidR="009913D6" w:rsidRPr="009913D6" w:rsidRDefault="009913D6" w:rsidP="009913D6">
      <w:pPr>
        <w:suppressAutoHyphens w:val="0"/>
        <w:autoSpaceDE w:val="0"/>
        <w:autoSpaceDN w:val="0"/>
        <w:adjustRightInd w:val="0"/>
        <w:ind w:left="709" w:right="-720" w:hanging="709"/>
        <w:rPr>
          <w:rFonts w:cs="Times New Roman"/>
          <w:lang w:val="es-ES_tradnl" w:eastAsia="es-ES_tradnl"/>
        </w:rPr>
      </w:pPr>
      <w:r w:rsidRPr="009913D6">
        <w:rPr>
          <w:rFonts w:cs="Times New Roman"/>
          <w:lang w:val="es-ES_tradnl" w:eastAsia="es-ES_tradnl"/>
        </w:rPr>
        <w:t xml:space="preserve">Kaul de Marlangeon, S. (2008). Impoliteness in institutional and non-institutional contexts. </w:t>
      </w:r>
      <w:r w:rsidRPr="009913D6">
        <w:rPr>
          <w:rFonts w:cs="Times New Roman"/>
          <w:i/>
          <w:iCs/>
          <w:lang w:val="es-ES_tradnl" w:eastAsia="es-ES_tradnl"/>
        </w:rPr>
        <w:t>Pragmatics, 18</w:t>
      </w:r>
      <w:r w:rsidRPr="009913D6">
        <w:rPr>
          <w:rFonts w:cs="Times New Roman"/>
          <w:lang w:val="es-ES_tradnl" w:eastAsia="es-ES_tradnl"/>
        </w:rPr>
        <w:t xml:space="preserve">(4), 729-749. </w:t>
      </w:r>
    </w:p>
    <w:p w:rsidR="009913D6" w:rsidRPr="009913D6" w:rsidRDefault="009913D6" w:rsidP="009913D6">
      <w:pPr>
        <w:suppressAutoHyphens w:val="0"/>
        <w:autoSpaceDE w:val="0"/>
        <w:autoSpaceDN w:val="0"/>
        <w:adjustRightInd w:val="0"/>
        <w:ind w:left="709" w:right="-720" w:hanging="709"/>
        <w:rPr>
          <w:rFonts w:cs="Times New Roman"/>
          <w:lang w:val="es-ES_tradnl" w:eastAsia="es-ES_tradnl"/>
        </w:rPr>
      </w:pPr>
      <w:r w:rsidRPr="009913D6">
        <w:rPr>
          <w:rFonts w:cs="Times New Roman"/>
          <w:lang w:val="es-ES_tradnl" w:eastAsia="es-ES_tradnl"/>
        </w:rPr>
        <w:t xml:space="preserve">Kaul de Marlangeon, S. (2008). Tipología del comportamiento verbal descortés en español. In A. Briz, A. Hidalgo, M. Albelda, J. Contreras, &amp; N. H. Flores (Eds.), </w:t>
      </w:r>
      <w:r w:rsidRPr="009913D6">
        <w:rPr>
          <w:rFonts w:cs="Times New Roman"/>
          <w:i/>
          <w:iCs/>
          <w:lang w:val="es-ES_tradnl" w:eastAsia="es-ES_tradnl"/>
        </w:rPr>
        <w:t>Cortesía y conversación: de lo escrito a lo oral. III Coloquio Internacional del Programa EDICE</w:t>
      </w:r>
      <w:r w:rsidRPr="009913D6">
        <w:rPr>
          <w:rFonts w:cs="Times New Roman"/>
          <w:lang w:val="es-ES_tradnl" w:eastAsia="es-ES_tradnl"/>
        </w:rPr>
        <w:t xml:space="preserve"> (pp. 254-266). Valencia Universidad de Valencia-Programa EDICE.</w:t>
      </w:r>
    </w:p>
    <w:p w:rsidR="009913D6" w:rsidRPr="009913D6" w:rsidRDefault="009913D6" w:rsidP="009913D6">
      <w:pPr>
        <w:suppressAutoHyphens w:val="0"/>
        <w:autoSpaceDE w:val="0"/>
        <w:autoSpaceDN w:val="0"/>
        <w:adjustRightInd w:val="0"/>
        <w:ind w:left="709" w:right="-720" w:hanging="709"/>
        <w:rPr>
          <w:rFonts w:cs="Times New Roman"/>
          <w:lang w:val="es-ES_tradnl" w:eastAsia="es-ES_tradnl"/>
        </w:rPr>
      </w:pPr>
      <w:r w:rsidRPr="009913D6">
        <w:rPr>
          <w:rFonts w:cs="Times New Roman"/>
          <w:lang w:val="es-ES_tradnl" w:eastAsia="es-ES_tradnl"/>
        </w:rPr>
        <w:t xml:space="preserve">Kaul de Marlangeon, S. (2010). Perspectiva topológica de la descortesía verbal. Comparación entre algunas comunidades de práctica de descortesía del mundo hispanohablante. In F. Orletti &amp; L. Mariottini (Eds.), </w:t>
      </w:r>
      <w:r w:rsidRPr="009913D6">
        <w:rPr>
          <w:rFonts w:cs="Times New Roman"/>
          <w:i/>
          <w:iCs/>
          <w:lang w:val="es-ES_tradnl" w:eastAsia="es-ES_tradnl"/>
        </w:rPr>
        <w:t>(Des)cortesía en español. Espacios teóricos y metodológicos para su estudio</w:t>
      </w:r>
      <w:r w:rsidRPr="009913D6">
        <w:rPr>
          <w:rFonts w:cs="Times New Roman"/>
          <w:lang w:val="es-ES_tradnl" w:eastAsia="es-ES_tradnl"/>
        </w:rPr>
        <w:t xml:space="preserve"> (pp. 71-86). Roma: Universidad Roma Tre - Programa EDICE.</w:t>
      </w:r>
    </w:p>
    <w:p w:rsidR="009913D6" w:rsidRPr="009913D6" w:rsidRDefault="009913D6" w:rsidP="009913D6">
      <w:pPr>
        <w:suppressAutoHyphens w:val="0"/>
        <w:autoSpaceDE w:val="0"/>
        <w:autoSpaceDN w:val="0"/>
        <w:adjustRightInd w:val="0"/>
        <w:ind w:left="709" w:right="-720" w:hanging="709"/>
        <w:rPr>
          <w:rFonts w:cs="Times New Roman"/>
          <w:lang w:val="es-ES_tradnl" w:eastAsia="es-ES_tradnl"/>
        </w:rPr>
      </w:pPr>
      <w:r w:rsidRPr="009913D6">
        <w:rPr>
          <w:rFonts w:cs="Times New Roman"/>
          <w:lang w:val="es-ES_tradnl" w:eastAsia="es-ES_tradnl"/>
        </w:rPr>
        <w:t xml:space="preserve">Kaul de Marlangeon, S. (2014). Imagen y actividades de imagen en medios electrónicos. </w:t>
      </w:r>
      <w:r w:rsidRPr="009913D6">
        <w:rPr>
          <w:rFonts w:cs="Times New Roman"/>
          <w:i/>
          <w:iCs/>
          <w:lang w:val="es-ES_tradnl" w:eastAsia="es-ES_tradnl"/>
        </w:rPr>
        <w:t>Cronía, X</w:t>
      </w:r>
      <w:r w:rsidRPr="009913D6">
        <w:rPr>
          <w:rFonts w:cs="Times New Roman"/>
          <w:lang w:val="es-ES_tradnl" w:eastAsia="es-ES_tradnl"/>
        </w:rPr>
        <w:t xml:space="preserve">(1), 15-30. </w:t>
      </w:r>
    </w:p>
    <w:p w:rsidR="009913D6" w:rsidRPr="009913D6" w:rsidRDefault="009913D6" w:rsidP="009913D6">
      <w:pPr>
        <w:suppressAutoHyphens w:val="0"/>
        <w:autoSpaceDE w:val="0"/>
        <w:autoSpaceDN w:val="0"/>
        <w:adjustRightInd w:val="0"/>
        <w:ind w:left="709" w:right="-720" w:hanging="709"/>
        <w:rPr>
          <w:rFonts w:cs="Times New Roman"/>
          <w:lang w:val="es-ES_tradnl" w:eastAsia="es-ES_tradnl"/>
        </w:rPr>
      </w:pPr>
      <w:r w:rsidRPr="009913D6">
        <w:rPr>
          <w:rFonts w:cs="Times New Roman"/>
          <w:lang w:val="es-ES_tradnl" w:eastAsia="es-ES_tradnl"/>
        </w:rPr>
        <w:t xml:space="preserve">Koester, A. (2010). </w:t>
      </w:r>
      <w:r w:rsidRPr="009913D6">
        <w:rPr>
          <w:rFonts w:cs="Times New Roman"/>
          <w:i/>
          <w:iCs/>
          <w:lang w:val="es-ES_tradnl" w:eastAsia="es-ES_tradnl"/>
        </w:rPr>
        <w:t>Workplace Discourse</w:t>
      </w:r>
      <w:r w:rsidRPr="009913D6">
        <w:rPr>
          <w:rFonts w:cs="Times New Roman"/>
          <w:lang w:val="es-ES_tradnl" w:eastAsia="es-ES_tradnl"/>
        </w:rPr>
        <w:t>. London: Continuum. (selección)</w:t>
      </w:r>
    </w:p>
    <w:p w:rsidR="009913D6" w:rsidRPr="009913D6" w:rsidRDefault="009913D6" w:rsidP="009913D6">
      <w:pPr>
        <w:suppressAutoHyphens w:val="0"/>
        <w:autoSpaceDE w:val="0"/>
        <w:autoSpaceDN w:val="0"/>
        <w:adjustRightInd w:val="0"/>
        <w:ind w:left="709" w:right="-720" w:hanging="709"/>
        <w:rPr>
          <w:rFonts w:cs="Times New Roman"/>
          <w:lang w:val="es-ES_tradnl" w:eastAsia="es-ES_tradnl"/>
        </w:rPr>
      </w:pPr>
      <w:r w:rsidRPr="009913D6">
        <w:rPr>
          <w:rFonts w:cs="Times New Roman"/>
          <w:lang w:val="es-ES_tradnl" w:eastAsia="es-ES_tradnl"/>
        </w:rPr>
        <w:lastRenderedPageBreak/>
        <w:t xml:space="preserve">Schegloff, E. (1999). Discourse, Pragmatics, Conversation, Analysis. </w:t>
      </w:r>
      <w:r w:rsidRPr="009913D6">
        <w:rPr>
          <w:rFonts w:cs="Times New Roman"/>
          <w:i/>
          <w:iCs/>
          <w:lang w:val="es-ES_tradnl" w:eastAsia="es-ES_tradnl"/>
        </w:rPr>
        <w:t>Discourse Studies, 1</w:t>
      </w:r>
      <w:r w:rsidRPr="009913D6">
        <w:rPr>
          <w:rFonts w:cs="Times New Roman"/>
          <w:lang w:val="es-ES_tradnl" w:eastAsia="es-ES_tradnl"/>
        </w:rPr>
        <w:t xml:space="preserve">(4), 387-412. </w:t>
      </w:r>
    </w:p>
    <w:p w:rsidR="009913D6" w:rsidRPr="009913D6" w:rsidRDefault="009913D6" w:rsidP="009913D6">
      <w:pPr>
        <w:suppressAutoHyphens w:val="0"/>
        <w:autoSpaceDE w:val="0"/>
        <w:autoSpaceDN w:val="0"/>
        <w:adjustRightInd w:val="0"/>
        <w:ind w:left="709" w:right="-720" w:hanging="709"/>
        <w:rPr>
          <w:rFonts w:cs="Times New Roman"/>
          <w:lang w:val="es-ES_tradnl" w:eastAsia="es-ES_tradnl"/>
        </w:rPr>
      </w:pPr>
      <w:r w:rsidRPr="009913D6">
        <w:rPr>
          <w:rFonts w:cs="Times New Roman"/>
          <w:lang w:val="es-ES_tradnl" w:eastAsia="es-ES_tradnl"/>
        </w:rPr>
        <w:t xml:space="preserve">Schegloff, E. (2007). Categories in action: person-reference and membership categorization. </w:t>
      </w:r>
      <w:r w:rsidRPr="009913D6">
        <w:rPr>
          <w:rFonts w:cs="Times New Roman"/>
          <w:i/>
          <w:iCs/>
          <w:lang w:val="es-ES_tradnl" w:eastAsia="es-ES_tradnl"/>
        </w:rPr>
        <w:t>Discourse Studies, 9</w:t>
      </w:r>
      <w:r w:rsidRPr="009913D6">
        <w:rPr>
          <w:rFonts w:cs="Times New Roman"/>
          <w:lang w:val="es-ES_tradnl" w:eastAsia="es-ES_tradnl"/>
        </w:rPr>
        <w:t>(4), 433-461. doi:10.1177/1461445607079162</w:t>
      </w:r>
    </w:p>
    <w:p w:rsidR="009913D6" w:rsidRPr="009913D6" w:rsidRDefault="009913D6" w:rsidP="009913D6">
      <w:pPr>
        <w:suppressAutoHyphens w:val="0"/>
        <w:autoSpaceDE w:val="0"/>
        <w:autoSpaceDN w:val="0"/>
        <w:adjustRightInd w:val="0"/>
        <w:ind w:left="709" w:right="-720" w:hanging="709"/>
        <w:rPr>
          <w:rFonts w:cs="Times New Roman"/>
          <w:lang w:val="es-ES_tradnl" w:eastAsia="es-ES_tradnl"/>
        </w:rPr>
      </w:pPr>
      <w:r w:rsidRPr="009913D6">
        <w:rPr>
          <w:rFonts w:cs="Times New Roman"/>
          <w:lang w:val="es-ES_tradnl" w:eastAsia="es-ES_tradnl"/>
        </w:rPr>
        <w:t xml:space="preserve">Wood, J. K., &amp; Fabrigar, L. R. (2015). Attitudes. In </w:t>
      </w:r>
      <w:r w:rsidRPr="009913D6">
        <w:rPr>
          <w:rFonts w:cs="Times New Roman"/>
          <w:i/>
          <w:iCs/>
          <w:lang w:val="es-ES_tradnl" w:eastAsia="es-ES_tradnl"/>
        </w:rPr>
        <w:t>Oxford Bibliographies in Psychology</w:t>
      </w:r>
      <w:r w:rsidRPr="009913D6">
        <w:rPr>
          <w:rFonts w:cs="Times New Roman"/>
          <w:lang w:val="es-ES_tradnl" w:eastAsia="es-ES_tradnl"/>
        </w:rPr>
        <w:t>.</w:t>
      </w:r>
    </w:p>
    <w:p w:rsidR="009913D6" w:rsidRPr="009913D6" w:rsidRDefault="009913D6" w:rsidP="009913D6">
      <w:pPr>
        <w:suppressAutoHyphens w:val="0"/>
        <w:autoSpaceDE w:val="0"/>
        <w:autoSpaceDN w:val="0"/>
        <w:adjustRightInd w:val="0"/>
        <w:ind w:left="709" w:right="-720" w:hanging="709"/>
        <w:rPr>
          <w:rFonts w:cs="Times New Roman"/>
          <w:lang w:val="es-ES_tradnl" w:eastAsia="es-ES_tradnl"/>
        </w:rPr>
      </w:pPr>
      <w:r w:rsidRPr="009913D6">
        <w:rPr>
          <w:rFonts w:cs="Times New Roman"/>
          <w:lang w:val="es-ES_tradnl" w:eastAsia="es-ES_tradnl"/>
        </w:rPr>
        <w:t xml:space="preserve">Yeoh, J. (2014). </w:t>
      </w:r>
      <w:r w:rsidRPr="009913D6">
        <w:rPr>
          <w:rFonts w:cs="Times New Roman"/>
          <w:i/>
          <w:iCs/>
          <w:lang w:val="es-ES_tradnl" w:eastAsia="es-ES_tradnl"/>
        </w:rPr>
        <w:t>Workplace email communication in New Zealand and Malaysia: three case studies.</w:t>
      </w:r>
      <w:r w:rsidRPr="009913D6">
        <w:rPr>
          <w:rFonts w:cs="Times New Roman"/>
          <w:lang w:val="es-ES_tradnl" w:eastAsia="es-ES_tradnl"/>
        </w:rPr>
        <w:t xml:space="preserve"> (PhD), Victoria University of Wellington, Victoria. (selección)</w:t>
      </w:r>
    </w:p>
    <w:p w:rsidR="009913D6" w:rsidRPr="009913D6" w:rsidRDefault="009913D6" w:rsidP="009913D6">
      <w:pPr>
        <w:ind w:left="709" w:hanging="709"/>
        <w:jc w:val="both"/>
        <w:rPr>
          <w:rFonts w:cs="Times New Roman"/>
        </w:rPr>
      </w:pPr>
      <w:r w:rsidRPr="009913D6">
        <w:rPr>
          <w:rFonts w:cs="Times New Roman"/>
          <w:lang w:val="es-ES_tradnl" w:eastAsia="es-ES_tradnl"/>
        </w:rPr>
        <w:t xml:space="preserve">Zimmermann, K. (2003). </w:t>
      </w:r>
      <w:r w:rsidRPr="009913D6">
        <w:rPr>
          <w:rFonts w:cs="Times New Roman"/>
          <w:i/>
          <w:iCs/>
          <w:lang w:val="es-ES_tradnl" w:eastAsia="es-ES_tradnl"/>
        </w:rPr>
        <w:t>Constitución de la identidad y anticortesía verbal entre jóvenes masculinos hablantes de español.</w:t>
      </w:r>
      <w:r w:rsidRPr="009913D6">
        <w:rPr>
          <w:rFonts w:cs="Times New Roman"/>
          <w:lang w:val="es-ES_tradnl" w:eastAsia="es-ES_tradnl"/>
        </w:rPr>
        <w:t xml:space="preserve"> </w:t>
      </w:r>
      <w:r w:rsidRPr="009913D6">
        <w:rPr>
          <w:rFonts w:cs="Times New Roman"/>
        </w:rPr>
        <w:t xml:space="preserve">En </w:t>
      </w:r>
      <w:r w:rsidRPr="009913D6">
        <w:rPr>
          <w:rFonts w:cs="Times New Roman"/>
          <w:i/>
          <w:iCs/>
        </w:rPr>
        <w:t>Actas del Primer Coloquio del Programa EDICE</w:t>
      </w:r>
      <w:r w:rsidRPr="009913D6">
        <w:rPr>
          <w:rFonts w:cs="Times New Roman"/>
        </w:rPr>
        <w:t>. Estocolmo: Universidad de Estocolmo-Programa EDICE.</w:t>
      </w:r>
    </w:p>
    <w:p w:rsidR="00E01AB0" w:rsidRDefault="00E01AB0" w:rsidP="008B58A8">
      <w:pPr>
        <w:jc w:val="both"/>
        <w:rPr>
          <w:rFonts w:cs="Times New Roman"/>
          <w:lang w:val="es-AR"/>
        </w:rPr>
      </w:pPr>
    </w:p>
    <w:p w:rsidR="00450D54" w:rsidRPr="00D90690" w:rsidRDefault="00450D54" w:rsidP="008B58A8">
      <w:pPr>
        <w:jc w:val="both"/>
        <w:rPr>
          <w:rFonts w:cs="Times New Roman"/>
          <w:lang w:val="es-AR"/>
        </w:rPr>
      </w:pPr>
    </w:p>
    <w:p w:rsidR="00E01AB0" w:rsidRPr="00E01AB0" w:rsidRDefault="00E01AB0" w:rsidP="00E01AB0">
      <w:pPr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5</w:t>
      </w:r>
      <w:r w:rsidR="002513AE" w:rsidRPr="00E01AB0">
        <w:rPr>
          <w:rFonts w:cs="Times New Roman"/>
          <w:b/>
        </w:rPr>
        <w:t xml:space="preserve">. </w:t>
      </w:r>
      <w:r w:rsidR="007F5FF6">
        <w:rPr>
          <w:rFonts w:cs="Times New Roman"/>
          <w:b/>
        </w:rPr>
        <w:tab/>
      </w:r>
      <w:r w:rsidR="002513AE" w:rsidRPr="00E01AB0">
        <w:rPr>
          <w:rFonts w:cs="Times New Roman"/>
          <w:b/>
        </w:rPr>
        <w:t xml:space="preserve">Actividades planificadas </w:t>
      </w:r>
    </w:p>
    <w:p w:rsidR="002513AE" w:rsidRDefault="000A1D70" w:rsidP="007F5FF6">
      <w:pPr>
        <w:ind w:firstLine="708"/>
        <w:jc w:val="both"/>
        <w:rPr>
          <w:lang w:val="es-AR"/>
        </w:rPr>
      </w:pPr>
      <w:r>
        <w:rPr>
          <w:lang w:val="es-ES_tradnl"/>
        </w:rPr>
        <w:t>El seminario se desarrolla</w:t>
      </w:r>
      <w:r w:rsidR="0022621D">
        <w:rPr>
          <w:lang w:val="es-ES_tradnl"/>
        </w:rPr>
        <w:t>rá</w:t>
      </w:r>
      <w:r>
        <w:rPr>
          <w:lang w:val="es-ES_tradnl"/>
        </w:rPr>
        <w:t xml:space="preserve"> en </w:t>
      </w:r>
      <w:r w:rsidRPr="00EB6BF7">
        <w:rPr>
          <w:lang w:val="es-ES_tradnl"/>
        </w:rPr>
        <w:t xml:space="preserve">32 horas </w:t>
      </w:r>
      <w:r w:rsidR="00E01AB0">
        <w:rPr>
          <w:lang w:val="es-ES_tradnl"/>
        </w:rPr>
        <w:t>en</w:t>
      </w:r>
      <w:r w:rsidRPr="00EB6BF7">
        <w:rPr>
          <w:lang w:val="es-ES_tradnl"/>
        </w:rPr>
        <w:t xml:space="preserve"> 8 clases presenciales.</w:t>
      </w:r>
      <w:r>
        <w:rPr>
          <w:lang w:val="es-ES_tradnl"/>
        </w:rPr>
        <w:t xml:space="preserve"> </w:t>
      </w:r>
      <w:r w:rsidR="00E01AB0">
        <w:rPr>
          <w:lang w:val="es-ES_tradnl"/>
        </w:rPr>
        <w:t>Se prevén actividades individuales y grupales teórico-prácticas que incluyen exposiciones generales del docente, presentaciones de los asistentes sobre temas y problemas previamente asignados, lecturas compartidas de textos fundamentales de la bibliograf</w:t>
      </w:r>
      <w:r w:rsidR="002A2D9F">
        <w:rPr>
          <w:lang w:val="es-ES_tradnl"/>
        </w:rPr>
        <w:t xml:space="preserve">ía y análisis de corpora ya recolectados o que provean los propios asistentes, </w:t>
      </w:r>
      <w:r w:rsidR="002A2D9F" w:rsidRPr="00D90690">
        <w:rPr>
          <w:rFonts w:cs="Times New Roman"/>
        </w:rPr>
        <w:t>a fin de evaluar alcances y limitaciones de las propues</w:t>
      </w:r>
      <w:r w:rsidR="002A2D9F">
        <w:rPr>
          <w:rFonts w:cs="Times New Roman"/>
        </w:rPr>
        <w:t>tas teóricas en casos concretos de ambientes laborales.</w:t>
      </w:r>
      <w:r w:rsidR="002A2D9F">
        <w:rPr>
          <w:lang w:val="es-ES_tradnl"/>
        </w:rPr>
        <w:t xml:space="preserve"> </w:t>
      </w:r>
      <w:r w:rsidR="00E01AB0" w:rsidRPr="00BC1D76">
        <w:rPr>
          <w:lang w:val="es-AR"/>
        </w:rPr>
        <w:t xml:space="preserve">Se requiere que los asistentes participen activamente en la discusión y debate de los temas. </w:t>
      </w:r>
    </w:p>
    <w:p w:rsidR="00450D54" w:rsidRDefault="00450D54" w:rsidP="008B58A8">
      <w:pPr>
        <w:jc w:val="both"/>
        <w:rPr>
          <w:lang w:val="es-AR"/>
        </w:rPr>
      </w:pPr>
    </w:p>
    <w:p w:rsidR="002A2D9F" w:rsidRDefault="002A2D9F" w:rsidP="008B58A8">
      <w:pPr>
        <w:jc w:val="both"/>
        <w:rPr>
          <w:lang w:val="es-AR"/>
        </w:rPr>
      </w:pPr>
    </w:p>
    <w:p w:rsidR="002A2D9F" w:rsidRPr="00E01AB0" w:rsidRDefault="002A2D9F" w:rsidP="002A2D9F">
      <w:pPr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6</w:t>
      </w:r>
      <w:r w:rsidRPr="00E01AB0">
        <w:rPr>
          <w:rFonts w:cs="Times New Roman"/>
          <w:b/>
        </w:rPr>
        <w:t xml:space="preserve">. </w:t>
      </w:r>
      <w:r w:rsidR="007F5FF6">
        <w:rPr>
          <w:rFonts w:cs="Times New Roman"/>
          <w:b/>
        </w:rPr>
        <w:tab/>
      </w:r>
      <w:r>
        <w:rPr>
          <w:rFonts w:cs="Times New Roman"/>
          <w:b/>
        </w:rPr>
        <w:t>Régimen de promoción y calificación</w:t>
      </w:r>
      <w:r w:rsidRPr="00E01AB0">
        <w:rPr>
          <w:rFonts w:cs="Times New Roman"/>
          <w:b/>
        </w:rPr>
        <w:t xml:space="preserve"> </w:t>
      </w:r>
    </w:p>
    <w:p w:rsidR="002513AE" w:rsidRDefault="002A2D9F" w:rsidP="007F5FF6">
      <w:pPr>
        <w:ind w:firstLine="708"/>
        <w:jc w:val="both"/>
        <w:rPr>
          <w:lang w:val="es-AR"/>
        </w:rPr>
      </w:pPr>
      <w:r>
        <w:rPr>
          <w:lang w:val="es-AR"/>
        </w:rPr>
        <w:t>Se evaluará a los asistentes</w:t>
      </w:r>
      <w:r>
        <w:rPr>
          <w:rFonts w:cs="Times New Roman"/>
        </w:rPr>
        <w:t xml:space="preserve"> </w:t>
      </w:r>
      <w:r w:rsidRPr="00BC1D76">
        <w:rPr>
          <w:lang w:val="es-AR"/>
        </w:rPr>
        <w:t xml:space="preserve">con su participación en las actividades </w:t>
      </w:r>
      <w:r>
        <w:rPr>
          <w:lang w:val="es-AR"/>
        </w:rPr>
        <w:t>de lectura y análisis,</w:t>
      </w:r>
      <w:r w:rsidRPr="00BC1D76">
        <w:rPr>
          <w:lang w:val="es-AR"/>
        </w:rPr>
        <w:t xml:space="preserve"> la exposición oral sobre un tema a acordar durante el seminario y la presentación de un trabajo</w:t>
      </w:r>
      <w:r w:rsidR="00D67E71">
        <w:rPr>
          <w:lang w:val="es-AR"/>
        </w:rPr>
        <w:t xml:space="preserve"> práctico individual y domiciliario</w:t>
      </w:r>
      <w:r w:rsidRPr="00BC1D76">
        <w:rPr>
          <w:lang w:val="es-AR"/>
        </w:rPr>
        <w:t xml:space="preserve"> </w:t>
      </w:r>
      <w:r w:rsidR="00D67E71">
        <w:rPr>
          <w:lang w:val="es-AR"/>
        </w:rPr>
        <w:t xml:space="preserve">que consistirá en un ensayo académico de una extensión </w:t>
      </w:r>
      <w:r w:rsidR="0022621D">
        <w:rPr>
          <w:lang w:val="es-AR"/>
        </w:rPr>
        <w:t xml:space="preserve">estrictamente </w:t>
      </w:r>
      <w:r w:rsidR="00D67E71">
        <w:rPr>
          <w:lang w:val="es-AR"/>
        </w:rPr>
        <w:t xml:space="preserve">no mayor a </w:t>
      </w:r>
      <w:r w:rsidR="0022621D">
        <w:rPr>
          <w:lang w:val="es-AR"/>
        </w:rPr>
        <w:t xml:space="preserve">8 carillas </w:t>
      </w:r>
      <w:r w:rsidRPr="00BC1D76">
        <w:rPr>
          <w:lang w:val="es-AR"/>
        </w:rPr>
        <w:t xml:space="preserve">(times 12, espacio y medio) </w:t>
      </w:r>
      <w:r w:rsidR="0022621D">
        <w:rPr>
          <w:lang w:val="es-AR"/>
        </w:rPr>
        <w:t>sobre</w:t>
      </w:r>
      <w:r w:rsidRPr="00BC1D76">
        <w:rPr>
          <w:lang w:val="es-AR"/>
        </w:rPr>
        <w:t xml:space="preserve"> al</w:t>
      </w:r>
      <w:r w:rsidR="00A427D1">
        <w:rPr>
          <w:lang w:val="es-AR"/>
        </w:rPr>
        <w:t>guno de los temas teóricos o metodológicos tratados</w:t>
      </w:r>
      <w:r w:rsidRPr="00BC1D76">
        <w:rPr>
          <w:lang w:val="es-AR"/>
        </w:rPr>
        <w:t>.</w:t>
      </w:r>
    </w:p>
    <w:p w:rsidR="002513AE" w:rsidRDefault="00A427D1" w:rsidP="008B58A8">
      <w:pPr>
        <w:jc w:val="both"/>
        <w:rPr>
          <w:rFonts w:cs="Times New Roman"/>
          <w:lang w:val="es-ES_tradnl"/>
        </w:rPr>
      </w:pPr>
      <w:r>
        <w:rPr>
          <w:lang w:val="es-AR"/>
        </w:rPr>
        <w:tab/>
        <w:t xml:space="preserve">Habrá dos calificaciones parciales. La primera será el resultante </w:t>
      </w:r>
      <w:r w:rsidR="002A2D9F">
        <w:rPr>
          <w:rFonts w:cs="Times New Roman"/>
          <w:lang w:val="es-ES_tradnl"/>
        </w:rPr>
        <w:t xml:space="preserve">de la evaluación </w:t>
      </w:r>
      <w:r w:rsidR="002513AE" w:rsidRPr="00D90690">
        <w:rPr>
          <w:rFonts w:cs="Times New Roman"/>
          <w:lang w:val="es-ES_tradnl"/>
        </w:rPr>
        <w:t xml:space="preserve">que el </w:t>
      </w:r>
      <w:r>
        <w:rPr>
          <w:rFonts w:cs="Times New Roman"/>
          <w:lang w:val="es-ES_tradnl"/>
        </w:rPr>
        <w:t>docente</w:t>
      </w:r>
      <w:r w:rsidR="002513AE" w:rsidRPr="00D90690">
        <w:rPr>
          <w:rFonts w:cs="Times New Roman"/>
          <w:lang w:val="es-ES_tradnl"/>
        </w:rPr>
        <w:t xml:space="preserve"> realice sobre las</w:t>
      </w:r>
      <w:r>
        <w:rPr>
          <w:rFonts w:cs="Times New Roman"/>
          <w:lang w:val="es-ES_tradnl"/>
        </w:rPr>
        <w:t xml:space="preserve"> actividades áulicas. </w:t>
      </w:r>
      <w:r w:rsidR="002513AE" w:rsidRPr="00D90690">
        <w:rPr>
          <w:rFonts w:cs="Times New Roman"/>
          <w:lang w:val="es-ES_tradnl"/>
        </w:rPr>
        <w:t xml:space="preserve">Si ésta fuera inferior a </w:t>
      </w:r>
      <w:r>
        <w:rPr>
          <w:rFonts w:cs="Times New Roman"/>
          <w:lang w:val="es-ES_tradnl"/>
        </w:rPr>
        <w:t>cuatro</w:t>
      </w:r>
      <w:r w:rsidR="002513AE" w:rsidRPr="00D90690">
        <w:rPr>
          <w:rFonts w:cs="Times New Roman"/>
          <w:lang w:val="es-ES_tradnl"/>
        </w:rPr>
        <w:t xml:space="preserve"> puntos, significará un aplazo. </w:t>
      </w:r>
      <w:r>
        <w:rPr>
          <w:rFonts w:cs="Times New Roman"/>
          <w:lang w:val="es-ES_tradnl"/>
        </w:rPr>
        <w:t>La segunda provendrá de la evaluación de</w:t>
      </w:r>
      <w:r w:rsidR="0022621D">
        <w:rPr>
          <w:rFonts w:cs="Times New Roman"/>
          <w:lang w:val="es-ES_tradnl"/>
        </w:rPr>
        <w:t>l trabajo monográfico</w:t>
      </w:r>
      <w:r>
        <w:rPr>
          <w:rFonts w:cs="Times New Roman"/>
          <w:lang w:val="es-ES_tradnl"/>
        </w:rPr>
        <w:t xml:space="preserve">. </w:t>
      </w:r>
      <w:r w:rsidR="00450D54">
        <w:rPr>
          <w:rFonts w:cs="Times New Roman"/>
          <w:lang w:val="es-ES_tradnl"/>
        </w:rPr>
        <w:t>Si fuera rechazada, los interesados tendrán opción en es</w:t>
      </w:r>
      <w:r w:rsidR="002513AE" w:rsidRPr="00D90690">
        <w:rPr>
          <w:rFonts w:cs="Times New Roman"/>
          <w:lang w:val="es-ES_tradnl"/>
        </w:rPr>
        <w:t>e caso y por ún</w:t>
      </w:r>
      <w:r w:rsidR="00450D54">
        <w:rPr>
          <w:rFonts w:cs="Times New Roman"/>
          <w:lang w:val="es-ES_tradnl"/>
        </w:rPr>
        <w:t>ica vez a presentarla</w:t>
      </w:r>
      <w:r w:rsidR="002513AE" w:rsidRPr="00D90690">
        <w:rPr>
          <w:rFonts w:cs="Times New Roman"/>
          <w:lang w:val="es-ES_tradnl"/>
        </w:rPr>
        <w:t xml:space="preserve"> nuevamente antes de la finalización del plazo fijado. La calificación final resultará del promedio de ambas notas</w:t>
      </w:r>
      <w:r w:rsidR="00191251" w:rsidRPr="00D90690">
        <w:rPr>
          <w:rFonts w:cs="Times New Roman"/>
          <w:lang w:val="es-ES_tradnl"/>
        </w:rPr>
        <w:t xml:space="preserve">, que no puede ser inferior a </w:t>
      </w:r>
      <w:r w:rsidR="00450D54">
        <w:rPr>
          <w:rFonts w:cs="Times New Roman"/>
          <w:lang w:val="es-ES_tradnl"/>
        </w:rPr>
        <w:t>cuatro puntos.</w:t>
      </w:r>
    </w:p>
    <w:p w:rsidR="007157AD" w:rsidRDefault="007157AD" w:rsidP="008B58A8">
      <w:pPr>
        <w:jc w:val="both"/>
        <w:rPr>
          <w:rFonts w:cs="Times New Roman"/>
          <w:lang w:val="es-ES_tradnl"/>
        </w:rPr>
      </w:pPr>
    </w:p>
    <w:p w:rsidR="007157AD" w:rsidRDefault="007157AD" w:rsidP="008B58A8">
      <w:pPr>
        <w:jc w:val="both"/>
        <w:rPr>
          <w:rFonts w:cs="Times New Roman"/>
          <w:lang w:val="es-ES_tradnl"/>
        </w:rPr>
      </w:pPr>
    </w:p>
    <w:p w:rsidR="0072587C" w:rsidRDefault="0072587C" w:rsidP="008B58A8">
      <w:pPr>
        <w:jc w:val="both"/>
        <w:rPr>
          <w:rFonts w:cs="Times New Roman"/>
          <w:lang w:val="es-ES_tradnl"/>
        </w:rPr>
      </w:pPr>
    </w:p>
    <w:p w:rsidR="0072587C" w:rsidRDefault="0072587C" w:rsidP="008B58A8">
      <w:pPr>
        <w:jc w:val="both"/>
        <w:rPr>
          <w:rFonts w:cs="Times New Roman"/>
          <w:lang w:val="es-ES_tradnl"/>
        </w:rPr>
      </w:pPr>
    </w:p>
    <w:p w:rsidR="0072587C" w:rsidRDefault="0072587C" w:rsidP="008B58A8">
      <w:pPr>
        <w:jc w:val="both"/>
        <w:rPr>
          <w:rFonts w:cs="Times New Roman"/>
          <w:lang w:val="es-ES_tradnl"/>
        </w:rPr>
      </w:pPr>
    </w:p>
    <w:p w:rsidR="007157AD" w:rsidRDefault="007157AD" w:rsidP="008B58A8">
      <w:pPr>
        <w:jc w:val="both"/>
        <w:rPr>
          <w:rFonts w:cs="Times New Roman"/>
          <w:lang w:val="es-ES_tradnl"/>
        </w:rPr>
      </w:pPr>
    </w:p>
    <w:p w:rsidR="007157AD" w:rsidRDefault="007157AD" w:rsidP="008B58A8">
      <w:pPr>
        <w:jc w:val="both"/>
        <w:rPr>
          <w:rFonts w:cs="Times New Roman"/>
          <w:lang w:val="es-ES_tradnl"/>
        </w:rPr>
      </w:pPr>
    </w:p>
    <w:p w:rsidR="007157AD" w:rsidRDefault="007157AD" w:rsidP="008B58A8">
      <w:pPr>
        <w:jc w:val="both"/>
        <w:rPr>
          <w:rFonts w:cs="Times New Roman"/>
          <w:lang w:val="es-ES_tradnl"/>
        </w:rPr>
      </w:pPr>
      <w:r>
        <w:rPr>
          <w:rFonts w:cs="Times New Roman"/>
          <w:lang w:val="es-ES_tradnl"/>
        </w:rPr>
        <w:t>Dr. Ariel Cordisco</w:t>
      </w:r>
    </w:p>
    <w:p w:rsidR="007157AD" w:rsidRPr="00D90690" w:rsidRDefault="0072587C" w:rsidP="008B58A8">
      <w:pPr>
        <w:jc w:val="both"/>
        <w:rPr>
          <w:rFonts w:cs="Times New Roman"/>
          <w:lang w:val="es-ES_tradnl"/>
        </w:rPr>
      </w:pPr>
      <w:r>
        <w:rPr>
          <w:rFonts w:cs="Times New Roman"/>
          <w:lang w:val="es-ES_tradnl"/>
        </w:rPr>
        <w:t>Abril 2019</w:t>
      </w:r>
    </w:p>
    <w:p w:rsidR="002B7680" w:rsidRPr="002A2D9F" w:rsidRDefault="002513AE" w:rsidP="002A2D9F">
      <w:pPr>
        <w:jc w:val="both"/>
        <w:rPr>
          <w:rFonts w:cs="Times New Roman"/>
          <w:b/>
        </w:rPr>
      </w:pPr>
      <w:r w:rsidRPr="00D90690">
        <w:rPr>
          <w:rFonts w:cs="Times New Roman"/>
          <w:b/>
        </w:rPr>
        <w:t xml:space="preserve"> </w:t>
      </w:r>
    </w:p>
    <w:sectPr w:rsidR="002B7680" w:rsidRPr="002A2D9F" w:rsidSect="008A32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0" w:h="16840" w:code="9"/>
      <w:pgMar w:top="2060" w:right="1701" w:bottom="1276" w:left="1701" w:header="7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327" w:rsidRDefault="00091327">
      <w:r>
        <w:separator/>
      </w:r>
    </w:p>
  </w:endnote>
  <w:endnote w:type="continuationSeparator" w:id="0">
    <w:p w:rsidR="00091327" w:rsidRDefault="0009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">
    <w:altName w:val="Yu Gothic"/>
    <w:charset w:val="80"/>
    <w:family w:val="swiss"/>
    <w:pitch w:val="variable"/>
  </w:font>
  <w:font w:name="Nimbus Sans L">
    <w:altName w:val="Arial"/>
    <w:charset w:val="80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484" w:rsidRDefault="00B71E5E" w:rsidP="0090244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E548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E5484" w:rsidRDefault="001E5484" w:rsidP="001E548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484" w:rsidRDefault="00B71E5E" w:rsidP="0090244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E548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1085E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E5484" w:rsidRDefault="001E5484" w:rsidP="001E5484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2E3" w:rsidRDefault="00DF62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327" w:rsidRDefault="00091327">
      <w:r>
        <w:separator/>
      </w:r>
    </w:p>
  </w:footnote>
  <w:footnote w:type="continuationSeparator" w:id="0">
    <w:p w:rsidR="00091327" w:rsidRDefault="00091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8BD" w:rsidRDefault="00FE58B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680" w:rsidRDefault="0031085E">
    <w:pPr>
      <w:pStyle w:val="Encabezado"/>
    </w:pPr>
    <w:r>
      <w:rPr>
        <w:noProof/>
      </w:rPr>
      <w:pict w14:anchorId="4186DF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to 1" o:spid="_x0000_s2050" type="#_x0000_t75" alt="" style="position:absolute;margin-left:335.45pt;margin-top:-16.35pt;width:77.65pt;height:71.1pt;z-index:-251658752;visibility:visible;mso-wrap-style:square;mso-wrap-edited:f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illed="t">
          <v:imagedata r:id="rId1" o:title=""/>
          <o:lock v:ext="edit" rotation="t" cropping="t" verticies="t" grouping="t"/>
        </v:shape>
      </w:pict>
    </w:r>
  </w:p>
  <w:p w:rsidR="002B7680" w:rsidRDefault="002B7680">
    <w:pPr>
      <w:pStyle w:val="Encabezado"/>
    </w:pPr>
  </w:p>
  <w:p w:rsidR="002B7680" w:rsidRDefault="002B7680">
    <w:pPr>
      <w:pStyle w:val="Encabezado"/>
    </w:pPr>
  </w:p>
  <w:p w:rsidR="002B7680" w:rsidRDefault="002B7680">
    <w:pPr>
      <w:pStyle w:val="Encabezado"/>
      <w:rPr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8BD" w:rsidRDefault="0031085E">
    <w:pPr>
      <w:pStyle w:val="Encabezado"/>
    </w:pPr>
    <w:r>
      <w:rPr>
        <w:noProof/>
      </w:rPr>
      <w:pict w14:anchorId="368061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363.55pt;margin-top:-3pt;width:77.65pt;height:71.1pt;z-index:-251656704;visibility:visible;mso-wrap-style:square;mso-wrap-edited:f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illed="t">
          <v:imagedata r:id="rId1" o:title=""/>
          <o:lock v:ext="edit" rotation="t" cropping="t" verticies="t" grouping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167435"/>
    <w:multiLevelType w:val="hybridMultilevel"/>
    <w:tmpl w:val="1F1247C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968E6"/>
    <w:multiLevelType w:val="hybridMultilevel"/>
    <w:tmpl w:val="336069B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F568D"/>
    <w:multiLevelType w:val="hybridMultilevel"/>
    <w:tmpl w:val="C562BE5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01D29"/>
    <w:multiLevelType w:val="hybridMultilevel"/>
    <w:tmpl w:val="AE90622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10D22"/>
    <w:multiLevelType w:val="hybridMultilevel"/>
    <w:tmpl w:val="1BC01E9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7447D"/>
    <w:multiLevelType w:val="hybridMultilevel"/>
    <w:tmpl w:val="8464503C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C54A1"/>
    <w:multiLevelType w:val="hybridMultilevel"/>
    <w:tmpl w:val="C562BE5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F5D74"/>
    <w:multiLevelType w:val="hybridMultilevel"/>
    <w:tmpl w:val="C562BE5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21283"/>
    <w:multiLevelType w:val="hybridMultilevel"/>
    <w:tmpl w:val="581CA972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F5527"/>
    <w:multiLevelType w:val="hybridMultilevel"/>
    <w:tmpl w:val="C562BE5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2F9"/>
    <w:rsid w:val="0000136E"/>
    <w:rsid w:val="000201B5"/>
    <w:rsid w:val="00023570"/>
    <w:rsid w:val="0002645E"/>
    <w:rsid w:val="000327BF"/>
    <w:rsid w:val="00045A7A"/>
    <w:rsid w:val="00060F01"/>
    <w:rsid w:val="00070404"/>
    <w:rsid w:val="00091327"/>
    <w:rsid w:val="00094380"/>
    <w:rsid w:val="000A1D70"/>
    <w:rsid w:val="000C4DC0"/>
    <w:rsid w:val="000D63A6"/>
    <w:rsid w:val="000E547F"/>
    <w:rsid w:val="000F7C9A"/>
    <w:rsid w:val="00105CA6"/>
    <w:rsid w:val="00167193"/>
    <w:rsid w:val="00174685"/>
    <w:rsid w:val="00191251"/>
    <w:rsid w:val="001A0FBB"/>
    <w:rsid w:val="001C39DF"/>
    <w:rsid w:val="001D2BAD"/>
    <w:rsid w:val="001E5484"/>
    <w:rsid w:val="001F6FCA"/>
    <w:rsid w:val="00213828"/>
    <w:rsid w:val="0022621D"/>
    <w:rsid w:val="00235DCF"/>
    <w:rsid w:val="002513AE"/>
    <w:rsid w:val="002830FD"/>
    <w:rsid w:val="002945AB"/>
    <w:rsid w:val="002A2D9F"/>
    <w:rsid w:val="002B7680"/>
    <w:rsid w:val="002E3CDC"/>
    <w:rsid w:val="002E721C"/>
    <w:rsid w:val="002E7762"/>
    <w:rsid w:val="002F18F2"/>
    <w:rsid w:val="00304166"/>
    <w:rsid w:val="0031085E"/>
    <w:rsid w:val="003156C4"/>
    <w:rsid w:val="0033684B"/>
    <w:rsid w:val="00372BA8"/>
    <w:rsid w:val="003A5EE6"/>
    <w:rsid w:val="003D0B55"/>
    <w:rsid w:val="003D1462"/>
    <w:rsid w:val="003F379A"/>
    <w:rsid w:val="004115FD"/>
    <w:rsid w:val="004155C4"/>
    <w:rsid w:val="00415AA4"/>
    <w:rsid w:val="00440C17"/>
    <w:rsid w:val="00450D54"/>
    <w:rsid w:val="004572A7"/>
    <w:rsid w:val="00465D2F"/>
    <w:rsid w:val="00513425"/>
    <w:rsid w:val="00594015"/>
    <w:rsid w:val="005D65FB"/>
    <w:rsid w:val="005F2C77"/>
    <w:rsid w:val="006124D6"/>
    <w:rsid w:val="0065481E"/>
    <w:rsid w:val="006761D1"/>
    <w:rsid w:val="00684D58"/>
    <w:rsid w:val="00691401"/>
    <w:rsid w:val="006B642A"/>
    <w:rsid w:val="006C20F9"/>
    <w:rsid w:val="006C5B69"/>
    <w:rsid w:val="006F21A3"/>
    <w:rsid w:val="007157AD"/>
    <w:rsid w:val="0072587C"/>
    <w:rsid w:val="007573AD"/>
    <w:rsid w:val="007970F4"/>
    <w:rsid w:val="007B4FE3"/>
    <w:rsid w:val="007F5FF6"/>
    <w:rsid w:val="008060AB"/>
    <w:rsid w:val="00855031"/>
    <w:rsid w:val="00866DA9"/>
    <w:rsid w:val="008737E8"/>
    <w:rsid w:val="00893FB5"/>
    <w:rsid w:val="00897225"/>
    <w:rsid w:val="008A3245"/>
    <w:rsid w:val="008B58A8"/>
    <w:rsid w:val="008D06C9"/>
    <w:rsid w:val="008E0625"/>
    <w:rsid w:val="0090244D"/>
    <w:rsid w:val="009159A0"/>
    <w:rsid w:val="00930395"/>
    <w:rsid w:val="00951BBB"/>
    <w:rsid w:val="0096190E"/>
    <w:rsid w:val="009913D6"/>
    <w:rsid w:val="009A34EB"/>
    <w:rsid w:val="009D24FB"/>
    <w:rsid w:val="009E0716"/>
    <w:rsid w:val="009F042F"/>
    <w:rsid w:val="00A14A8E"/>
    <w:rsid w:val="00A2600F"/>
    <w:rsid w:val="00A27615"/>
    <w:rsid w:val="00A42202"/>
    <w:rsid w:val="00A427D1"/>
    <w:rsid w:val="00A62124"/>
    <w:rsid w:val="00A72588"/>
    <w:rsid w:val="00A82C06"/>
    <w:rsid w:val="00AA701B"/>
    <w:rsid w:val="00AD264C"/>
    <w:rsid w:val="00AD42EB"/>
    <w:rsid w:val="00AD64B6"/>
    <w:rsid w:val="00AE3E06"/>
    <w:rsid w:val="00AF2ECA"/>
    <w:rsid w:val="00B01D70"/>
    <w:rsid w:val="00B61082"/>
    <w:rsid w:val="00B71E5E"/>
    <w:rsid w:val="00B7229A"/>
    <w:rsid w:val="00B94124"/>
    <w:rsid w:val="00BA21E6"/>
    <w:rsid w:val="00BE0C39"/>
    <w:rsid w:val="00BE6069"/>
    <w:rsid w:val="00C004CF"/>
    <w:rsid w:val="00C11867"/>
    <w:rsid w:val="00C303CB"/>
    <w:rsid w:val="00C63C10"/>
    <w:rsid w:val="00C8728F"/>
    <w:rsid w:val="00D043A0"/>
    <w:rsid w:val="00D22921"/>
    <w:rsid w:val="00D26B87"/>
    <w:rsid w:val="00D51E3C"/>
    <w:rsid w:val="00D64210"/>
    <w:rsid w:val="00D67E71"/>
    <w:rsid w:val="00D90690"/>
    <w:rsid w:val="00D91B13"/>
    <w:rsid w:val="00DB2BF1"/>
    <w:rsid w:val="00DB4470"/>
    <w:rsid w:val="00DF62E3"/>
    <w:rsid w:val="00E01AB0"/>
    <w:rsid w:val="00E23DF6"/>
    <w:rsid w:val="00E3030F"/>
    <w:rsid w:val="00E4750C"/>
    <w:rsid w:val="00E64213"/>
    <w:rsid w:val="00E751A5"/>
    <w:rsid w:val="00E9539D"/>
    <w:rsid w:val="00F118BC"/>
    <w:rsid w:val="00F32C88"/>
    <w:rsid w:val="00F404C6"/>
    <w:rsid w:val="00F66D78"/>
    <w:rsid w:val="00F7187A"/>
    <w:rsid w:val="00F972F9"/>
    <w:rsid w:val="00FE320E"/>
    <w:rsid w:val="00FE39B6"/>
    <w:rsid w:val="00FE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chartTrackingRefBased/>
  <w15:docId w15:val="{DADF7ADB-2BF4-5E42-A30E-D1350347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4B6"/>
    <w:pPr>
      <w:suppressAutoHyphens/>
    </w:pPr>
    <w:rPr>
      <w:rFonts w:cs="Calibri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D64210"/>
    <w:pPr>
      <w:tabs>
        <w:tab w:val="num" w:pos="0"/>
      </w:tabs>
      <w:spacing w:before="600" w:after="80"/>
      <w:outlineLvl w:val="0"/>
    </w:pPr>
    <w:rPr>
      <w:rFonts w:ascii="Cambria" w:hAnsi="Cambria" w:cs="Times New Roman"/>
      <w:b/>
      <w:bCs/>
      <w:color w:val="365F91"/>
    </w:rPr>
  </w:style>
  <w:style w:type="paragraph" w:styleId="Ttulo2">
    <w:name w:val="heading 2"/>
    <w:basedOn w:val="Normal"/>
    <w:next w:val="Normal"/>
    <w:qFormat/>
    <w:rsid w:val="00D64210"/>
    <w:pPr>
      <w:tabs>
        <w:tab w:val="num" w:pos="0"/>
      </w:tabs>
      <w:spacing w:before="200" w:after="80"/>
      <w:outlineLvl w:val="1"/>
    </w:pPr>
    <w:rPr>
      <w:rFonts w:ascii="Cambria" w:hAnsi="Cambria" w:cs="Times New Roman"/>
      <w:color w:val="365F91"/>
    </w:rPr>
  </w:style>
  <w:style w:type="paragraph" w:styleId="Ttulo3">
    <w:name w:val="heading 3"/>
    <w:basedOn w:val="Normal"/>
    <w:next w:val="Normal"/>
    <w:qFormat/>
    <w:rsid w:val="00D64210"/>
    <w:pPr>
      <w:tabs>
        <w:tab w:val="num" w:pos="0"/>
      </w:tabs>
      <w:spacing w:before="200" w:after="80"/>
      <w:outlineLvl w:val="2"/>
    </w:pPr>
    <w:rPr>
      <w:rFonts w:ascii="Cambria" w:hAnsi="Cambria" w:cs="Times New Roman"/>
      <w:color w:val="4F81BD"/>
    </w:rPr>
  </w:style>
  <w:style w:type="paragraph" w:styleId="Ttulo4">
    <w:name w:val="heading 4"/>
    <w:basedOn w:val="Normal"/>
    <w:next w:val="Normal"/>
    <w:qFormat/>
    <w:rsid w:val="00D64210"/>
    <w:pPr>
      <w:tabs>
        <w:tab w:val="num" w:pos="0"/>
      </w:tabs>
      <w:spacing w:before="200" w:after="80"/>
      <w:outlineLvl w:val="3"/>
    </w:pPr>
    <w:rPr>
      <w:rFonts w:ascii="Cambria" w:hAnsi="Cambria" w:cs="Times New Roman"/>
      <w:i/>
      <w:iCs/>
      <w:color w:val="4F81BD"/>
    </w:rPr>
  </w:style>
  <w:style w:type="paragraph" w:styleId="Ttulo5">
    <w:name w:val="heading 5"/>
    <w:basedOn w:val="Normal"/>
    <w:next w:val="Normal"/>
    <w:qFormat/>
    <w:rsid w:val="00D64210"/>
    <w:pPr>
      <w:tabs>
        <w:tab w:val="num" w:pos="0"/>
      </w:tabs>
      <w:spacing w:before="200" w:after="80"/>
      <w:outlineLvl w:val="4"/>
    </w:pPr>
    <w:rPr>
      <w:rFonts w:ascii="Cambria" w:hAnsi="Cambria" w:cs="Times New Roman"/>
      <w:color w:val="4F81BD"/>
    </w:rPr>
  </w:style>
  <w:style w:type="paragraph" w:styleId="Ttulo6">
    <w:name w:val="heading 6"/>
    <w:basedOn w:val="Normal"/>
    <w:next w:val="Normal"/>
    <w:qFormat/>
    <w:rsid w:val="00D64210"/>
    <w:pPr>
      <w:tabs>
        <w:tab w:val="num" w:pos="0"/>
      </w:tabs>
      <w:spacing w:before="280" w:after="100"/>
      <w:outlineLvl w:val="5"/>
    </w:pPr>
    <w:rPr>
      <w:rFonts w:ascii="Cambria" w:hAnsi="Cambria" w:cs="Times New Roman"/>
      <w:i/>
      <w:iCs/>
      <w:color w:val="4F81BD"/>
    </w:rPr>
  </w:style>
  <w:style w:type="paragraph" w:styleId="Ttulo7">
    <w:name w:val="heading 7"/>
    <w:basedOn w:val="Normal"/>
    <w:next w:val="Normal"/>
    <w:qFormat/>
    <w:rsid w:val="00D64210"/>
    <w:pPr>
      <w:tabs>
        <w:tab w:val="num" w:pos="0"/>
      </w:tabs>
      <w:spacing w:before="320" w:after="100"/>
      <w:outlineLvl w:val="6"/>
    </w:pPr>
    <w:rPr>
      <w:rFonts w:ascii="Cambria" w:hAnsi="Cambria" w:cs="Times New Roman"/>
      <w:b/>
      <w:bCs/>
      <w:color w:val="9BBB59"/>
      <w:sz w:val="20"/>
      <w:szCs w:val="20"/>
    </w:rPr>
  </w:style>
  <w:style w:type="paragraph" w:styleId="Ttulo8">
    <w:name w:val="heading 8"/>
    <w:basedOn w:val="Normal"/>
    <w:next w:val="Normal"/>
    <w:qFormat/>
    <w:rsid w:val="00D64210"/>
    <w:pPr>
      <w:tabs>
        <w:tab w:val="num" w:pos="0"/>
      </w:tabs>
      <w:spacing w:before="320" w:after="100"/>
      <w:outlineLvl w:val="7"/>
    </w:pPr>
    <w:rPr>
      <w:rFonts w:ascii="Cambria" w:hAnsi="Cambria" w:cs="Times New Roman"/>
      <w:b/>
      <w:bCs/>
      <w:i/>
      <w:iCs/>
      <w:color w:val="9BBB59"/>
      <w:sz w:val="20"/>
      <w:szCs w:val="20"/>
    </w:rPr>
  </w:style>
  <w:style w:type="paragraph" w:styleId="Ttulo9">
    <w:name w:val="heading 9"/>
    <w:basedOn w:val="Normal"/>
    <w:next w:val="Normal"/>
    <w:qFormat/>
    <w:rsid w:val="00D64210"/>
    <w:pPr>
      <w:tabs>
        <w:tab w:val="num" w:pos="0"/>
      </w:tabs>
      <w:spacing w:before="320" w:after="100"/>
      <w:outlineLvl w:val="8"/>
    </w:pPr>
    <w:rPr>
      <w:rFonts w:ascii="Cambria" w:hAnsi="Cambria" w:cs="Times New Roman"/>
      <w:i/>
      <w:iCs/>
      <w:color w:val="9BBB59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64210"/>
  </w:style>
  <w:style w:type="character" w:customStyle="1" w:styleId="Fuentedeprrafopredeter1">
    <w:name w:val="Fuente de párrafo predeter.1"/>
    <w:rsid w:val="00D64210"/>
  </w:style>
  <w:style w:type="character" w:customStyle="1" w:styleId="Ttulo1Car">
    <w:name w:val="Título 1 Car"/>
    <w:basedOn w:val="Fuentedeprrafopredeter1"/>
    <w:rsid w:val="00D64210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Ttulo2Car">
    <w:name w:val="Título 2 Car"/>
    <w:basedOn w:val="Fuentedeprrafopredeter1"/>
    <w:rsid w:val="00D64210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Ttulo3Car">
    <w:name w:val="Título 3 Car"/>
    <w:basedOn w:val="Fuentedeprrafopredeter1"/>
    <w:rsid w:val="00D64210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Ttulo4Car">
    <w:name w:val="Título 4 Car"/>
    <w:basedOn w:val="Fuentedeprrafopredeter1"/>
    <w:rsid w:val="00D64210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Ttulo5Car">
    <w:name w:val="Título 5 Car"/>
    <w:basedOn w:val="Fuentedeprrafopredeter1"/>
    <w:rsid w:val="00D64210"/>
    <w:rPr>
      <w:rFonts w:ascii="Cambria" w:eastAsia="Times New Roman" w:hAnsi="Cambria" w:cs="Times New Roman"/>
      <w:color w:val="4F81BD"/>
    </w:rPr>
  </w:style>
  <w:style w:type="character" w:customStyle="1" w:styleId="Ttulo6Car">
    <w:name w:val="Título 6 Car"/>
    <w:basedOn w:val="Fuentedeprrafopredeter1"/>
    <w:rsid w:val="00D64210"/>
    <w:rPr>
      <w:rFonts w:ascii="Cambria" w:eastAsia="Times New Roman" w:hAnsi="Cambria" w:cs="Times New Roman"/>
      <w:i/>
      <w:iCs/>
      <w:color w:val="4F81BD"/>
    </w:rPr>
  </w:style>
  <w:style w:type="character" w:customStyle="1" w:styleId="Ttulo7Car">
    <w:name w:val="Título 7 Car"/>
    <w:basedOn w:val="Fuentedeprrafopredeter1"/>
    <w:rsid w:val="00D64210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Ttulo8Car">
    <w:name w:val="Título 8 Car"/>
    <w:basedOn w:val="Fuentedeprrafopredeter1"/>
    <w:rsid w:val="00D64210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Ttulo9Car">
    <w:name w:val="Título 9 Car"/>
    <w:basedOn w:val="Fuentedeprrafopredeter1"/>
    <w:rsid w:val="00D64210"/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customStyle="1" w:styleId="TtuloCar">
    <w:name w:val="Título Car"/>
    <w:basedOn w:val="Fuentedeprrafopredeter1"/>
    <w:uiPriority w:val="99"/>
    <w:rsid w:val="00D64210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SubttuloCar">
    <w:name w:val="Subtítulo Car"/>
    <w:basedOn w:val="Fuentedeprrafopredeter1"/>
    <w:rsid w:val="00D64210"/>
    <w:rPr>
      <w:rFonts w:ascii="Calibri" w:hAnsi="Calibri"/>
      <w:i/>
      <w:iCs/>
      <w:sz w:val="24"/>
      <w:szCs w:val="24"/>
    </w:rPr>
  </w:style>
  <w:style w:type="character" w:styleId="Textoennegrita">
    <w:name w:val="Strong"/>
    <w:basedOn w:val="Fuentedeprrafopredeter1"/>
    <w:qFormat/>
    <w:rsid w:val="00D64210"/>
    <w:rPr>
      <w:b/>
      <w:bCs/>
      <w:spacing w:val="0"/>
    </w:rPr>
  </w:style>
  <w:style w:type="character" w:styleId="nfasis">
    <w:name w:val="Emphasis"/>
    <w:qFormat/>
    <w:rsid w:val="00D64210"/>
    <w:rPr>
      <w:b/>
      <w:bCs/>
      <w:i/>
      <w:iCs/>
      <w:color w:val="5A5A5A"/>
    </w:rPr>
  </w:style>
  <w:style w:type="character" w:customStyle="1" w:styleId="SinespaciadoCar">
    <w:name w:val="Sin espaciado Car"/>
    <w:basedOn w:val="Fuentedeprrafopredeter1"/>
    <w:rsid w:val="00D64210"/>
  </w:style>
  <w:style w:type="character" w:customStyle="1" w:styleId="CitaCar">
    <w:name w:val="Cita Car"/>
    <w:basedOn w:val="Fuentedeprrafopredeter1"/>
    <w:rsid w:val="00D64210"/>
    <w:rPr>
      <w:rFonts w:ascii="Cambria" w:eastAsia="Times New Roman" w:hAnsi="Cambria" w:cs="Times New Roman"/>
      <w:i/>
      <w:iCs/>
      <w:color w:val="5A5A5A"/>
    </w:rPr>
  </w:style>
  <w:style w:type="character" w:customStyle="1" w:styleId="CitadestacadaCar">
    <w:name w:val="Cita destacada Car"/>
    <w:basedOn w:val="Fuentedeprrafopredeter1"/>
    <w:rsid w:val="00D64210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nfasissutil">
    <w:name w:val="Subtle Emphasis"/>
    <w:qFormat/>
    <w:rsid w:val="00D64210"/>
    <w:rPr>
      <w:i/>
      <w:iCs/>
      <w:color w:val="5A5A5A"/>
    </w:rPr>
  </w:style>
  <w:style w:type="character" w:styleId="nfasisintenso">
    <w:name w:val="Intense Emphasis"/>
    <w:qFormat/>
    <w:rsid w:val="00D64210"/>
    <w:rPr>
      <w:b/>
      <w:bCs/>
      <w:i/>
      <w:iCs/>
      <w:color w:val="4F81BD"/>
      <w:sz w:val="22"/>
      <w:szCs w:val="22"/>
    </w:rPr>
  </w:style>
  <w:style w:type="character" w:styleId="Referenciasutil">
    <w:name w:val="Subtle Reference"/>
    <w:qFormat/>
    <w:rsid w:val="00D64210"/>
    <w:rPr>
      <w:color w:val="auto"/>
      <w:u w:val="single"/>
    </w:rPr>
  </w:style>
  <w:style w:type="character" w:styleId="Referenciaintensa">
    <w:name w:val="Intense Reference"/>
    <w:basedOn w:val="Fuentedeprrafopredeter1"/>
    <w:qFormat/>
    <w:rsid w:val="00D64210"/>
    <w:rPr>
      <w:b/>
      <w:bCs/>
      <w:color w:val="76923C"/>
      <w:u w:val="single"/>
    </w:rPr>
  </w:style>
  <w:style w:type="character" w:styleId="Ttulodellibro">
    <w:name w:val="Book Title"/>
    <w:basedOn w:val="Fuentedeprrafopredeter1"/>
    <w:qFormat/>
    <w:rsid w:val="00D64210"/>
    <w:rPr>
      <w:rFonts w:ascii="Cambria" w:eastAsia="Times New Roman" w:hAnsi="Cambria" w:cs="Times New Roman"/>
      <w:b/>
      <w:bCs/>
      <w:i/>
      <w:iCs/>
      <w:color w:val="auto"/>
    </w:rPr>
  </w:style>
  <w:style w:type="character" w:customStyle="1" w:styleId="TextodegloboCar">
    <w:name w:val="Texto de globo Car"/>
    <w:basedOn w:val="Fuentedeprrafopredeter1"/>
    <w:rsid w:val="00D64210"/>
    <w:rPr>
      <w:rFonts w:ascii="Tahoma" w:eastAsia="Times New Roman" w:hAnsi="Tahoma" w:cs="Tahoma"/>
      <w:sz w:val="16"/>
      <w:szCs w:val="16"/>
      <w:lang w:val="es-ES"/>
    </w:rPr>
  </w:style>
  <w:style w:type="character" w:customStyle="1" w:styleId="TextoindependienteCar">
    <w:name w:val="Texto independiente Car"/>
    <w:basedOn w:val="Fuentedeprrafopredeter1"/>
    <w:rsid w:val="00D64210"/>
    <w:rPr>
      <w:rFonts w:ascii="Albertus" w:eastAsia="Times New Roman" w:hAnsi="Albertus"/>
      <w:b/>
      <w:sz w:val="16"/>
      <w:szCs w:val="24"/>
      <w:lang w:val="es-ES"/>
    </w:rPr>
  </w:style>
  <w:style w:type="character" w:customStyle="1" w:styleId="EncabezadoCar">
    <w:name w:val="Encabezado Car"/>
    <w:basedOn w:val="Fuentedeprrafopredeter1"/>
    <w:rsid w:val="00D64210"/>
    <w:rPr>
      <w:rFonts w:ascii="Times New Roman" w:eastAsia="Times New Roman" w:hAnsi="Times New Roman"/>
      <w:sz w:val="24"/>
      <w:szCs w:val="24"/>
      <w:lang w:val="es-ES"/>
    </w:rPr>
  </w:style>
  <w:style w:type="character" w:customStyle="1" w:styleId="PiedepginaCar">
    <w:name w:val="Pie de página Car"/>
    <w:basedOn w:val="Fuentedeprrafopredeter1"/>
    <w:rsid w:val="00D64210"/>
    <w:rPr>
      <w:rFonts w:ascii="Times New Roman" w:eastAsia="Times New Roman" w:hAnsi="Times New Roman"/>
      <w:sz w:val="24"/>
      <w:szCs w:val="24"/>
      <w:lang w:val="es-ES"/>
    </w:rPr>
  </w:style>
  <w:style w:type="paragraph" w:customStyle="1" w:styleId="Encabezado1">
    <w:name w:val="Encabezado1"/>
    <w:basedOn w:val="Normal"/>
    <w:next w:val="Textoindependiente"/>
    <w:rsid w:val="00D64210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Textoindependiente">
    <w:name w:val="Body Text"/>
    <w:basedOn w:val="Normal"/>
    <w:semiHidden/>
    <w:rsid w:val="00D64210"/>
    <w:pPr>
      <w:jc w:val="center"/>
    </w:pPr>
    <w:rPr>
      <w:rFonts w:ascii="Albertus" w:hAnsi="Albertus"/>
      <w:b/>
      <w:sz w:val="16"/>
    </w:rPr>
  </w:style>
  <w:style w:type="paragraph" w:styleId="Lista">
    <w:name w:val="List"/>
    <w:basedOn w:val="Textoindependiente"/>
    <w:semiHidden/>
    <w:rsid w:val="00D64210"/>
  </w:style>
  <w:style w:type="paragraph" w:customStyle="1" w:styleId="Etiqueta">
    <w:name w:val="Etiqueta"/>
    <w:basedOn w:val="Normal"/>
    <w:rsid w:val="00D64210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D64210"/>
    <w:pPr>
      <w:suppressLineNumbers/>
    </w:pPr>
  </w:style>
  <w:style w:type="paragraph" w:customStyle="1" w:styleId="Epgrafe1">
    <w:name w:val="Epígrafe1"/>
    <w:basedOn w:val="Normal"/>
    <w:next w:val="Normal"/>
    <w:rsid w:val="00D64210"/>
    <w:rPr>
      <w:b/>
      <w:bCs/>
      <w:sz w:val="18"/>
      <w:szCs w:val="18"/>
    </w:rPr>
  </w:style>
  <w:style w:type="paragraph" w:styleId="Puesto">
    <w:name w:val="Title"/>
    <w:basedOn w:val="Normal"/>
    <w:next w:val="Normal"/>
    <w:uiPriority w:val="99"/>
    <w:qFormat/>
    <w:rsid w:val="00D64210"/>
    <w:pPr>
      <w:jc w:val="center"/>
    </w:pPr>
    <w:rPr>
      <w:rFonts w:ascii="Cambria" w:hAnsi="Cambria" w:cs="Times New Roman"/>
      <w:i/>
      <w:iCs/>
      <w:color w:val="243F60"/>
      <w:sz w:val="60"/>
      <w:szCs w:val="60"/>
    </w:rPr>
  </w:style>
  <w:style w:type="paragraph" w:styleId="Subttulo">
    <w:name w:val="Subtitle"/>
    <w:basedOn w:val="Normal"/>
    <w:next w:val="Normal"/>
    <w:qFormat/>
    <w:rsid w:val="00D64210"/>
    <w:pPr>
      <w:spacing w:before="200" w:after="900"/>
      <w:jc w:val="right"/>
    </w:pPr>
    <w:rPr>
      <w:i/>
      <w:iCs/>
    </w:rPr>
  </w:style>
  <w:style w:type="paragraph" w:styleId="Sinespaciado">
    <w:name w:val="No Spacing"/>
    <w:basedOn w:val="Normal"/>
    <w:qFormat/>
    <w:rsid w:val="00D64210"/>
  </w:style>
  <w:style w:type="paragraph" w:styleId="Prrafodelista">
    <w:name w:val="List Paragraph"/>
    <w:basedOn w:val="Normal"/>
    <w:qFormat/>
    <w:rsid w:val="00D64210"/>
    <w:pPr>
      <w:ind w:left="720"/>
    </w:pPr>
  </w:style>
  <w:style w:type="paragraph" w:styleId="Cita">
    <w:name w:val="Quote"/>
    <w:basedOn w:val="Normal"/>
    <w:next w:val="Normal"/>
    <w:qFormat/>
    <w:rsid w:val="00D64210"/>
    <w:rPr>
      <w:rFonts w:ascii="Cambria" w:hAnsi="Cambria" w:cs="Times New Roman"/>
      <w:i/>
      <w:iCs/>
      <w:color w:val="5A5A5A"/>
    </w:rPr>
  </w:style>
  <w:style w:type="paragraph" w:styleId="Citadestacada">
    <w:name w:val="Intense Quote"/>
    <w:basedOn w:val="Normal"/>
    <w:next w:val="Normal"/>
    <w:qFormat/>
    <w:rsid w:val="00D64210"/>
    <w:pPr>
      <w:shd w:val="clear" w:color="auto" w:fill="4F81BD"/>
      <w:spacing w:before="320" w:after="320" w:line="300" w:lineRule="auto"/>
      <w:ind w:left="1440" w:right="1440"/>
    </w:pPr>
    <w:rPr>
      <w:rFonts w:ascii="Cambria" w:hAnsi="Cambria" w:cs="Times New Roman"/>
      <w:i/>
      <w:iCs/>
      <w:color w:val="FFFFFF"/>
    </w:rPr>
  </w:style>
  <w:style w:type="paragraph" w:customStyle="1" w:styleId="TtulodeTDC1">
    <w:name w:val="Título de TDC1"/>
    <w:basedOn w:val="Ttulo1"/>
    <w:next w:val="Normal"/>
    <w:qFormat/>
    <w:rsid w:val="00D64210"/>
    <w:pPr>
      <w:tabs>
        <w:tab w:val="clear" w:pos="0"/>
      </w:tabs>
    </w:pPr>
  </w:style>
  <w:style w:type="paragraph" w:styleId="Textodeglobo">
    <w:name w:val="Balloon Text"/>
    <w:basedOn w:val="Normal"/>
    <w:rsid w:val="00D6421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semiHidden/>
    <w:rsid w:val="00D6421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D64210"/>
    <w:pPr>
      <w:tabs>
        <w:tab w:val="center" w:pos="4419"/>
        <w:tab w:val="right" w:pos="8838"/>
      </w:tabs>
    </w:pPr>
  </w:style>
  <w:style w:type="paragraph" w:customStyle="1" w:styleId="Textoindependiente21">
    <w:name w:val="Texto independiente 21"/>
    <w:basedOn w:val="Normal"/>
    <w:rsid w:val="002945AB"/>
    <w:pPr>
      <w:tabs>
        <w:tab w:val="left" w:pos="0"/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szCs w:val="20"/>
      <w:lang w:val="es-ES_tradnl" w:eastAsia="es-ES"/>
    </w:rPr>
  </w:style>
  <w:style w:type="character" w:styleId="Nmerodepgina">
    <w:name w:val="page number"/>
    <w:basedOn w:val="Fuentedeprrafopredeter"/>
    <w:rsid w:val="001E5484"/>
  </w:style>
  <w:style w:type="paragraph" w:styleId="Textoindependiente2">
    <w:name w:val="Body Text 2"/>
    <w:basedOn w:val="Normal"/>
    <w:link w:val="Textoindependiente2Car"/>
    <w:uiPriority w:val="99"/>
    <w:unhideWhenUsed/>
    <w:rsid w:val="006F21A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F21A3"/>
    <w:rPr>
      <w:rFonts w:cs="Calibri"/>
      <w:sz w:val="24"/>
      <w:szCs w:val="24"/>
      <w:lang w:val="es-ES" w:eastAsia="ar-SA"/>
    </w:rPr>
  </w:style>
  <w:style w:type="paragraph" w:styleId="Textonotapie">
    <w:name w:val="footnote text"/>
    <w:basedOn w:val="Normal"/>
    <w:link w:val="TextonotapieCar"/>
    <w:uiPriority w:val="99"/>
    <w:unhideWhenUsed/>
    <w:rsid w:val="00D043A0"/>
    <w:pPr>
      <w:suppressAutoHyphens w:val="0"/>
    </w:pPr>
    <w:rPr>
      <w:rFonts w:eastAsia="Calibri" w:cs="Times New Roman"/>
      <w:sz w:val="20"/>
      <w:szCs w:val="20"/>
      <w:lang w:val="en-GB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043A0"/>
    <w:rPr>
      <w:rFonts w:eastAsia="Calibri"/>
      <w:lang w:val="en-GB" w:eastAsia="en-US"/>
    </w:rPr>
  </w:style>
  <w:style w:type="character" w:styleId="Refdenotaalpie">
    <w:name w:val="footnote reference"/>
    <w:basedOn w:val="Fuentedeprrafopredeter"/>
    <w:uiPriority w:val="99"/>
    <w:unhideWhenUsed/>
    <w:rsid w:val="00D043A0"/>
    <w:rPr>
      <w:vertAlign w:val="superscript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14A8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14A8E"/>
    <w:rPr>
      <w:rFonts w:cs="Calibri"/>
      <w:sz w:val="24"/>
      <w:szCs w:val="24"/>
      <w:lang w:val="es-ES" w:eastAsia="ar-SA"/>
    </w:rPr>
  </w:style>
  <w:style w:type="character" w:styleId="Hipervnculo">
    <w:name w:val="Hyperlink"/>
    <w:basedOn w:val="Fuentedeprrafopredeter"/>
    <w:unhideWhenUsed/>
    <w:rsid w:val="00A14A8E"/>
    <w:rPr>
      <w:color w:val="0000FF"/>
      <w:u w:val="single"/>
    </w:rPr>
  </w:style>
  <w:style w:type="character" w:customStyle="1" w:styleId="googqs-tidbit1">
    <w:name w:val="goog_qs-tidbit1"/>
    <w:basedOn w:val="Fuentedeprrafopredeter"/>
    <w:rsid w:val="00A14A8E"/>
    <w:rPr>
      <w:vanish w:val="0"/>
      <w:webHidden w:val="0"/>
      <w:specVanish w:val="0"/>
    </w:rPr>
  </w:style>
  <w:style w:type="paragraph" w:styleId="NormalWeb">
    <w:name w:val="Normal (Web)"/>
    <w:basedOn w:val="Normal"/>
    <w:uiPriority w:val="99"/>
    <w:semiHidden/>
    <w:unhideWhenUsed/>
    <w:rsid w:val="006C5B69"/>
    <w:rPr>
      <w:rFonts w:cs="Times New Roman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1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3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1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2627</Words>
  <Characters>14453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BUENOS AIRES</vt:lpstr>
    </vt:vector>
  </TitlesOfParts>
  <Company>Sony Electronics, Inc.</Company>
  <LinksUpToDate>false</LinksUpToDate>
  <CharactersWithSpaces>17046</CharactersWithSpaces>
  <SharedDoc>false</SharedDoc>
  <HLinks>
    <vt:vector size="12" baseType="variant">
      <vt:variant>
        <vt:i4>3670037</vt:i4>
      </vt:variant>
      <vt:variant>
        <vt:i4>3</vt:i4>
      </vt:variant>
      <vt:variant>
        <vt:i4>0</vt:i4>
      </vt:variant>
      <vt:variant>
        <vt:i4>5</vt:i4>
      </vt:variant>
      <vt:variant>
        <vt:lpwstr>http://www.aber.ac_uk/</vt:lpwstr>
      </vt:variant>
      <vt:variant>
        <vt:lpwstr/>
      </vt:variant>
      <vt:variant>
        <vt:i4>7995439</vt:i4>
      </vt:variant>
      <vt:variant>
        <vt:i4>0</vt:i4>
      </vt:variant>
      <vt:variant>
        <vt:i4>0</vt:i4>
      </vt:variant>
      <vt:variant>
        <vt:i4>5</vt:i4>
      </vt:variant>
      <vt:variant>
        <vt:lpwstr>http://www.polisci.wisc.edu/~parrish/Research.html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BUENOS AIRES</dc:title>
  <dc:subject/>
  <dc:creator>ebrocken</dc:creator>
  <cp:keywords/>
  <cp:lastModifiedBy>Susana</cp:lastModifiedBy>
  <cp:revision>2</cp:revision>
  <cp:lastPrinted>2011-10-24T07:22:00Z</cp:lastPrinted>
  <dcterms:created xsi:type="dcterms:W3CDTF">2019-04-27T19:48:00Z</dcterms:created>
  <dcterms:modified xsi:type="dcterms:W3CDTF">2019-04-27T19:48:00Z</dcterms:modified>
</cp:coreProperties>
</file>