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9A" w:rsidRPr="001149DD" w:rsidRDefault="005D7D9A" w:rsidP="0046735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1149DD">
        <w:rPr>
          <w:rFonts w:ascii="Times New Roman" w:hAnsi="Times New Roman" w:cs="Times New Roman"/>
          <w:b/>
          <w:sz w:val="24"/>
          <w:szCs w:val="24"/>
          <w:lang w:val="es-AR"/>
        </w:rPr>
        <w:t>Maestría en Historia Argentina y Latinoamericana</w:t>
      </w:r>
      <w:bookmarkStart w:id="0" w:name="_GoBack"/>
      <w:bookmarkEnd w:id="0"/>
    </w:p>
    <w:p w:rsidR="005D7D9A" w:rsidRDefault="005D7D9A" w:rsidP="0046735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Facultad de Filosofía y Letras</w:t>
      </w:r>
    </w:p>
    <w:p w:rsidR="005D7D9A" w:rsidRPr="001149DD" w:rsidRDefault="005D7D9A" w:rsidP="0046735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1149DD">
        <w:rPr>
          <w:rFonts w:ascii="Times New Roman" w:hAnsi="Times New Roman" w:cs="Times New Roman"/>
          <w:b/>
          <w:sz w:val="24"/>
          <w:szCs w:val="24"/>
          <w:lang w:val="es-AR"/>
        </w:rPr>
        <w:t>Universidad de Buenos Aires</w:t>
      </w:r>
    </w:p>
    <w:p w:rsidR="005D7D9A" w:rsidRPr="001149DD" w:rsidRDefault="005D7D9A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5D7D9A" w:rsidRPr="001149DD" w:rsidRDefault="005D7D9A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5D7D9A" w:rsidRPr="001149DD" w:rsidRDefault="005D7D9A" w:rsidP="00E12E94">
      <w:pPr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1149DD">
        <w:rPr>
          <w:rFonts w:ascii="Times New Roman" w:hAnsi="Times New Roman" w:cs="Times New Roman"/>
          <w:b/>
          <w:sz w:val="24"/>
          <w:szCs w:val="24"/>
          <w:lang w:val="es-AR"/>
        </w:rPr>
        <w:t>Taller de Tesis I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>II</w:t>
      </w:r>
    </w:p>
    <w:p w:rsidR="005D7D9A" w:rsidRPr="001149DD" w:rsidRDefault="005D7D9A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5D7D9A" w:rsidRPr="001149DD" w:rsidRDefault="005D7D9A" w:rsidP="00D1641F">
      <w:pPr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1149DD">
        <w:rPr>
          <w:rFonts w:ascii="Times New Roman" w:hAnsi="Times New Roman" w:cs="Times New Roman"/>
          <w:b/>
          <w:sz w:val="24"/>
          <w:szCs w:val="24"/>
          <w:lang w:val="es-AR"/>
        </w:rPr>
        <w:t>Docente</w:t>
      </w:r>
      <w:r w:rsidRPr="001149DD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 w:rsidR="00D1641F">
        <w:rPr>
          <w:rFonts w:ascii="Times New Roman" w:hAnsi="Times New Roman" w:cs="Times New Roman"/>
          <w:sz w:val="24"/>
          <w:szCs w:val="24"/>
          <w:lang w:val="es-AR"/>
        </w:rPr>
        <w:t>Cecilia Belej</w:t>
      </w:r>
    </w:p>
    <w:p w:rsidR="005D7D9A" w:rsidRDefault="005D7D9A">
      <w:pPr>
        <w:rPr>
          <w:rFonts w:ascii="Times New Roman" w:hAnsi="Times New Roman" w:cs="Times New Roman"/>
          <w:b/>
          <w:lang w:val="es-AR"/>
        </w:rPr>
      </w:pPr>
      <w:r w:rsidRPr="00677C0F">
        <w:rPr>
          <w:rFonts w:ascii="Times New Roman" w:hAnsi="Times New Roman" w:cs="Times New Roman"/>
          <w:b/>
          <w:lang w:val="es-AR"/>
        </w:rPr>
        <w:t>Fundamentación</w:t>
      </w:r>
    </w:p>
    <w:p w:rsidR="00B10ABC" w:rsidRPr="00677C0F" w:rsidRDefault="00B10ABC">
      <w:pPr>
        <w:rPr>
          <w:rFonts w:ascii="Times New Roman" w:hAnsi="Times New Roman" w:cs="Times New Roman"/>
          <w:b/>
          <w:lang w:val="es-AR"/>
        </w:rPr>
      </w:pPr>
    </w:p>
    <w:p w:rsidR="005D7D9A" w:rsidRDefault="005D7D9A" w:rsidP="00467355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La Maestría </w:t>
      </w:r>
      <w:r w:rsidRPr="00F45768">
        <w:rPr>
          <w:rFonts w:ascii="Times New Roman" w:hAnsi="Times New Roman" w:cs="Times New Roman"/>
          <w:lang w:val="es-AR"/>
        </w:rPr>
        <w:t xml:space="preserve">en Historia Argentina y Latinoamericana </w:t>
      </w:r>
      <w:r>
        <w:rPr>
          <w:rFonts w:ascii="Times New Roman" w:hAnsi="Times New Roman" w:cs="Times New Roman"/>
          <w:lang w:val="es-AR"/>
        </w:rPr>
        <w:t xml:space="preserve">puede ser cursada por estudiantes con distintas formaciones, sin que sea un requisito haber escrito una tesis o realizado una investigación. En ese sentido se concibe a los talleres de tesis como espacios para que los </w:t>
      </w:r>
      <w:r w:rsidR="00B10ABC">
        <w:rPr>
          <w:rFonts w:ascii="Times New Roman" w:hAnsi="Times New Roman" w:cs="Times New Roman"/>
          <w:lang w:val="es-AR"/>
        </w:rPr>
        <w:t xml:space="preserve">y las </w:t>
      </w:r>
      <w:r>
        <w:rPr>
          <w:rFonts w:ascii="Times New Roman" w:hAnsi="Times New Roman" w:cs="Times New Roman"/>
          <w:lang w:val="es-AR"/>
        </w:rPr>
        <w:t>cursantes puedan adquirir en forma progresiva las habilidades y los conocimientos necesarios que les permitan realizar una investigación histórica y elaborar una Tesis de Maestría.</w:t>
      </w:r>
    </w:p>
    <w:p w:rsidR="005D7D9A" w:rsidRDefault="005D7D9A">
      <w:pPr>
        <w:rPr>
          <w:rFonts w:ascii="Times New Roman" w:hAnsi="Times New Roman" w:cs="Times New Roman"/>
          <w:lang w:val="es-AR"/>
        </w:rPr>
      </w:pPr>
    </w:p>
    <w:p w:rsidR="005D7D9A" w:rsidRDefault="005D7D9A" w:rsidP="001149DD">
      <w:pPr>
        <w:rPr>
          <w:rFonts w:ascii="Times New Roman" w:hAnsi="Times New Roman" w:cs="Times New Roman"/>
          <w:b/>
          <w:lang w:val="es-AR"/>
        </w:rPr>
      </w:pPr>
      <w:r w:rsidRPr="001149DD">
        <w:rPr>
          <w:rFonts w:ascii="Times New Roman" w:hAnsi="Times New Roman" w:cs="Times New Roman"/>
          <w:b/>
          <w:lang w:val="es-AR"/>
        </w:rPr>
        <w:t>Objetivos</w:t>
      </w:r>
    </w:p>
    <w:p w:rsidR="00B10ABC" w:rsidRPr="001149DD" w:rsidRDefault="00B10ABC" w:rsidP="001149DD">
      <w:pPr>
        <w:rPr>
          <w:rFonts w:ascii="Times New Roman" w:hAnsi="Times New Roman" w:cs="Times New Roman"/>
          <w:b/>
          <w:lang w:val="es-AR"/>
        </w:rPr>
      </w:pPr>
    </w:p>
    <w:p w:rsidR="005D7D9A" w:rsidRDefault="005D7D9A" w:rsidP="00467355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El taller continúa y profundiza la tarea iniciada en los talleres de tesis I y II y su objetivo general es que los</w:t>
      </w:r>
      <w:r w:rsidR="00B10ABC">
        <w:rPr>
          <w:rFonts w:ascii="Times New Roman" w:hAnsi="Times New Roman" w:cs="Times New Roman"/>
          <w:lang w:val="es-AR"/>
        </w:rPr>
        <w:t xml:space="preserve"> y las</w:t>
      </w:r>
      <w:r>
        <w:rPr>
          <w:rFonts w:ascii="Times New Roman" w:hAnsi="Times New Roman" w:cs="Times New Roman"/>
          <w:lang w:val="es-AR"/>
        </w:rPr>
        <w:t xml:space="preserve"> estudiantes consoliden sus avances en sus proyectos de investigación individuales conducentes a la es</w:t>
      </w:r>
      <w:r w:rsidR="00D1641F">
        <w:rPr>
          <w:rFonts w:ascii="Times New Roman" w:hAnsi="Times New Roman" w:cs="Times New Roman"/>
          <w:lang w:val="es-AR"/>
        </w:rPr>
        <w:t>critura de la tesis de Maestría</w:t>
      </w:r>
      <w:r>
        <w:rPr>
          <w:rFonts w:ascii="Times New Roman" w:hAnsi="Times New Roman" w:cs="Times New Roman"/>
          <w:lang w:val="es-AR"/>
        </w:rPr>
        <w:t>.</w:t>
      </w:r>
      <w:r w:rsidR="00D1641F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>En ese sentido</w:t>
      </w:r>
      <w:r w:rsidR="00E6144C">
        <w:rPr>
          <w:rFonts w:ascii="Times New Roman" w:hAnsi="Times New Roman" w:cs="Times New Roman"/>
          <w:lang w:val="es-AR"/>
        </w:rPr>
        <w:t>,</w:t>
      </w:r>
      <w:r>
        <w:rPr>
          <w:rFonts w:ascii="Times New Roman" w:hAnsi="Times New Roman" w:cs="Times New Roman"/>
          <w:lang w:val="es-AR"/>
        </w:rPr>
        <w:t xml:space="preserve"> se propone</w:t>
      </w:r>
      <w:r w:rsidR="00E6144C">
        <w:rPr>
          <w:rFonts w:ascii="Times New Roman" w:hAnsi="Times New Roman" w:cs="Times New Roman"/>
          <w:lang w:val="es-AR"/>
        </w:rPr>
        <w:t>n</w:t>
      </w:r>
      <w:r>
        <w:rPr>
          <w:rFonts w:ascii="Times New Roman" w:hAnsi="Times New Roman" w:cs="Times New Roman"/>
          <w:lang w:val="es-AR"/>
        </w:rPr>
        <w:t xml:space="preserve"> como objetivos particulares:</w:t>
      </w:r>
    </w:p>
    <w:p w:rsidR="00B10ABC" w:rsidRDefault="00B10ABC" w:rsidP="004F59EB">
      <w:pPr>
        <w:rPr>
          <w:rFonts w:ascii="Times New Roman" w:hAnsi="Times New Roman" w:cs="Times New Roman"/>
          <w:lang w:val="es-AR"/>
        </w:rPr>
      </w:pPr>
    </w:p>
    <w:p w:rsidR="005D7D9A" w:rsidRDefault="00B10ABC" w:rsidP="00C92411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- Discutir</w:t>
      </w:r>
      <w:r w:rsidR="005D7D9A">
        <w:rPr>
          <w:rFonts w:ascii="Times New Roman" w:hAnsi="Times New Roman" w:cs="Times New Roman"/>
          <w:lang w:val="es-AR"/>
        </w:rPr>
        <w:t xml:space="preserve"> los avances de las investigaciones individuales. </w:t>
      </w:r>
    </w:p>
    <w:p w:rsidR="005D7D9A" w:rsidRDefault="00B10ABC" w:rsidP="00C92411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- Seleccionar</w:t>
      </w:r>
      <w:r w:rsidR="005D7D9A">
        <w:rPr>
          <w:rFonts w:ascii="Times New Roman" w:hAnsi="Times New Roman" w:cs="Times New Roman"/>
          <w:lang w:val="es-AR"/>
        </w:rPr>
        <w:t xml:space="preserve"> las estrategias de presentación apropiadas a cada proyecto de investigación</w:t>
      </w:r>
      <w:r>
        <w:rPr>
          <w:rFonts w:ascii="Times New Roman" w:hAnsi="Times New Roman" w:cs="Times New Roman"/>
          <w:lang w:val="es-AR"/>
        </w:rPr>
        <w:t>.</w:t>
      </w:r>
    </w:p>
    <w:p w:rsidR="008523B3" w:rsidRDefault="00B10ABC" w:rsidP="00C92411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- Reconocer y reflexionar</w:t>
      </w:r>
      <w:r w:rsidR="005D7D9A">
        <w:rPr>
          <w:rFonts w:ascii="Times New Roman" w:hAnsi="Times New Roman" w:cs="Times New Roman"/>
          <w:lang w:val="es-AR"/>
        </w:rPr>
        <w:t xml:space="preserve"> sobre los problemas que presenta el trabajo de investigación histórica.</w:t>
      </w:r>
    </w:p>
    <w:p w:rsidR="008523B3" w:rsidRDefault="00B10ABC" w:rsidP="00C92411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- Lograr</w:t>
      </w:r>
      <w:r w:rsidR="008523B3">
        <w:rPr>
          <w:rFonts w:ascii="Times New Roman" w:hAnsi="Times New Roman" w:cs="Times New Roman"/>
          <w:lang w:val="es-AR"/>
        </w:rPr>
        <w:t xml:space="preserve"> establecer nexos entre teoría, método y el objeto de estudio seleccionado. </w:t>
      </w:r>
    </w:p>
    <w:p w:rsidR="008523B3" w:rsidRDefault="008523B3" w:rsidP="00C92411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- Facilitar la construcción de marcos referenciales y herramientas conceptuales que les permitan avanzar en la investigación histórica.</w:t>
      </w:r>
    </w:p>
    <w:p w:rsidR="005D7D9A" w:rsidRDefault="00B10ABC" w:rsidP="00C92411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- Reflexionar</w:t>
      </w:r>
      <w:r w:rsidR="005D7D9A">
        <w:rPr>
          <w:rFonts w:ascii="Times New Roman" w:hAnsi="Times New Roman" w:cs="Times New Roman"/>
          <w:lang w:val="es-AR"/>
        </w:rPr>
        <w:t xml:space="preserve"> sobre la escritura de textos de historia, en particular de</w:t>
      </w:r>
      <w:r>
        <w:rPr>
          <w:rFonts w:ascii="Times New Roman" w:hAnsi="Times New Roman" w:cs="Times New Roman"/>
          <w:lang w:val="es-AR"/>
        </w:rPr>
        <w:t xml:space="preserve"> la </w:t>
      </w:r>
      <w:r w:rsidR="005D7D9A">
        <w:rPr>
          <w:rFonts w:ascii="Times New Roman" w:hAnsi="Times New Roman" w:cs="Times New Roman"/>
          <w:lang w:val="es-AR"/>
        </w:rPr>
        <w:t xml:space="preserve">tesis de posgrado. </w:t>
      </w:r>
    </w:p>
    <w:p w:rsidR="005D7D9A" w:rsidRPr="00DA4763" w:rsidRDefault="005D7D9A" w:rsidP="00DA4763">
      <w:pPr>
        <w:rPr>
          <w:rFonts w:ascii="Times New Roman" w:hAnsi="Times New Roman" w:cs="Times New Roman"/>
          <w:lang w:val="es-AR"/>
        </w:rPr>
      </w:pPr>
    </w:p>
    <w:p w:rsidR="005D7D9A" w:rsidRDefault="005D7D9A" w:rsidP="001149DD">
      <w:pPr>
        <w:rPr>
          <w:rFonts w:ascii="Times New Roman" w:hAnsi="Times New Roman" w:cs="Times New Roman"/>
          <w:b/>
          <w:lang w:val="es-AR"/>
        </w:rPr>
      </w:pPr>
      <w:r w:rsidRPr="001149DD">
        <w:rPr>
          <w:rFonts w:ascii="Times New Roman" w:hAnsi="Times New Roman" w:cs="Times New Roman"/>
          <w:b/>
          <w:lang w:val="es-AR"/>
        </w:rPr>
        <w:t>Modalidad de trabajo y actividades</w:t>
      </w:r>
    </w:p>
    <w:p w:rsidR="00B10ABC" w:rsidRPr="001149DD" w:rsidRDefault="00B10ABC" w:rsidP="001149DD">
      <w:pPr>
        <w:rPr>
          <w:rFonts w:ascii="Times New Roman" w:hAnsi="Times New Roman" w:cs="Times New Roman"/>
          <w:b/>
          <w:lang w:val="es-AR"/>
        </w:rPr>
      </w:pPr>
    </w:p>
    <w:p w:rsidR="005D7D9A" w:rsidRDefault="005D7D9A" w:rsidP="00467355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El taller contempla dos tipos de actividades. Por un lado, el trabajo grupal a partir de la discusión de los avances de investigación y de las estrategias y problemas inherentes a ellos. Por otro lado, se realizarán encuentros personales para acompañar el proceso de escritura de las tesis. </w:t>
      </w:r>
    </w:p>
    <w:p w:rsidR="005D7D9A" w:rsidRPr="00DA4763" w:rsidRDefault="005D7D9A" w:rsidP="00DA4763">
      <w:pPr>
        <w:rPr>
          <w:rFonts w:ascii="Times New Roman" w:hAnsi="Times New Roman" w:cs="Times New Roman"/>
          <w:lang w:val="es-ES"/>
        </w:rPr>
      </w:pPr>
    </w:p>
    <w:p w:rsidR="005D7D9A" w:rsidRDefault="005D7D9A" w:rsidP="001149DD">
      <w:pPr>
        <w:rPr>
          <w:rFonts w:ascii="Times New Roman" w:hAnsi="Times New Roman" w:cs="Times New Roman"/>
          <w:b/>
          <w:lang w:val="es-AR"/>
        </w:rPr>
      </w:pPr>
      <w:r w:rsidRPr="001149DD">
        <w:rPr>
          <w:rFonts w:ascii="Times New Roman" w:hAnsi="Times New Roman" w:cs="Times New Roman"/>
          <w:b/>
          <w:lang w:val="es-AR"/>
        </w:rPr>
        <w:t>Criterios de aprobación y evaluación</w:t>
      </w:r>
    </w:p>
    <w:p w:rsidR="00B10ABC" w:rsidRPr="001149DD" w:rsidRDefault="00B10ABC" w:rsidP="001149DD">
      <w:pPr>
        <w:rPr>
          <w:rFonts w:ascii="Times New Roman" w:hAnsi="Times New Roman" w:cs="Times New Roman"/>
          <w:b/>
          <w:lang w:val="es-AR"/>
        </w:rPr>
      </w:pPr>
    </w:p>
    <w:p w:rsidR="005D7D9A" w:rsidRPr="00E40BCE" w:rsidRDefault="005D7D9A" w:rsidP="00467355">
      <w:pPr>
        <w:jc w:val="both"/>
        <w:rPr>
          <w:rFonts w:ascii="Times New Roman" w:hAnsi="Times New Roman" w:cs="Times New Roman"/>
          <w:lang w:val="es-AR"/>
        </w:rPr>
      </w:pPr>
      <w:r w:rsidRPr="00E40BCE">
        <w:rPr>
          <w:rFonts w:ascii="Times New Roman" w:hAnsi="Times New Roman" w:cs="Times New Roman"/>
          <w:lang w:val="es-AR"/>
        </w:rPr>
        <w:t xml:space="preserve">El </w:t>
      </w:r>
      <w:r>
        <w:rPr>
          <w:rFonts w:ascii="Times New Roman" w:hAnsi="Times New Roman" w:cs="Times New Roman"/>
          <w:lang w:val="es-AR"/>
        </w:rPr>
        <w:t xml:space="preserve">taller requiere de </w:t>
      </w:r>
      <w:r w:rsidRPr="00E40BCE">
        <w:rPr>
          <w:rFonts w:ascii="Times New Roman" w:hAnsi="Times New Roman" w:cs="Times New Roman"/>
          <w:lang w:val="es-AR"/>
        </w:rPr>
        <w:t xml:space="preserve">una asistencia obligatoria del 75%. Se evaluará la participación en cada una de las </w:t>
      </w:r>
      <w:r>
        <w:rPr>
          <w:rFonts w:ascii="Times New Roman" w:hAnsi="Times New Roman" w:cs="Times New Roman"/>
          <w:lang w:val="es-AR"/>
        </w:rPr>
        <w:t xml:space="preserve">reuniones </w:t>
      </w:r>
      <w:r w:rsidRPr="00E40BCE">
        <w:rPr>
          <w:rFonts w:ascii="Times New Roman" w:hAnsi="Times New Roman" w:cs="Times New Roman"/>
          <w:lang w:val="es-AR"/>
        </w:rPr>
        <w:t>y</w:t>
      </w:r>
      <w:r>
        <w:rPr>
          <w:rFonts w:ascii="Times New Roman" w:hAnsi="Times New Roman" w:cs="Times New Roman"/>
          <w:lang w:val="es-AR"/>
        </w:rPr>
        <w:t xml:space="preserve"> la presentación de los trabajos requeridos</w:t>
      </w:r>
      <w:r w:rsidRPr="00E40BCE">
        <w:rPr>
          <w:rFonts w:ascii="Times New Roman" w:hAnsi="Times New Roman" w:cs="Times New Roman"/>
          <w:lang w:val="es-AR"/>
        </w:rPr>
        <w:t xml:space="preserve">. El curso se aprobará con </w:t>
      </w:r>
      <w:r>
        <w:rPr>
          <w:rFonts w:ascii="Times New Roman" w:hAnsi="Times New Roman" w:cs="Times New Roman"/>
          <w:lang w:val="es-AR"/>
        </w:rPr>
        <w:t xml:space="preserve">la presentación de un avance de la tesis de Maestría, preferentemente un capítulo de la misma. </w:t>
      </w:r>
      <w:r w:rsidRPr="00E40BCE">
        <w:rPr>
          <w:rFonts w:ascii="Times New Roman" w:hAnsi="Times New Roman" w:cs="Times New Roman"/>
          <w:lang w:val="es-AR"/>
        </w:rPr>
        <w:t xml:space="preserve">El plazo de entrega es de </w:t>
      </w:r>
      <w:r w:rsidR="00D1641F">
        <w:rPr>
          <w:rFonts w:ascii="Times New Roman" w:hAnsi="Times New Roman" w:cs="Times New Roman"/>
          <w:lang w:val="es-AR"/>
        </w:rPr>
        <w:t>tres</w:t>
      </w:r>
      <w:r>
        <w:rPr>
          <w:rFonts w:ascii="Times New Roman" w:hAnsi="Times New Roman" w:cs="Times New Roman"/>
          <w:lang w:val="es-AR"/>
        </w:rPr>
        <w:t xml:space="preserve"> mes</w:t>
      </w:r>
      <w:r w:rsidR="00D1641F">
        <w:rPr>
          <w:rFonts w:ascii="Times New Roman" w:hAnsi="Times New Roman" w:cs="Times New Roman"/>
          <w:lang w:val="es-AR"/>
        </w:rPr>
        <w:t>es</w:t>
      </w:r>
      <w:r>
        <w:rPr>
          <w:rFonts w:ascii="Times New Roman" w:hAnsi="Times New Roman" w:cs="Times New Roman"/>
          <w:lang w:val="es-AR"/>
        </w:rPr>
        <w:t xml:space="preserve"> </w:t>
      </w:r>
      <w:r w:rsidRPr="00E40BCE">
        <w:rPr>
          <w:rFonts w:ascii="Times New Roman" w:hAnsi="Times New Roman" w:cs="Times New Roman"/>
          <w:lang w:val="es-AR"/>
        </w:rPr>
        <w:t>una vez concluido el dictado del</w:t>
      </w:r>
      <w:r>
        <w:rPr>
          <w:rFonts w:ascii="Times New Roman" w:hAnsi="Times New Roman" w:cs="Times New Roman"/>
          <w:lang w:val="es-AR"/>
        </w:rPr>
        <w:t xml:space="preserve"> taller</w:t>
      </w:r>
      <w:r w:rsidRPr="00E40BCE">
        <w:rPr>
          <w:rFonts w:ascii="Times New Roman" w:hAnsi="Times New Roman" w:cs="Times New Roman"/>
          <w:lang w:val="es-AR"/>
        </w:rPr>
        <w:t>.</w:t>
      </w:r>
    </w:p>
    <w:p w:rsidR="005D7D9A" w:rsidRPr="00DA4763" w:rsidRDefault="005D7D9A">
      <w:pPr>
        <w:rPr>
          <w:rFonts w:ascii="Times New Roman" w:hAnsi="Times New Roman" w:cs="Times New Roman"/>
          <w:lang w:val="es-ES"/>
        </w:rPr>
      </w:pPr>
    </w:p>
    <w:p w:rsidR="005D7D9A" w:rsidRPr="001149DD" w:rsidRDefault="005D7D9A" w:rsidP="001149DD">
      <w:pPr>
        <w:rPr>
          <w:rFonts w:ascii="Times New Roman" w:hAnsi="Times New Roman" w:cs="Times New Roman"/>
          <w:lang w:val="es-AR"/>
        </w:rPr>
      </w:pPr>
      <w:r w:rsidRPr="001149DD">
        <w:rPr>
          <w:rFonts w:ascii="Times New Roman" w:hAnsi="Times New Roman" w:cs="Times New Roman"/>
          <w:b/>
          <w:lang w:val="es-AR"/>
        </w:rPr>
        <w:t>Contenidos</w:t>
      </w:r>
    </w:p>
    <w:p w:rsidR="005D7D9A" w:rsidRPr="00AA31F2" w:rsidRDefault="005D7D9A" w:rsidP="00C92411">
      <w:pPr>
        <w:spacing w:before="240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De la investigación a la redacción de un texto de carácter histórico. Problemas prácticos planteados por la investigación histórica: estrategias y problemas de la escritura en Historia. La </w:t>
      </w:r>
      <w:r>
        <w:rPr>
          <w:rFonts w:ascii="Times New Roman" w:hAnsi="Times New Roman" w:cs="Times New Roman"/>
          <w:lang w:val="es-AR"/>
        </w:rPr>
        <w:lastRenderedPageBreak/>
        <w:t>escritura de una tesis: estructura (secciones, introducción, conclusión), aparato erudito (citas, notas, bibliografía y fuentes), apoyo gráfico (cuadros, tablas, imágenes), redacción de la introducción y la conclusión (cuándo, cómo).</w:t>
      </w:r>
    </w:p>
    <w:p w:rsidR="00D1641F" w:rsidRDefault="00D1641F">
      <w:pPr>
        <w:rPr>
          <w:rFonts w:ascii="Times New Roman" w:hAnsi="Times New Roman" w:cs="Times New Roman"/>
          <w:b/>
          <w:lang w:val="es-AR"/>
        </w:rPr>
      </w:pPr>
    </w:p>
    <w:p w:rsidR="005D7D9A" w:rsidRPr="001149DD" w:rsidRDefault="005D7D9A">
      <w:pPr>
        <w:rPr>
          <w:rFonts w:ascii="Times New Roman" w:hAnsi="Times New Roman" w:cs="Times New Roman"/>
          <w:b/>
          <w:lang w:val="es-AR"/>
        </w:rPr>
      </w:pPr>
      <w:r w:rsidRPr="001149DD">
        <w:rPr>
          <w:rFonts w:ascii="Times New Roman" w:hAnsi="Times New Roman" w:cs="Times New Roman"/>
          <w:b/>
          <w:lang w:val="es-AR"/>
        </w:rPr>
        <w:t>Bibliografía</w:t>
      </w:r>
    </w:p>
    <w:p w:rsidR="005D7D9A" w:rsidRDefault="005D7D9A" w:rsidP="00295610">
      <w:pPr>
        <w:rPr>
          <w:rFonts w:ascii="Times New Roman" w:hAnsi="Times New Roman" w:cs="Times New Roman"/>
          <w:lang w:val="es-AR"/>
        </w:rPr>
      </w:pPr>
    </w:p>
    <w:p w:rsidR="005D7D9A" w:rsidRDefault="005D7D9A" w:rsidP="00295610">
      <w:pPr>
        <w:rPr>
          <w:rFonts w:ascii="Times New Roman" w:hAnsi="Times New Roman" w:cs="Times New Roman"/>
          <w:lang w:val="es-AR"/>
        </w:rPr>
      </w:pPr>
      <w:r w:rsidRPr="00295610">
        <w:rPr>
          <w:rFonts w:ascii="Times New Roman" w:hAnsi="Times New Roman" w:cs="Times New Roman"/>
          <w:lang w:val="es-AR"/>
        </w:rPr>
        <w:t xml:space="preserve">Aróstegui, Julio, </w:t>
      </w:r>
      <w:r w:rsidRPr="00295610">
        <w:rPr>
          <w:rFonts w:ascii="Times New Roman" w:hAnsi="Times New Roman" w:cs="Times New Roman"/>
          <w:i/>
          <w:lang w:val="es-AR"/>
        </w:rPr>
        <w:t>La investigación histórica: teoría y método</w:t>
      </w:r>
      <w:r w:rsidRPr="00295610">
        <w:rPr>
          <w:rFonts w:ascii="Times New Roman" w:hAnsi="Times New Roman" w:cs="Times New Roman"/>
          <w:lang w:val="es-AR"/>
        </w:rPr>
        <w:t>, Barcelona, Crítica, 1995.</w:t>
      </w:r>
    </w:p>
    <w:p w:rsidR="005D7D9A" w:rsidRDefault="005D7D9A" w:rsidP="00474B5F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Becker, </w:t>
      </w:r>
      <w:r w:rsidRPr="00295610">
        <w:rPr>
          <w:rFonts w:ascii="Times New Roman" w:hAnsi="Times New Roman" w:cs="Times New Roman"/>
          <w:lang w:val="es-AR"/>
        </w:rPr>
        <w:t>Howard,</w:t>
      </w:r>
      <w:r w:rsidR="008523B3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i/>
          <w:lang w:val="es-AR"/>
        </w:rPr>
        <w:t>Manual</w:t>
      </w:r>
      <w:r w:rsidRPr="00295610">
        <w:rPr>
          <w:rFonts w:ascii="Times New Roman" w:hAnsi="Times New Roman" w:cs="Times New Roman"/>
          <w:i/>
          <w:lang w:val="es-AR"/>
        </w:rPr>
        <w:t xml:space="preserve"> de  escritura  para  científicos sociales. Cómo empezar y terminar una tesis, un libro o</w:t>
      </w:r>
      <w:r>
        <w:rPr>
          <w:rFonts w:ascii="Times New Roman" w:hAnsi="Times New Roman" w:cs="Times New Roman"/>
          <w:i/>
          <w:lang w:val="es-AR"/>
        </w:rPr>
        <w:t xml:space="preserve"> </w:t>
      </w:r>
      <w:r w:rsidRPr="00295610">
        <w:rPr>
          <w:rFonts w:ascii="Times New Roman" w:hAnsi="Times New Roman" w:cs="Times New Roman"/>
          <w:i/>
          <w:lang w:val="es-AR"/>
        </w:rPr>
        <w:t>un artículo</w:t>
      </w:r>
      <w:r w:rsidRPr="00295610">
        <w:rPr>
          <w:rFonts w:ascii="Times New Roman" w:hAnsi="Times New Roman" w:cs="Times New Roman"/>
          <w:lang w:val="es-AR"/>
        </w:rPr>
        <w:t>, Buenos Aires, Siglo XXI,</w:t>
      </w:r>
      <w:r w:rsidR="008523B3">
        <w:rPr>
          <w:rFonts w:ascii="Times New Roman" w:hAnsi="Times New Roman" w:cs="Times New Roman"/>
          <w:lang w:val="es-AR"/>
        </w:rPr>
        <w:t xml:space="preserve"> </w:t>
      </w:r>
      <w:r w:rsidRPr="00295610">
        <w:rPr>
          <w:rFonts w:ascii="Times New Roman" w:hAnsi="Times New Roman" w:cs="Times New Roman"/>
          <w:lang w:val="es-AR"/>
        </w:rPr>
        <w:t>2011</w:t>
      </w:r>
      <w:r>
        <w:rPr>
          <w:rFonts w:ascii="Times New Roman" w:hAnsi="Times New Roman" w:cs="Times New Roman"/>
          <w:lang w:val="es-AR"/>
        </w:rPr>
        <w:t>.</w:t>
      </w:r>
    </w:p>
    <w:p w:rsidR="00F62584" w:rsidRDefault="00F62584" w:rsidP="00474B5F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Becker, Howard, </w:t>
      </w:r>
      <w:r w:rsidRPr="00F62584">
        <w:rPr>
          <w:rFonts w:ascii="Times New Roman" w:hAnsi="Times New Roman" w:cs="Times New Roman"/>
          <w:i/>
          <w:lang w:val="es-AR"/>
        </w:rPr>
        <w:t>Manual de escritura para científicos sociales. Cómo empezar y terminar una tesis, un libro o un artículo</w:t>
      </w:r>
      <w:r>
        <w:rPr>
          <w:rFonts w:ascii="Times New Roman" w:hAnsi="Times New Roman" w:cs="Times New Roman"/>
          <w:lang w:val="es-AR"/>
        </w:rPr>
        <w:t xml:space="preserve">, siglo XXI, Buenos Aires, 2012. </w:t>
      </w:r>
    </w:p>
    <w:p w:rsidR="005D7D9A" w:rsidRDefault="005D7D9A" w:rsidP="00295610">
      <w:pPr>
        <w:rPr>
          <w:rFonts w:ascii="Times New Roman" w:hAnsi="Times New Roman" w:cs="Times New Roman"/>
          <w:lang w:val="es-AR"/>
        </w:rPr>
      </w:pPr>
      <w:r w:rsidRPr="00295610">
        <w:rPr>
          <w:rFonts w:ascii="Times New Roman" w:hAnsi="Times New Roman" w:cs="Times New Roman"/>
          <w:lang w:val="es-AR"/>
        </w:rPr>
        <w:t xml:space="preserve">Botta, Mirta, </w:t>
      </w:r>
      <w:r w:rsidRPr="00295610">
        <w:rPr>
          <w:rFonts w:ascii="Times New Roman" w:hAnsi="Times New Roman" w:cs="Times New Roman"/>
          <w:i/>
          <w:lang w:val="es-AR"/>
        </w:rPr>
        <w:t>Tesis, monografías e informes. Nuevas normas y técnicas de investigación y redacción</w:t>
      </w:r>
      <w:r w:rsidRPr="00295610">
        <w:rPr>
          <w:rFonts w:ascii="Times New Roman" w:hAnsi="Times New Roman" w:cs="Times New Roman"/>
          <w:lang w:val="es-AR"/>
        </w:rPr>
        <w:t>, Buenos Aires, Biblos, 2002</w:t>
      </w:r>
      <w:r w:rsidR="00F62584">
        <w:rPr>
          <w:rFonts w:ascii="Times New Roman" w:hAnsi="Times New Roman" w:cs="Times New Roman"/>
          <w:lang w:val="es-AR"/>
        </w:rPr>
        <w:t xml:space="preserve">. </w:t>
      </w:r>
    </w:p>
    <w:p w:rsidR="00F62584" w:rsidRDefault="00F62584" w:rsidP="00295610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Burke, Peter, </w:t>
      </w:r>
      <w:r w:rsidRPr="00F62584">
        <w:rPr>
          <w:rFonts w:ascii="Times New Roman" w:hAnsi="Times New Roman" w:cs="Times New Roman"/>
          <w:i/>
          <w:lang w:val="es-AR"/>
        </w:rPr>
        <w:t>Formas de hacer Historia</w:t>
      </w:r>
      <w:r>
        <w:rPr>
          <w:rFonts w:ascii="Times New Roman" w:hAnsi="Times New Roman" w:cs="Times New Roman"/>
          <w:lang w:val="es-AR"/>
        </w:rPr>
        <w:t xml:space="preserve">, Madrid, Alianza editorial, 2001. </w:t>
      </w:r>
    </w:p>
    <w:p w:rsidR="00BE0D7F" w:rsidRDefault="00BE0D7F" w:rsidP="00295610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Carlino, Paula, “Por qué no se completan las tesis en los posgrados?</w:t>
      </w:r>
      <w:r w:rsidR="006928A5">
        <w:rPr>
          <w:rFonts w:ascii="Times New Roman" w:hAnsi="Times New Roman" w:cs="Times New Roman"/>
          <w:lang w:val="es-AR"/>
        </w:rPr>
        <w:t xml:space="preserve"> </w:t>
      </w:r>
      <w:r w:rsidR="00467355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 xml:space="preserve">Obstáculos percibidos por maestrandos en curso y </w:t>
      </w:r>
      <w:r w:rsidRPr="00BE0D7F">
        <w:rPr>
          <w:rFonts w:ascii="Times New Roman" w:hAnsi="Times New Roman" w:cs="Times New Roman"/>
          <w:i/>
          <w:lang w:val="es-AR"/>
        </w:rPr>
        <w:t>magistri</w:t>
      </w:r>
      <w:r>
        <w:rPr>
          <w:rFonts w:ascii="Times New Roman" w:hAnsi="Times New Roman" w:cs="Times New Roman"/>
          <w:lang w:val="es-AR"/>
        </w:rPr>
        <w:t xml:space="preserve"> exitosos”, en </w:t>
      </w:r>
      <w:r w:rsidRPr="00BE0D7F">
        <w:rPr>
          <w:rFonts w:ascii="Times New Roman" w:hAnsi="Times New Roman" w:cs="Times New Roman"/>
          <w:i/>
          <w:lang w:val="es-AR"/>
        </w:rPr>
        <w:t>Educere</w:t>
      </w:r>
      <w:r>
        <w:rPr>
          <w:rFonts w:ascii="Times New Roman" w:hAnsi="Times New Roman" w:cs="Times New Roman"/>
          <w:lang w:val="es-AR"/>
        </w:rPr>
        <w:t xml:space="preserve">. Trasvase de lo publicado, Año 9 Nº 30, julio-agosto-septiembre, 2005, pp. 415-420. </w:t>
      </w:r>
    </w:p>
    <w:p w:rsidR="00BE0D7F" w:rsidRDefault="00BE0D7F" w:rsidP="00295610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Chartier, Roger, “La historia entre representación y construcción”, en </w:t>
      </w:r>
      <w:r w:rsidRPr="00BE0D7F">
        <w:rPr>
          <w:rFonts w:ascii="Times New Roman" w:hAnsi="Times New Roman" w:cs="Times New Roman"/>
          <w:i/>
          <w:lang w:val="es-AR"/>
        </w:rPr>
        <w:t>Prismas. Revista de historia intelectual</w:t>
      </w:r>
      <w:r>
        <w:rPr>
          <w:rFonts w:ascii="Times New Roman" w:hAnsi="Times New Roman" w:cs="Times New Roman"/>
          <w:lang w:val="es-AR"/>
        </w:rPr>
        <w:t xml:space="preserve">, Nº 2, Bernal, Universidad Nacional de Quilmes, 1998. </w:t>
      </w:r>
    </w:p>
    <w:p w:rsidR="005D7D9A" w:rsidRDefault="005D7D9A" w:rsidP="00295610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De Certeau, Michel, </w:t>
      </w:r>
      <w:r w:rsidRPr="001762B1">
        <w:rPr>
          <w:rFonts w:ascii="Times New Roman" w:hAnsi="Times New Roman" w:cs="Times New Roman"/>
          <w:i/>
          <w:lang w:val="es-AR"/>
        </w:rPr>
        <w:t>La escritura de la historia</w:t>
      </w:r>
      <w:r>
        <w:rPr>
          <w:rFonts w:ascii="Times New Roman" w:hAnsi="Times New Roman" w:cs="Times New Roman"/>
          <w:lang w:val="es-AR"/>
        </w:rPr>
        <w:t>, México, Universidad Iberoamericana, 1999.</w:t>
      </w:r>
    </w:p>
    <w:p w:rsidR="005D7D9A" w:rsidRPr="00295610" w:rsidRDefault="005D7D9A" w:rsidP="00295610">
      <w:pPr>
        <w:rPr>
          <w:rFonts w:ascii="Times New Roman" w:hAnsi="Times New Roman" w:cs="Times New Roman"/>
          <w:lang w:val="es-AR"/>
        </w:rPr>
      </w:pPr>
      <w:r w:rsidRPr="00295610">
        <w:rPr>
          <w:rFonts w:ascii="Times New Roman" w:hAnsi="Times New Roman" w:cs="Times New Roman"/>
          <w:lang w:val="es-AR"/>
        </w:rPr>
        <w:t>Eco, Umberto,</w:t>
      </w:r>
      <w:r w:rsidRPr="00295610">
        <w:rPr>
          <w:rFonts w:ascii="Times New Roman" w:hAnsi="Times New Roman" w:cs="Times New Roman"/>
          <w:i/>
          <w:lang w:val="es-AR"/>
        </w:rPr>
        <w:t xml:space="preserve"> Cómo se hace una tesis: técnicas y procedimientos de estudio, investigación y escritura</w:t>
      </w:r>
      <w:r>
        <w:rPr>
          <w:rFonts w:ascii="Times New Roman" w:hAnsi="Times New Roman" w:cs="Times New Roman"/>
          <w:i/>
          <w:lang w:val="es-AR"/>
        </w:rPr>
        <w:t>,</w:t>
      </w:r>
      <w:r w:rsidRPr="00295610">
        <w:rPr>
          <w:rFonts w:ascii="Times New Roman" w:hAnsi="Times New Roman" w:cs="Times New Roman"/>
          <w:lang w:val="es-AR"/>
        </w:rPr>
        <w:t xml:space="preserve"> Buenos Aires, Gedisa, 1986.</w:t>
      </w:r>
    </w:p>
    <w:p w:rsidR="005D7D9A" w:rsidRDefault="005D7D9A" w:rsidP="00295610">
      <w:pPr>
        <w:rPr>
          <w:rFonts w:ascii="Times New Roman" w:hAnsi="Times New Roman" w:cs="Times New Roman"/>
          <w:lang w:val="es-AR"/>
        </w:rPr>
      </w:pPr>
      <w:r w:rsidRPr="00295610">
        <w:rPr>
          <w:rFonts w:ascii="Times New Roman" w:hAnsi="Times New Roman" w:cs="Times New Roman"/>
          <w:lang w:val="es-AR"/>
        </w:rPr>
        <w:t xml:space="preserve">García Negroni, María Marta, </w:t>
      </w:r>
      <w:r w:rsidRPr="00295610">
        <w:rPr>
          <w:rFonts w:ascii="Times New Roman" w:hAnsi="Times New Roman" w:cs="Times New Roman"/>
          <w:i/>
          <w:lang w:val="es-AR"/>
        </w:rPr>
        <w:t>Escribir en español. Claves para una corrección de estilo</w:t>
      </w:r>
      <w:r>
        <w:rPr>
          <w:rFonts w:ascii="Times New Roman" w:hAnsi="Times New Roman" w:cs="Times New Roman"/>
          <w:lang w:val="es-AR"/>
        </w:rPr>
        <w:t xml:space="preserve">, </w:t>
      </w:r>
      <w:r w:rsidRPr="00295610">
        <w:rPr>
          <w:rFonts w:ascii="Times New Roman" w:hAnsi="Times New Roman" w:cs="Times New Roman"/>
          <w:lang w:val="es-AR"/>
        </w:rPr>
        <w:t>Buenos Aires, Santiago Arcos, 2010.</w:t>
      </w:r>
    </w:p>
    <w:p w:rsidR="003276F0" w:rsidRDefault="003276F0" w:rsidP="00AA31F2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Gu</w:t>
      </w:r>
      <w:r w:rsidR="00074E20">
        <w:rPr>
          <w:rFonts w:ascii="Times New Roman" w:hAnsi="Times New Roman" w:cs="Times New Roman"/>
          <w:lang w:val="es-ES_tradnl"/>
        </w:rPr>
        <w:t>i</w:t>
      </w:r>
      <w:r>
        <w:rPr>
          <w:rFonts w:ascii="Times New Roman" w:hAnsi="Times New Roman" w:cs="Times New Roman"/>
          <w:lang w:val="es-ES_tradnl"/>
        </w:rPr>
        <w:t xml:space="preserve">nzburg, Carlo, </w:t>
      </w:r>
      <w:r w:rsidRPr="003276F0">
        <w:rPr>
          <w:rFonts w:ascii="Times New Roman" w:hAnsi="Times New Roman" w:cs="Times New Roman"/>
          <w:i/>
          <w:lang w:val="es-ES_tradnl"/>
        </w:rPr>
        <w:t>El hilo y las huellas. Lo verdadero, lo faso y lo ficticio</w:t>
      </w:r>
      <w:r>
        <w:rPr>
          <w:rFonts w:ascii="Times New Roman" w:hAnsi="Times New Roman" w:cs="Times New Roman"/>
          <w:lang w:val="es-ES_tradnl"/>
        </w:rPr>
        <w:t xml:space="preserve">, Fondo de Cultura Económica, Buenos Aires, 2010. </w:t>
      </w:r>
    </w:p>
    <w:p w:rsidR="005D7D9A" w:rsidRPr="00AA31F2" w:rsidRDefault="005D7D9A" w:rsidP="00AA31F2">
      <w:pPr>
        <w:rPr>
          <w:rFonts w:ascii="Times New Roman" w:hAnsi="Times New Roman" w:cs="Times New Roman"/>
          <w:lang w:val="es-ES_tradnl"/>
        </w:rPr>
      </w:pPr>
      <w:r w:rsidRPr="00AA31F2">
        <w:rPr>
          <w:rFonts w:ascii="Times New Roman" w:hAnsi="Times New Roman" w:cs="Times New Roman"/>
          <w:lang w:val="es-ES_tradnl"/>
        </w:rPr>
        <w:t xml:space="preserve">Moradiellos, Enrique, </w:t>
      </w:r>
      <w:r w:rsidRPr="00AA31F2">
        <w:rPr>
          <w:rFonts w:ascii="Times New Roman" w:hAnsi="Times New Roman" w:cs="Times New Roman"/>
          <w:i/>
          <w:iCs/>
          <w:lang w:val="es-ES_tradnl"/>
        </w:rPr>
        <w:t>El oficio de historiador</w:t>
      </w:r>
      <w:r w:rsidRPr="00AA31F2">
        <w:rPr>
          <w:rFonts w:ascii="Times New Roman" w:hAnsi="Times New Roman" w:cs="Times New Roman"/>
          <w:lang w:val="es-ES_tradnl"/>
        </w:rPr>
        <w:t>. Madrid, Siglo XXI, 1994.</w:t>
      </w:r>
    </w:p>
    <w:p w:rsidR="006928A5" w:rsidRDefault="006928A5" w:rsidP="00AA31F2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Pereira, Cecilia y Mariana di Stéfano, “El taller de escritura en posgrado: Representaciones sociales e interacción entre pares”, </w:t>
      </w:r>
      <w:r w:rsidRPr="006928A5">
        <w:rPr>
          <w:rFonts w:ascii="Times New Roman" w:hAnsi="Times New Roman" w:cs="Times New Roman"/>
          <w:i/>
          <w:lang w:val="es-AR"/>
        </w:rPr>
        <w:t>Signos</w:t>
      </w:r>
      <w:r>
        <w:rPr>
          <w:rFonts w:ascii="Times New Roman" w:hAnsi="Times New Roman" w:cs="Times New Roman"/>
          <w:lang w:val="es-AR"/>
        </w:rPr>
        <w:t xml:space="preserve">, vol. 40, Nº 64, 2007, Pontificia Universidad Católica de Valparaíso, Valparaíso, Chile. pp. 405-439. </w:t>
      </w:r>
    </w:p>
    <w:p w:rsidR="005D7D9A" w:rsidRDefault="005D7D9A" w:rsidP="00AA31F2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Revel, Jacques, “Recursos narrativos y conocimiento histórico”, en </w:t>
      </w:r>
      <w:r w:rsidRPr="00AB54E2">
        <w:rPr>
          <w:rFonts w:ascii="Times New Roman" w:hAnsi="Times New Roman" w:cs="Times New Roman"/>
          <w:i/>
          <w:iCs/>
          <w:lang w:val="es-AR"/>
        </w:rPr>
        <w:t>Un momento historiográfico</w:t>
      </w:r>
      <w:r>
        <w:rPr>
          <w:rFonts w:ascii="Times New Roman" w:hAnsi="Times New Roman" w:cs="Times New Roman"/>
          <w:lang w:val="es-AR"/>
        </w:rPr>
        <w:t>, Buenos Aires, Manantial, 2005.</w:t>
      </w:r>
    </w:p>
    <w:p w:rsidR="007C42DE" w:rsidRDefault="007C42DE" w:rsidP="00AA31F2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Traverso, Enzo, </w:t>
      </w:r>
      <w:r w:rsidRPr="007C42DE">
        <w:rPr>
          <w:rFonts w:ascii="Times New Roman" w:hAnsi="Times New Roman" w:cs="Times New Roman"/>
          <w:i/>
          <w:lang w:val="es-AR"/>
        </w:rPr>
        <w:t>La historia como campo de batalla. Interpretar las violencias del siglo XX</w:t>
      </w:r>
      <w:r>
        <w:rPr>
          <w:rFonts w:ascii="Times New Roman" w:hAnsi="Times New Roman" w:cs="Times New Roman"/>
          <w:lang w:val="es-AR"/>
        </w:rPr>
        <w:t xml:space="preserve">, Fondo de Cultura Económica, Buenos Aires, 2012. </w:t>
      </w:r>
    </w:p>
    <w:p w:rsidR="005D7D9A" w:rsidRDefault="005D7D9A" w:rsidP="00AA31F2">
      <w:pP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Veyne, Paul. </w:t>
      </w:r>
      <w:r w:rsidRPr="006928A5">
        <w:rPr>
          <w:rFonts w:ascii="Times New Roman" w:hAnsi="Times New Roman" w:cs="Times New Roman"/>
          <w:i/>
          <w:lang w:val="es-AR"/>
        </w:rPr>
        <w:t xml:space="preserve">Cómo </w:t>
      </w:r>
      <w:r w:rsidR="006928A5">
        <w:rPr>
          <w:rFonts w:ascii="Times New Roman" w:hAnsi="Times New Roman" w:cs="Times New Roman"/>
          <w:i/>
          <w:lang w:val="es-AR"/>
        </w:rPr>
        <w:t xml:space="preserve">se escribe la historia. Ensayo y </w:t>
      </w:r>
      <w:r w:rsidRPr="006928A5">
        <w:rPr>
          <w:rFonts w:ascii="Times New Roman" w:hAnsi="Times New Roman" w:cs="Times New Roman"/>
          <w:i/>
          <w:lang w:val="es-AR"/>
        </w:rPr>
        <w:t>epistemología</w:t>
      </w:r>
      <w:r>
        <w:rPr>
          <w:rFonts w:ascii="Times New Roman" w:hAnsi="Times New Roman" w:cs="Times New Roman"/>
          <w:lang w:val="es-AR"/>
        </w:rPr>
        <w:t>. Madrid, Fragua, 1972.</w:t>
      </w:r>
    </w:p>
    <w:p w:rsidR="005D7D9A" w:rsidRPr="001149DD" w:rsidRDefault="005D7D9A" w:rsidP="00AA31F2">
      <w:pPr>
        <w:rPr>
          <w:rFonts w:ascii="Times New Roman" w:hAnsi="Times New Roman" w:cs="Times New Roman"/>
          <w:lang w:val="es-AR"/>
        </w:rPr>
      </w:pPr>
      <w:r w:rsidRPr="0056339A">
        <w:rPr>
          <w:rFonts w:ascii="Times New Roman" w:hAnsi="Times New Roman" w:cs="Times New Roman"/>
          <w:lang w:val="es-AR"/>
        </w:rPr>
        <w:t xml:space="preserve">Wainerman, Catalina y Ruth Sautu (comps.), </w:t>
      </w:r>
      <w:r w:rsidRPr="0056339A">
        <w:rPr>
          <w:rFonts w:ascii="Times New Roman" w:hAnsi="Times New Roman" w:cs="Times New Roman"/>
          <w:i/>
          <w:lang w:val="es-AR"/>
        </w:rPr>
        <w:t>La trastienda de la investigación</w:t>
      </w:r>
      <w:r>
        <w:rPr>
          <w:rFonts w:ascii="Times New Roman" w:hAnsi="Times New Roman" w:cs="Times New Roman"/>
          <w:i/>
          <w:lang w:val="es-AR"/>
        </w:rPr>
        <w:t>,</w:t>
      </w:r>
      <w:r w:rsidRPr="0056339A">
        <w:rPr>
          <w:rFonts w:ascii="Times New Roman" w:hAnsi="Times New Roman" w:cs="Times New Roman"/>
          <w:lang w:val="es-AR"/>
        </w:rPr>
        <w:t xml:space="preserve"> Buenos Aires, </w:t>
      </w:r>
      <w:r>
        <w:rPr>
          <w:rFonts w:ascii="Times New Roman" w:hAnsi="Times New Roman" w:cs="Times New Roman"/>
          <w:lang w:val="es-AR"/>
        </w:rPr>
        <w:t>Manantial</w:t>
      </w:r>
      <w:r w:rsidRPr="0056339A">
        <w:rPr>
          <w:rFonts w:ascii="Times New Roman" w:hAnsi="Times New Roman" w:cs="Times New Roman"/>
          <w:lang w:val="es-AR"/>
        </w:rPr>
        <w:t>, 20</w:t>
      </w:r>
      <w:r>
        <w:rPr>
          <w:rFonts w:ascii="Times New Roman" w:hAnsi="Times New Roman" w:cs="Times New Roman"/>
          <w:lang w:val="es-AR"/>
        </w:rPr>
        <w:t>11</w:t>
      </w:r>
      <w:r w:rsidRPr="0056339A">
        <w:rPr>
          <w:rFonts w:ascii="Times New Roman" w:hAnsi="Times New Roman" w:cs="Times New Roman"/>
          <w:lang w:val="es-AR"/>
        </w:rPr>
        <w:t>.</w:t>
      </w:r>
    </w:p>
    <w:sectPr w:rsidR="005D7D9A" w:rsidRPr="001149DD" w:rsidSect="00831A22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12" w:rsidRDefault="00E23C12" w:rsidP="00B10ABC">
      <w:pPr>
        <w:spacing w:line="240" w:lineRule="auto"/>
      </w:pPr>
      <w:r>
        <w:separator/>
      </w:r>
    </w:p>
  </w:endnote>
  <w:endnote w:type="continuationSeparator" w:id="0">
    <w:p w:rsidR="00E23C12" w:rsidRDefault="00E23C12" w:rsidP="00B10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97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ABC" w:rsidRDefault="00B10AB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3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ABC" w:rsidRDefault="00B10A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12" w:rsidRDefault="00E23C12" w:rsidP="00B10ABC">
      <w:pPr>
        <w:spacing w:line="240" w:lineRule="auto"/>
      </w:pPr>
      <w:r>
        <w:separator/>
      </w:r>
    </w:p>
  </w:footnote>
  <w:footnote w:type="continuationSeparator" w:id="0">
    <w:p w:rsidR="00E23C12" w:rsidRDefault="00E23C12" w:rsidP="00B10A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E232F"/>
    <w:multiLevelType w:val="hybridMultilevel"/>
    <w:tmpl w:val="0FB63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DD"/>
    <w:rsid w:val="00050929"/>
    <w:rsid w:val="00074E20"/>
    <w:rsid w:val="001149DD"/>
    <w:rsid w:val="00143F60"/>
    <w:rsid w:val="00173469"/>
    <w:rsid w:val="001762B1"/>
    <w:rsid w:val="00295610"/>
    <w:rsid w:val="003276F0"/>
    <w:rsid w:val="003D6435"/>
    <w:rsid w:val="00467355"/>
    <w:rsid w:val="00474B5F"/>
    <w:rsid w:val="00494A5C"/>
    <w:rsid w:val="004B2E94"/>
    <w:rsid w:val="004F59EB"/>
    <w:rsid w:val="00532ADC"/>
    <w:rsid w:val="0056339A"/>
    <w:rsid w:val="005A5390"/>
    <w:rsid w:val="005D2AAD"/>
    <w:rsid w:val="005D7D9A"/>
    <w:rsid w:val="00626AB6"/>
    <w:rsid w:val="00656200"/>
    <w:rsid w:val="00656D3E"/>
    <w:rsid w:val="00677C0F"/>
    <w:rsid w:val="006928A5"/>
    <w:rsid w:val="006F7B1C"/>
    <w:rsid w:val="007278DA"/>
    <w:rsid w:val="00773890"/>
    <w:rsid w:val="007A3A1F"/>
    <w:rsid w:val="007C42DE"/>
    <w:rsid w:val="0082557E"/>
    <w:rsid w:val="00831A22"/>
    <w:rsid w:val="008523B3"/>
    <w:rsid w:val="008F218E"/>
    <w:rsid w:val="009A64DA"/>
    <w:rsid w:val="009E78A2"/>
    <w:rsid w:val="00A43D54"/>
    <w:rsid w:val="00A72D71"/>
    <w:rsid w:val="00AA31F2"/>
    <w:rsid w:val="00AB54E2"/>
    <w:rsid w:val="00B030E6"/>
    <w:rsid w:val="00B10ABC"/>
    <w:rsid w:val="00B549A8"/>
    <w:rsid w:val="00B61748"/>
    <w:rsid w:val="00BB00C9"/>
    <w:rsid w:val="00BC63AB"/>
    <w:rsid w:val="00BE0D7F"/>
    <w:rsid w:val="00C92411"/>
    <w:rsid w:val="00C97954"/>
    <w:rsid w:val="00D14D28"/>
    <w:rsid w:val="00D1595B"/>
    <w:rsid w:val="00D1641F"/>
    <w:rsid w:val="00D8624C"/>
    <w:rsid w:val="00DA4763"/>
    <w:rsid w:val="00E12E94"/>
    <w:rsid w:val="00E23C12"/>
    <w:rsid w:val="00E2462F"/>
    <w:rsid w:val="00E40BCE"/>
    <w:rsid w:val="00E6144C"/>
    <w:rsid w:val="00F45768"/>
    <w:rsid w:val="00F62584"/>
    <w:rsid w:val="00F72949"/>
    <w:rsid w:val="00FB0846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75ABF8D6-785B-4DAF-AD50-5F36E865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DD"/>
    <w:pPr>
      <w:spacing w:line="276" w:lineRule="auto"/>
    </w:pPr>
    <w:rPr>
      <w:rFonts w:ascii="Arial" w:hAnsi="Arial" w:cs="Arial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AB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ABC"/>
    <w:rPr>
      <w:rFonts w:ascii="Arial" w:hAnsi="Arial" w:cs="Arial"/>
      <w:color w:val="00000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B10AB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ABC"/>
    <w:rPr>
      <w:rFonts w:ascii="Arial" w:hAnsi="Arial" w:cs="Arial"/>
      <w:color w:val="00000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8FE4-0F45-417E-B44E-3130F524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Maestría en Historia Argentina y Latinoamericana</vt:lpstr>
      <vt:lpstr>Maestría en Historia Argentina y Latinoamericana</vt:lpstr>
    </vt:vector>
  </TitlesOfParts>
  <Company>Emory University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Historia Argentina y Latinoamericana</dc:title>
  <dc:subject/>
  <dc:creator>usuario</dc:creator>
  <cp:keywords/>
  <dc:description/>
  <cp:lastModifiedBy>Usuario</cp:lastModifiedBy>
  <cp:revision>2</cp:revision>
  <dcterms:created xsi:type="dcterms:W3CDTF">2019-06-23T18:38:00Z</dcterms:created>
  <dcterms:modified xsi:type="dcterms:W3CDTF">2019-06-23T18:38:00Z</dcterms:modified>
</cp:coreProperties>
</file>