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C1" w:rsidRPr="00F223C1" w:rsidRDefault="00F223C1" w:rsidP="00F223C1">
      <w:pPr>
        <w:spacing w:line="240" w:lineRule="auto"/>
        <w:jc w:val="left"/>
        <w:rPr>
          <w:b/>
        </w:rPr>
      </w:pPr>
      <w:bookmarkStart w:id="0" w:name="_GoBack"/>
      <w:bookmarkEnd w:id="0"/>
      <w:r w:rsidRPr="00F223C1">
        <w:rPr>
          <w:b/>
        </w:rPr>
        <w:t>Maestría en Historia Argentina y Latinoamericana</w:t>
      </w:r>
    </w:p>
    <w:p w:rsidR="00F223C1" w:rsidRPr="00F223C1" w:rsidRDefault="00F223C1" w:rsidP="00F223C1">
      <w:pPr>
        <w:spacing w:line="240" w:lineRule="auto"/>
        <w:jc w:val="left"/>
        <w:rPr>
          <w:b/>
        </w:rPr>
      </w:pPr>
      <w:r w:rsidRPr="00F223C1">
        <w:rPr>
          <w:b/>
        </w:rPr>
        <w:t>Facultad de Filosofía y Letras</w:t>
      </w:r>
    </w:p>
    <w:p w:rsidR="00F223C1" w:rsidRPr="00F223C1" w:rsidRDefault="00F223C1" w:rsidP="00F223C1">
      <w:pPr>
        <w:spacing w:line="240" w:lineRule="auto"/>
        <w:jc w:val="left"/>
        <w:rPr>
          <w:b/>
        </w:rPr>
      </w:pPr>
      <w:r w:rsidRPr="00F223C1">
        <w:rPr>
          <w:b/>
        </w:rPr>
        <w:t>Universidad de Buenos Aires</w:t>
      </w:r>
    </w:p>
    <w:p w:rsidR="00F223C1" w:rsidRDefault="00F223C1" w:rsidP="00F223C1">
      <w:pPr>
        <w:jc w:val="left"/>
        <w:rPr>
          <w:b/>
        </w:rPr>
      </w:pPr>
    </w:p>
    <w:p w:rsidR="00786698" w:rsidRPr="00F223C1" w:rsidRDefault="002A4B54" w:rsidP="00F223C1">
      <w:pPr>
        <w:jc w:val="left"/>
        <w:rPr>
          <w:b/>
        </w:rPr>
      </w:pPr>
      <w:r w:rsidRPr="00F223C1">
        <w:rPr>
          <w:b/>
        </w:rPr>
        <w:t xml:space="preserve">Seminario Problemas de </w:t>
      </w:r>
      <w:r w:rsidR="0056488A" w:rsidRPr="00F223C1">
        <w:rPr>
          <w:b/>
        </w:rPr>
        <w:t>H</w:t>
      </w:r>
      <w:r w:rsidRPr="00F223C1">
        <w:rPr>
          <w:b/>
        </w:rPr>
        <w:t xml:space="preserve">istoria </w:t>
      </w:r>
      <w:r w:rsidR="0056488A" w:rsidRPr="00F223C1">
        <w:rPr>
          <w:b/>
        </w:rPr>
        <w:t>P</w:t>
      </w:r>
      <w:r w:rsidRPr="00F223C1">
        <w:rPr>
          <w:b/>
        </w:rPr>
        <w:t xml:space="preserve">olítica </w:t>
      </w:r>
      <w:r w:rsidR="0056488A" w:rsidRPr="00F223C1">
        <w:rPr>
          <w:b/>
        </w:rPr>
        <w:t>A</w:t>
      </w:r>
      <w:r w:rsidRPr="00F223C1">
        <w:rPr>
          <w:b/>
        </w:rPr>
        <w:t>rgentina</w:t>
      </w:r>
    </w:p>
    <w:p w:rsidR="0056488A" w:rsidRDefault="0056488A" w:rsidP="00F223C1">
      <w:pPr>
        <w:jc w:val="left"/>
        <w:rPr>
          <w:b/>
          <w:u w:val="single"/>
        </w:rPr>
      </w:pPr>
    </w:p>
    <w:p w:rsidR="0056488A" w:rsidRPr="00F223C1" w:rsidRDefault="0056488A" w:rsidP="00F223C1">
      <w:pPr>
        <w:jc w:val="left"/>
        <w:rPr>
          <w:b/>
        </w:rPr>
      </w:pPr>
      <w:r w:rsidRPr="00F223C1">
        <w:rPr>
          <w:b/>
          <w:u w:val="single"/>
        </w:rPr>
        <w:t>Docentes</w:t>
      </w:r>
      <w:r w:rsidRPr="00F223C1">
        <w:rPr>
          <w:b/>
        </w:rPr>
        <w:t>: Dra. Noemí Goldman – Dra. María Inés Tato</w:t>
      </w:r>
    </w:p>
    <w:p w:rsidR="0056488A" w:rsidRPr="000A013F" w:rsidRDefault="0056488A" w:rsidP="0056488A">
      <w:pPr>
        <w:jc w:val="center"/>
      </w:pPr>
    </w:p>
    <w:p w:rsidR="0056488A" w:rsidRPr="000A013F" w:rsidRDefault="0056488A" w:rsidP="0056488A">
      <w:pPr>
        <w:rPr>
          <w:b/>
        </w:rPr>
      </w:pPr>
      <w:r w:rsidRPr="000A013F">
        <w:rPr>
          <w:b/>
          <w:u w:val="single"/>
        </w:rPr>
        <w:t>Objetivos</w:t>
      </w:r>
      <w:r w:rsidRPr="000A013F">
        <w:rPr>
          <w:b/>
        </w:rPr>
        <w:t>:</w:t>
      </w:r>
    </w:p>
    <w:p w:rsidR="0019037C" w:rsidRPr="00F223C1" w:rsidRDefault="0019037C" w:rsidP="00F223C1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>Desde hace algunas décadas, la irrupción de la denominada “nueva historia política” en el campo de la historia profesional suscitó una renovación de las prácticas historiográficas. Comenzaron a abandonarse ciertos supuestos arraigados, como el determinismo de lo económico sobre lo social y lo político</w:t>
      </w:r>
      <w:r w:rsidR="001006E0" w:rsidRPr="00F223C1">
        <w:rPr>
          <w:rFonts w:ascii="Arial" w:hAnsi="Arial" w:cs="Arial"/>
          <w:sz w:val="20"/>
          <w:szCs w:val="20"/>
        </w:rPr>
        <w:t>, la preexistencia de una nación argentina desde 1810</w:t>
      </w:r>
      <w:r w:rsidRPr="00F223C1">
        <w:rPr>
          <w:rFonts w:ascii="Arial" w:hAnsi="Arial" w:cs="Arial"/>
          <w:sz w:val="20"/>
          <w:szCs w:val="20"/>
        </w:rPr>
        <w:t xml:space="preserve"> o el imperio de la larga duración, y se produjo el renacimiento de la historia política sobre nuevas bases. Se abrieron en consecuencia nuevos campos a la investigación: el interés por los actores colectivos reales, que remiten al concepto de sociabilidad, de redes, de pertenencia; el estudio de los imaginarios, de la</w:t>
      </w:r>
      <w:r w:rsidR="001006E0" w:rsidRPr="00F223C1">
        <w:rPr>
          <w:rFonts w:ascii="Arial" w:hAnsi="Arial" w:cs="Arial"/>
          <w:sz w:val="20"/>
          <w:szCs w:val="20"/>
        </w:rPr>
        <w:t>s representaciones, de los lenguajes</w:t>
      </w:r>
      <w:r w:rsidRPr="00F223C1">
        <w:rPr>
          <w:rFonts w:ascii="Arial" w:hAnsi="Arial" w:cs="Arial"/>
          <w:sz w:val="20"/>
          <w:szCs w:val="20"/>
        </w:rPr>
        <w:t xml:space="preserve"> que operan sobre los sujetos históricos; el discurso político; el análisis de las</w:t>
      </w:r>
      <w:r w:rsidR="001006E0" w:rsidRPr="00F223C1">
        <w:rPr>
          <w:rFonts w:ascii="Arial" w:hAnsi="Arial" w:cs="Arial"/>
          <w:sz w:val="20"/>
          <w:szCs w:val="20"/>
        </w:rPr>
        <w:t xml:space="preserve"> formas de hacer política; la representación política.</w:t>
      </w:r>
    </w:p>
    <w:p w:rsidR="0019037C" w:rsidRPr="00F223C1" w:rsidRDefault="0019037C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ab/>
        <w:t xml:space="preserve">Las contribuciones de este nuevo enfoque teórico-metodológico, de difusión bastante reciente en la historiografía local, se reflejan por ahora principalmente en trabajos sobre el siglo XIX, aun cuando su utilidad para el análisis del siglo XX es a todas luces evidente. </w:t>
      </w:r>
    </w:p>
    <w:p w:rsidR="003C417E" w:rsidRPr="00F223C1" w:rsidRDefault="0019037C" w:rsidP="00F223C1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El presente seminario se propone como objetivo, en primer lugar, analizar </w:t>
      </w:r>
      <w:r w:rsidR="003C417E" w:rsidRPr="00F223C1">
        <w:rPr>
          <w:rFonts w:ascii="Arial" w:hAnsi="Arial" w:cs="Arial"/>
          <w:sz w:val="20"/>
          <w:szCs w:val="20"/>
        </w:rPr>
        <w:t xml:space="preserve">algunos de </w:t>
      </w:r>
      <w:r w:rsidRPr="00F223C1">
        <w:rPr>
          <w:rFonts w:ascii="Arial" w:hAnsi="Arial" w:cs="Arial"/>
          <w:sz w:val="20"/>
          <w:szCs w:val="20"/>
        </w:rPr>
        <w:t>los principales nudos problemáticos de la historia política argentina</w:t>
      </w:r>
      <w:r w:rsidR="003C417E" w:rsidRPr="00F223C1">
        <w:rPr>
          <w:rFonts w:ascii="Arial" w:hAnsi="Arial" w:cs="Arial"/>
          <w:sz w:val="20"/>
          <w:szCs w:val="20"/>
        </w:rPr>
        <w:t xml:space="preserve"> en los siglos XIX y XX a través de la lectura y el debate de la producción historiográfica </w:t>
      </w:r>
      <w:r w:rsidR="00B531FE" w:rsidRPr="00F223C1">
        <w:rPr>
          <w:rFonts w:ascii="Arial" w:hAnsi="Arial" w:cs="Arial"/>
          <w:sz w:val="20"/>
          <w:szCs w:val="20"/>
        </w:rPr>
        <w:t>pertinente</w:t>
      </w:r>
      <w:r w:rsidR="003C417E" w:rsidRPr="00F223C1">
        <w:rPr>
          <w:rFonts w:ascii="Arial" w:hAnsi="Arial" w:cs="Arial"/>
          <w:sz w:val="20"/>
          <w:szCs w:val="20"/>
        </w:rPr>
        <w:t xml:space="preserve"> sobre la cuestión. Asimismo, pretende contribuir al estímulo de posteriores investigaciones por parte de los alumnos, a partir del balance y de la agenda de problemas pendientes de estudio que irán surgiendo de las clases. </w:t>
      </w:r>
    </w:p>
    <w:p w:rsidR="0019037C" w:rsidRPr="00F223C1" w:rsidRDefault="003C417E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ab/>
        <w:t>Por último, aspira a estimular la capacidad de lectura crítica y de expresión oral y escrita de los estudiantes.</w:t>
      </w: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223C1">
        <w:rPr>
          <w:rFonts w:ascii="Arial" w:hAnsi="Arial" w:cs="Arial"/>
          <w:b/>
          <w:sz w:val="20"/>
          <w:szCs w:val="20"/>
          <w:u w:val="single"/>
        </w:rPr>
        <w:t xml:space="preserve">Unidad I: </w:t>
      </w:r>
      <w:r w:rsidR="00037837" w:rsidRPr="00F223C1">
        <w:rPr>
          <w:rFonts w:ascii="Arial" w:hAnsi="Arial" w:cs="Arial"/>
          <w:b/>
          <w:sz w:val="20"/>
          <w:szCs w:val="20"/>
          <w:u w:val="single"/>
        </w:rPr>
        <w:t>Algunas herramientas de historia política</w:t>
      </w:r>
    </w:p>
    <w:p w:rsidR="00F223C1" w:rsidRDefault="00F223C1" w:rsidP="00F223C1">
      <w:pPr>
        <w:spacing w:line="240" w:lineRule="auto"/>
        <w:rPr>
          <w:rFonts w:ascii="Arial" w:hAnsi="Arial" w:cs="Arial"/>
          <w:sz w:val="20"/>
          <w:szCs w:val="20"/>
        </w:rPr>
      </w:pPr>
    </w:p>
    <w:p w:rsidR="00037837" w:rsidRPr="00F223C1" w:rsidRDefault="00037837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La historia política como campo específico de la historiografía. La política y lo político. Actores, sociabilidad, </w:t>
      </w:r>
      <w:r w:rsidR="00C02C77" w:rsidRPr="00F223C1">
        <w:rPr>
          <w:rFonts w:ascii="Arial" w:hAnsi="Arial" w:cs="Arial"/>
          <w:sz w:val="20"/>
          <w:szCs w:val="20"/>
        </w:rPr>
        <w:t xml:space="preserve">lenguajes, </w:t>
      </w:r>
      <w:r w:rsidR="001006E0" w:rsidRPr="00F223C1">
        <w:rPr>
          <w:rFonts w:ascii="Arial" w:hAnsi="Arial" w:cs="Arial"/>
          <w:sz w:val="20"/>
          <w:szCs w:val="20"/>
        </w:rPr>
        <w:t>prácticas y conceptos políticos.</w:t>
      </w: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56488A" w:rsidRPr="00F223C1" w:rsidRDefault="0056488A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b/>
          <w:sz w:val="20"/>
          <w:szCs w:val="20"/>
          <w:u w:val="single"/>
        </w:rPr>
        <w:t>Unidad II: Revoluciones</w:t>
      </w:r>
    </w:p>
    <w:p w:rsidR="00F223C1" w:rsidRDefault="00F223C1" w:rsidP="00F223C1">
      <w:pPr>
        <w:spacing w:line="240" w:lineRule="auto"/>
        <w:rPr>
          <w:rFonts w:ascii="Arial" w:hAnsi="Arial" w:cs="Arial"/>
          <w:sz w:val="20"/>
          <w:szCs w:val="20"/>
        </w:rPr>
      </w:pPr>
    </w:p>
    <w:p w:rsidR="00037837" w:rsidRPr="00F223C1" w:rsidRDefault="001006E0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>Crisis ibéricas y revolución. La cuestión de la soberanía y las nuevas experiencias constitucionales en Hispanoamérica. La m</w:t>
      </w:r>
      <w:r w:rsidR="00AD5584" w:rsidRPr="00F223C1">
        <w:rPr>
          <w:rFonts w:ascii="Arial" w:hAnsi="Arial" w:cs="Arial"/>
          <w:sz w:val="20"/>
          <w:szCs w:val="20"/>
        </w:rPr>
        <w:t>irada atlántica e interimperial</w:t>
      </w:r>
      <w:r w:rsidR="002802A4" w:rsidRPr="00F223C1">
        <w:rPr>
          <w:rFonts w:ascii="Arial" w:hAnsi="Arial" w:cs="Arial"/>
          <w:sz w:val="20"/>
          <w:szCs w:val="20"/>
        </w:rPr>
        <w:t xml:space="preserve">. </w:t>
      </w:r>
      <w:r w:rsidR="00AD5584" w:rsidRPr="00F223C1">
        <w:rPr>
          <w:rFonts w:ascii="Arial" w:hAnsi="Arial" w:cs="Arial"/>
          <w:sz w:val="20"/>
          <w:szCs w:val="20"/>
        </w:rPr>
        <w:t xml:space="preserve">Revoluciones y ciudadanía en armas. </w:t>
      </w:r>
      <w:r w:rsidR="003D13A0" w:rsidRPr="00F223C1">
        <w:rPr>
          <w:rFonts w:ascii="Arial" w:hAnsi="Arial" w:cs="Arial"/>
          <w:sz w:val="20"/>
          <w:szCs w:val="20"/>
        </w:rPr>
        <w:t xml:space="preserve">Guerras y territorios durante el siglo XIX. </w:t>
      </w:r>
      <w:r w:rsidR="00037837" w:rsidRPr="00F223C1">
        <w:rPr>
          <w:rFonts w:ascii="Arial" w:hAnsi="Arial" w:cs="Arial"/>
          <w:sz w:val="20"/>
          <w:szCs w:val="20"/>
        </w:rPr>
        <w:t>Golpes de estado e interrupci</w:t>
      </w:r>
      <w:r w:rsidR="00C02C77" w:rsidRPr="00F223C1">
        <w:rPr>
          <w:rFonts w:ascii="Arial" w:hAnsi="Arial" w:cs="Arial"/>
          <w:sz w:val="20"/>
          <w:szCs w:val="20"/>
        </w:rPr>
        <w:t>ones</w:t>
      </w:r>
      <w:r w:rsidR="00037837" w:rsidRPr="00F223C1">
        <w:rPr>
          <w:rFonts w:ascii="Arial" w:hAnsi="Arial" w:cs="Arial"/>
          <w:sz w:val="20"/>
          <w:szCs w:val="20"/>
        </w:rPr>
        <w:t xml:space="preserve"> del orden institucional en el siglo XX: las autodenominadas revoluciones</w:t>
      </w:r>
      <w:r w:rsidR="00470730" w:rsidRPr="00F223C1">
        <w:rPr>
          <w:rFonts w:ascii="Arial" w:hAnsi="Arial" w:cs="Arial"/>
          <w:sz w:val="20"/>
          <w:szCs w:val="20"/>
        </w:rPr>
        <w:t>. La revolución como horizonte de las izquierdas.</w:t>
      </w: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223C1">
        <w:rPr>
          <w:rFonts w:ascii="Arial" w:hAnsi="Arial" w:cs="Arial"/>
          <w:b/>
          <w:sz w:val="20"/>
          <w:szCs w:val="20"/>
          <w:u w:val="single"/>
        </w:rPr>
        <w:lastRenderedPageBreak/>
        <w:t>Unidad III: Representación y regímenes políticos</w:t>
      </w:r>
    </w:p>
    <w:p w:rsidR="00F223C1" w:rsidRDefault="00F223C1" w:rsidP="00F223C1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68776D" w:rsidRPr="00F223C1" w:rsidRDefault="00885BB5" w:rsidP="00F223C1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>Formas de representación,</w:t>
      </w:r>
      <w:r w:rsidR="002802A4" w:rsidRPr="00F223C1">
        <w:rPr>
          <w:rFonts w:ascii="Arial" w:hAnsi="Arial" w:cs="Arial"/>
          <w:color w:val="000000"/>
          <w:sz w:val="20"/>
          <w:szCs w:val="20"/>
          <w:lang w:eastAsia="es-AR"/>
        </w:rPr>
        <w:t xml:space="preserve"> ciudada</w:t>
      </w:r>
      <w:r w:rsidRPr="00F223C1">
        <w:rPr>
          <w:rFonts w:ascii="Arial" w:hAnsi="Arial" w:cs="Arial"/>
          <w:color w:val="000000"/>
          <w:sz w:val="20"/>
          <w:szCs w:val="20"/>
          <w:lang w:eastAsia="es-AR"/>
        </w:rPr>
        <w:t>nía y acción política</w:t>
      </w:r>
      <w:proofErr w:type="gramStart"/>
      <w:r w:rsidRPr="00F223C1">
        <w:rPr>
          <w:rFonts w:ascii="Arial" w:hAnsi="Arial" w:cs="Arial"/>
          <w:color w:val="000000"/>
          <w:sz w:val="20"/>
          <w:szCs w:val="20"/>
          <w:lang w:eastAsia="es-AR"/>
        </w:rPr>
        <w:t>:e</w:t>
      </w:r>
      <w:r w:rsidR="002802A4" w:rsidRPr="00F223C1">
        <w:rPr>
          <w:rFonts w:ascii="Arial" w:hAnsi="Arial" w:cs="Arial"/>
          <w:color w:val="000000"/>
          <w:sz w:val="20"/>
          <w:szCs w:val="20"/>
          <w:lang w:eastAsia="es-AR"/>
        </w:rPr>
        <w:t>lecciones</w:t>
      </w:r>
      <w:proofErr w:type="gramEnd"/>
      <w:r w:rsidR="002802A4" w:rsidRPr="00F223C1">
        <w:rPr>
          <w:rFonts w:ascii="Arial" w:hAnsi="Arial" w:cs="Arial"/>
          <w:color w:val="000000"/>
          <w:sz w:val="20"/>
          <w:szCs w:val="20"/>
          <w:lang w:eastAsia="es-AR"/>
        </w:rPr>
        <w:t xml:space="preserve">, </w:t>
      </w:r>
      <w:r w:rsidRPr="00F223C1">
        <w:rPr>
          <w:rFonts w:ascii="Arial" w:hAnsi="Arial" w:cs="Arial"/>
          <w:color w:val="000000"/>
          <w:sz w:val="20"/>
          <w:szCs w:val="20"/>
          <w:lang w:eastAsia="es-AR"/>
        </w:rPr>
        <w:t>prensa y movilizaciones.</w:t>
      </w:r>
      <w:r w:rsidR="00E144B5" w:rsidRPr="00F223C1">
        <w:rPr>
          <w:rFonts w:ascii="Arial" w:hAnsi="Arial" w:cs="Arial"/>
          <w:color w:val="000000"/>
          <w:sz w:val="20"/>
          <w:szCs w:val="20"/>
          <w:lang w:eastAsia="es-AR"/>
        </w:rPr>
        <w:t xml:space="preserve"> E</w:t>
      </w:r>
      <w:r w:rsidR="004036A9" w:rsidRPr="00F223C1">
        <w:rPr>
          <w:rFonts w:ascii="Arial" w:hAnsi="Arial" w:cs="Arial"/>
          <w:color w:val="000000"/>
          <w:sz w:val="20"/>
          <w:szCs w:val="20"/>
          <w:lang w:eastAsia="es-AR"/>
        </w:rPr>
        <w:t xml:space="preserve">l surgimiento de </w:t>
      </w:r>
      <w:r w:rsidR="00E144B5" w:rsidRPr="00F223C1">
        <w:rPr>
          <w:rFonts w:ascii="Arial" w:hAnsi="Arial" w:cs="Arial"/>
          <w:color w:val="000000"/>
          <w:sz w:val="20"/>
          <w:szCs w:val="20"/>
          <w:lang w:eastAsia="es-AR"/>
        </w:rPr>
        <w:t xml:space="preserve">nuevas </w:t>
      </w:r>
      <w:r w:rsidR="004036A9" w:rsidRPr="00F223C1">
        <w:rPr>
          <w:rFonts w:ascii="Arial" w:hAnsi="Arial" w:cs="Arial"/>
          <w:sz w:val="20"/>
          <w:szCs w:val="20"/>
        </w:rPr>
        <w:t xml:space="preserve">agrupaciones políticas. </w:t>
      </w:r>
      <w:r w:rsidR="00E144B5" w:rsidRPr="00F223C1">
        <w:rPr>
          <w:rFonts w:ascii="Arial" w:hAnsi="Arial" w:cs="Arial"/>
          <w:sz w:val="20"/>
          <w:szCs w:val="20"/>
        </w:rPr>
        <w:t>Liberales, federales, n</w:t>
      </w:r>
      <w:r w:rsidR="004036A9" w:rsidRPr="00F223C1">
        <w:rPr>
          <w:rFonts w:ascii="Arial" w:hAnsi="Arial" w:cs="Arial"/>
          <w:sz w:val="20"/>
          <w:szCs w:val="20"/>
        </w:rPr>
        <w:t>acionalistas y autonomistas. El nacimiento del PAN.</w:t>
      </w:r>
      <w:r w:rsidR="001733EE" w:rsidRPr="00F223C1">
        <w:rPr>
          <w:rFonts w:ascii="Arial" w:hAnsi="Arial" w:cs="Arial"/>
          <w:sz w:val="20"/>
          <w:szCs w:val="20"/>
        </w:rPr>
        <w:t xml:space="preserve"> </w:t>
      </w:r>
      <w:r w:rsidR="00B531FE" w:rsidRPr="00F223C1">
        <w:rPr>
          <w:rFonts w:ascii="Arial" w:hAnsi="Arial" w:cs="Arial"/>
          <w:sz w:val="20"/>
          <w:szCs w:val="20"/>
        </w:rPr>
        <w:t>De la política de notables a la política de masas</w:t>
      </w:r>
      <w:proofErr w:type="gramStart"/>
      <w:r w:rsidR="00B531FE" w:rsidRPr="00F223C1">
        <w:rPr>
          <w:rFonts w:ascii="Arial" w:hAnsi="Arial" w:cs="Arial"/>
          <w:sz w:val="20"/>
          <w:szCs w:val="20"/>
        </w:rPr>
        <w:t>:l</w:t>
      </w:r>
      <w:r w:rsidR="0068776D" w:rsidRPr="00F223C1">
        <w:rPr>
          <w:rFonts w:ascii="Arial" w:hAnsi="Arial" w:cs="Arial"/>
          <w:sz w:val="20"/>
          <w:szCs w:val="20"/>
        </w:rPr>
        <w:t>a</w:t>
      </w:r>
      <w:proofErr w:type="gramEnd"/>
      <w:r w:rsidR="0068776D" w:rsidRPr="00F223C1">
        <w:rPr>
          <w:rFonts w:ascii="Arial" w:hAnsi="Arial" w:cs="Arial"/>
          <w:sz w:val="20"/>
          <w:szCs w:val="20"/>
        </w:rPr>
        <w:t xml:space="preserve"> ley Sáenz Peña.</w:t>
      </w:r>
      <w:r w:rsidR="00B531FE" w:rsidRPr="00F223C1">
        <w:rPr>
          <w:rFonts w:ascii="Arial" w:hAnsi="Arial" w:cs="Arial"/>
          <w:sz w:val="20"/>
          <w:szCs w:val="20"/>
        </w:rPr>
        <w:t>Partidos y movimientos políticos. T</w:t>
      </w:r>
      <w:r w:rsidR="0068776D" w:rsidRPr="00F223C1">
        <w:rPr>
          <w:rFonts w:ascii="Arial" w:hAnsi="Arial" w:cs="Arial"/>
          <w:sz w:val="20"/>
          <w:szCs w:val="20"/>
        </w:rPr>
        <w:t xml:space="preserve">ensiones entre liberalismo y democracia. </w:t>
      </w:r>
      <w:r w:rsidR="00E25198" w:rsidRPr="00F223C1">
        <w:rPr>
          <w:rFonts w:ascii="Arial" w:hAnsi="Arial" w:cs="Arial"/>
          <w:sz w:val="20"/>
          <w:szCs w:val="20"/>
        </w:rPr>
        <w:t xml:space="preserve">Representación femenina y de los territorios nacionales. </w:t>
      </w:r>
      <w:r w:rsidR="0068776D" w:rsidRPr="00F223C1">
        <w:rPr>
          <w:rFonts w:ascii="Arial" w:hAnsi="Arial" w:cs="Arial"/>
          <w:sz w:val="20"/>
          <w:szCs w:val="20"/>
        </w:rPr>
        <w:t xml:space="preserve">Representación funcional y neocorporativismo. </w:t>
      </w: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223C1">
        <w:rPr>
          <w:rFonts w:ascii="Arial" w:hAnsi="Arial" w:cs="Arial"/>
          <w:b/>
          <w:sz w:val="20"/>
          <w:szCs w:val="20"/>
          <w:u w:val="single"/>
        </w:rPr>
        <w:t>Unidad IV: Formación y desarrollo del Estado nacional</w:t>
      </w:r>
    </w:p>
    <w:p w:rsidR="00F223C1" w:rsidRDefault="00F223C1" w:rsidP="00F223C1">
      <w:pPr>
        <w:spacing w:line="240" w:lineRule="auto"/>
        <w:rPr>
          <w:rFonts w:ascii="Arial" w:hAnsi="Arial" w:cs="Arial"/>
          <w:sz w:val="20"/>
          <w:szCs w:val="20"/>
        </w:rPr>
      </w:pPr>
    </w:p>
    <w:p w:rsidR="0068776D" w:rsidRPr="00F223C1" w:rsidRDefault="00AD5584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>Las diversas alternativas de formación de estados durante la primera mitad del siglo XIX.La organización nacional y las</w:t>
      </w:r>
      <w:r w:rsidR="00885BB5" w:rsidRPr="00F223C1">
        <w:rPr>
          <w:rFonts w:ascii="Arial" w:hAnsi="Arial" w:cs="Arial"/>
          <w:sz w:val="20"/>
          <w:szCs w:val="20"/>
        </w:rPr>
        <w:t xml:space="preserve"> relaciones entre el gobierno central y las provincias.</w:t>
      </w:r>
      <w:r w:rsidR="00B531FE" w:rsidRPr="00F223C1">
        <w:rPr>
          <w:rFonts w:ascii="Arial" w:hAnsi="Arial" w:cs="Arial"/>
          <w:sz w:val="20"/>
          <w:szCs w:val="20"/>
        </w:rPr>
        <w:t xml:space="preserve">La construcción de la identidad nacional: la cultura política nacionalista y su devenir a lo largo del siglo XX. La </w:t>
      </w:r>
      <w:r w:rsidR="00C02C77" w:rsidRPr="00F223C1">
        <w:rPr>
          <w:rFonts w:ascii="Arial" w:hAnsi="Arial" w:cs="Arial"/>
          <w:sz w:val="20"/>
          <w:szCs w:val="20"/>
        </w:rPr>
        <w:t>construcción de instituciones y saberesestatales</w:t>
      </w:r>
      <w:r w:rsidR="00B531FE" w:rsidRPr="00F223C1">
        <w:rPr>
          <w:rFonts w:ascii="Arial" w:hAnsi="Arial" w:cs="Arial"/>
          <w:sz w:val="20"/>
          <w:szCs w:val="20"/>
        </w:rPr>
        <w:t>.</w:t>
      </w: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223C1">
        <w:rPr>
          <w:rFonts w:ascii="Arial" w:hAnsi="Arial" w:cs="Arial"/>
          <w:b/>
          <w:sz w:val="20"/>
          <w:szCs w:val="20"/>
          <w:u w:val="single"/>
        </w:rPr>
        <w:t>Actividades</w:t>
      </w:r>
      <w:r w:rsidRPr="00F223C1">
        <w:rPr>
          <w:rFonts w:ascii="Arial" w:hAnsi="Arial" w:cs="Arial"/>
          <w:b/>
          <w:sz w:val="20"/>
          <w:szCs w:val="20"/>
        </w:rPr>
        <w:t>:</w:t>
      </w:r>
    </w:p>
    <w:p w:rsidR="00F223C1" w:rsidRDefault="00F223C1" w:rsidP="00F223C1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</w:p>
    <w:p w:rsidR="003C417E" w:rsidRPr="00F223C1" w:rsidRDefault="003C417E" w:rsidP="00F223C1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El seminario tendrá una carga semanal de 4 horas. Las clases se basarán, en primer término, en la introducción a las principales cuestiones abordadas en cada sesión por parte de las docentes a cargo del mismo. A continuación, los estudiantes asumirán -de manera rotativa- la exposición inicial de los textos a discutir en cada clase y participarán activamente de la discusión posterior, centrada en las hipótesis y en los enfoques de los autores.  </w:t>
      </w:r>
    </w:p>
    <w:p w:rsidR="001E12A4" w:rsidRPr="00F223C1" w:rsidRDefault="001E12A4" w:rsidP="00F223C1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</w:p>
    <w:p w:rsidR="001E12A4" w:rsidRPr="00F223C1" w:rsidRDefault="001E12A4" w:rsidP="00F223C1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223C1">
        <w:rPr>
          <w:rFonts w:ascii="Arial" w:hAnsi="Arial" w:cs="Arial"/>
          <w:b/>
          <w:sz w:val="20"/>
          <w:szCs w:val="20"/>
          <w:u w:val="single"/>
        </w:rPr>
        <w:t>Bibliografía</w:t>
      </w:r>
      <w:r w:rsidRPr="00F223C1">
        <w:rPr>
          <w:rFonts w:ascii="Arial" w:hAnsi="Arial" w:cs="Arial"/>
          <w:b/>
          <w:sz w:val="20"/>
          <w:szCs w:val="20"/>
        </w:rPr>
        <w:t>:</w:t>
      </w:r>
    </w:p>
    <w:p w:rsidR="00F223C1" w:rsidRDefault="00F223C1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802A4" w:rsidRPr="00F223C1" w:rsidRDefault="0078402B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223C1">
        <w:rPr>
          <w:rFonts w:ascii="Arial" w:hAnsi="Arial" w:cs="Arial"/>
          <w:b/>
          <w:sz w:val="20"/>
          <w:szCs w:val="20"/>
          <w:u w:val="single"/>
        </w:rPr>
        <w:t>Siglo XIX:</w:t>
      </w:r>
    </w:p>
    <w:p w:rsidR="00F223C1" w:rsidRDefault="00F223C1" w:rsidP="00F223C1">
      <w:pPr>
        <w:widowControl w:val="0"/>
        <w:tabs>
          <w:tab w:val="left" w:pos="-720"/>
        </w:tabs>
        <w:suppressAutoHyphens/>
        <w:spacing w:line="240" w:lineRule="auto"/>
        <w:rPr>
          <w:rFonts w:ascii="Arial" w:hAnsi="Arial" w:cs="Arial"/>
          <w:spacing w:val="-3"/>
          <w:sz w:val="20"/>
          <w:szCs w:val="20"/>
        </w:rPr>
      </w:pPr>
    </w:p>
    <w:p w:rsidR="00885BB5" w:rsidRPr="00F223C1" w:rsidRDefault="00885BB5" w:rsidP="00F223C1">
      <w:pPr>
        <w:widowControl w:val="0"/>
        <w:tabs>
          <w:tab w:val="left" w:pos="-720"/>
        </w:tabs>
        <w:suppressAutoHyphens/>
        <w:spacing w:line="240" w:lineRule="auto"/>
        <w:rPr>
          <w:rFonts w:ascii="Arial" w:hAnsi="Arial" w:cs="Arial"/>
          <w:spacing w:val="-3"/>
          <w:sz w:val="20"/>
          <w:szCs w:val="20"/>
        </w:rPr>
      </w:pPr>
      <w:r w:rsidRPr="00F223C1">
        <w:rPr>
          <w:rFonts w:ascii="Arial" w:hAnsi="Arial" w:cs="Arial"/>
          <w:spacing w:val="-3"/>
          <w:sz w:val="20"/>
          <w:szCs w:val="20"/>
        </w:rPr>
        <w:t xml:space="preserve">- </w:t>
      </w:r>
      <w:proofErr w:type="spellStart"/>
      <w:r w:rsidRPr="00F223C1">
        <w:rPr>
          <w:rFonts w:ascii="Arial" w:hAnsi="Arial" w:cs="Arial"/>
          <w:spacing w:val="-3"/>
          <w:sz w:val="20"/>
          <w:szCs w:val="20"/>
        </w:rPr>
        <w:t>Adelman</w:t>
      </w:r>
      <w:proofErr w:type="spellEnd"/>
      <w:r w:rsidRPr="00F223C1">
        <w:rPr>
          <w:rFonts w:ascii="Arial" w:hAnsi="Arial" w:cs="Arial"/>
          <w:spacing w:val="-3"/>
          <w:sz w:val="20"/>
          <w:szCs w:val="20"/>
        </w:rPr>
        <w:t xml:space="preserve">, Jeremy, “El Partido Socialista Argentino”, en Lobato, Mirta Zaida (dir.), </w:t>
      </w:r>
      <w:r w:rsidRPr="00F223C1">
        <w:rPr>
          <w:rFonts w:ascii="Arial" w:hAnsi="Arial" w:cs="Arial"/>
          <w:i/>
          <w:spacing w:val="-3"/>
          <w:sz w:val="20"/>
          <w:szCs w:val="20"/>
        </w:rPr>
        <w:t>El progreso, la modernización y sus límites (1880-1916)</w:t>
      </w:r>
      <w:r w:rsidRPr="00F223C1">
        <w:rPr>
          <w:rFonts w:ascii="Arial" w:hAnsi="Arial" w:cs="Arial"/>
          <w:spacing w:val="-3"/>
          <w:sz w:val="20"/>
          <w:szCs w:val="20"/>
        </w:rPr>
        <w:t xml:space="preserve">, Buenos Aires, Sudamericana, 2000. </w:t>
      </w:r>
    </w:p>
    <w:p w:rsidR="005D6134" w:rsidRPr="00F223C1" w:rsidRDefault="005D6134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223C1">
        <w:rPr>
          <w:rFonts w:ascii="Arial" w:hAnsi="Arial" w:cs="Arial"/>
          <w:sz w:val="20"/>
          <w:szCs w:val="20"/>
        </w:rPr>
        <w:t xml:space="preserve">- Agüero, Alejandro, “Autonomía por soberanía provincial. Historia de un desplazamiento conceptual en el federalismo argentino (1860-1930) en </w:t>
      </w:r>
      <w:r w:rsidRPr="00F223C1">
        <w:rPr>
          <w:rFonts w:ascii="Arial" w:hAnsi="Arial" w:cs="Arial"/>
          <w:i/>
          <w:sz w:val="20"/>
          <w:szCs w:val="20"/>
        </w:rPr>
        <w:t>Quaderni Fiorentini, per la storia del pensiero giuridico moderno, 43, 2014</w:t>
      </w:r>
      <w:r w:rsidRPr="00F223C1">
        <w:rPr>
          <w:rFonts w:ascii="Arial" w:hAnsi="Arial" w:cs="Arial"/>
          <w:sz w:val="20"/>
          <w:szCs w:val="20"/>
        </w:rPr>
        <w:t>. 341-392.</w:t>
      </w:r>
    </w:p>
    <w:p w:rsidR="0078402B" w:rsidRPr="00F223C1" w:rsidRDefault="0078402B" w:rsidP="00F223C1">
      <w:pPr>
        <w:pStyle w:val="Textoindependiente3"/>
        <w:tabs>
          <w:tab w:val="left" w:pos="6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- Annino, Antonio y Ternavasio, Marcela (coords.), </w:t>
      </w:r>
      <w:r w:rsidRPr="00F223C1">
        <w:rPr>
          <w:rFonts w:ascii="Arial" w:hAnsi="Arial" w:cs="Arial"/>
          <w:i/>
          <w:sz w:val="20"/>
          <w:szCs w:val="20"/>
        </w:rPr>
        <w:t>El laboratorio constitucional iberoamericano: 1807/1808-1830</w:t>
      </w:r>
      <w:r w:rsidRPr="00F223C1">
        <w:rPr>
          <w:rFonts w:ascii="Arial" w:hAnsi="Arial" w:cs="Arial"/>
          <w:sz w:val="20"/>
          <w:szCs w:val="20"/>
        </w:rPr>
        <w:t xml:space="preserve">, colección: Estudios AHILA, Iberoamericana-Vervuert, 2012. </w:t>
      </w:r>
    </w:p>
    <w:p w:rsidR="00885BB5" w:rsidRPr="00F223C1" w:rsidRDefault="00885BB5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223C1">
        <w:rPr>
          <w:rFonts w:ascii="Arial" w:hAnsi="Arial" w:cs="Arial"/>
          <w:sz w:val="20"/>
          <w:szCs w:val="20"/>
        </w:rPr>
        <w:t xml:space="preserve">- Alonso, Paula, “La Unión Cívica Radical: fundación, oposición y triunfo” (1890-1916)”, en Lobato, Mirta Zaida (dir.), </w:t>
      </w:r>
      <w:r w:rsidRPr="00F223C1">
        <w:rPr>
          <w:rFonts w:ascii="Arial" w:hAnsi="Arial" w:cs="Arial"/>
          <w:i/>
          <w:sz w:val="20"/>
          <w:szCs w:val="20"/>
        </w:rPr>
        <w:t>El progreso, la modernización y sus límites (1880-1916)</w:t>
      </w:r>
      <w:r w:rsidRPr="00F223C1">
        <w:rPr>
          <w:rFonts w:ascii="Arial" w:hAnsi="Arial" w:cs="Arial"/>
          <w:sz w:val="20"/>
          <w:szCs w:val="20"/>
        </w:rPr>
        <w:t>, Buenos Aires, Sudamericana, 2000.</w:t>
      </w:r>
    </w:p>
    <w:p w:rsidR="005D6134" w:rsidRPr="00F223C1" w:rsidRDefault="005D6134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-Alonso, Paula y </w:t>
      </w:r>
      <w:r w:rsidRPr="00F223C1">
        <w:rPr>
          <w:rFonts w:ascii="Arial" w:hAnsi="Arial" w:cs="Arial"/>
          <w:sz w:val="20"/>
          <w:szCs w:val="20"/>
          <w:lang w:val="es-MX"/>
        </w:rPr>
        <w:t xml:space="preserve">Ternavasio, Marcela, “Liberalismo y ensayos políticos en el siglo XIX argentino” en Jaksic, I. y Posada Carbó, E. (eds.), </w:t>
      </w:r>
      <w:r w:rsidRPr="00F223C1">
        <w:rPr>
          <w:rFonts w:ascii="Arial" w:hAnsi="Arial" w:cs="Arial"/>
          <w:i/>
          <w:sz w:val="20"/>
          <w:szCs w:val="20"/>
          <w:lang w:val="es-MX"/>
        </w:rPr>
        <w:t xml:space="preserve">Liberalismo y poder. Latinoamérica en el siglo XIX. </w:t>
      </w:r>
      <w:r w:rsidRPr="00F223C1">
        <w:rPr>
          <w:rFonts w:ascii="Arial" w:hAnsi="Arial" w:cs="Arial"/>
          <w:sz w:val="20"/>
          <w:szCs w:val="20"/>
          <w:lang w:val="es-MX"/>
        </w:rPr>
        <w:t>Santiago de Chile, FCE, 2011.</w:t>
      </w:r>
    </w:p>
    <w:p w:rsidR="005D6134" w:rsidRPr="00F223C1" w:rsidRDefault="005D6134" w:rsidP="00F223C1">
      <w:pPr>
        <w:pStyle w:val="Textoindependiente3"/>
        <w:tabs>
          <w:tab w:val="left" w:pos="600"/>
        </w:tabs>
        <w:spacing w:after="0"/>
        <w:jc w:val="both"/>
        <w:rPr>
          <w:rFonts w:ascii="Arial" w:hAnsi="Arial" w:cs="Arial"/>
          <w:spacing w:val="-3"/>
          <w:sz w:val="20"/>
          <w:szCs w:val="20"/>
        </w:rPr>
      </w:pPr>
      <w:r w:rsidRPr="00F223C1">
        <w:rPr>
          <w:rFonts w:ascii="Arial" w:hAnsi="Arial" w:cs="Arial"/>
          <w:spacing w:val="-3"/>
          <w:sz w:val="20"/>
          <w:szCs w:val="20"/>
        </w:rPr>
        <w:t xml:space="preserve">- Alonso, Paula y Beatriz Bragoni (ed.), </w:t>
      </w:r>
      <w:r w:rsidRPr="00F223C1">
        <w:rPr>
          <w:rFonts w:ascii="Arial" w:hAnsi="Arial" w:cs="Arial"/>
          <w:i/>
          <w:spacing w:val="-3"/>
          <w:sz w:val="20"/>
          <w:szCs w:val="20"/>
        </w:rPr>
        <w:t>El sistema federal argentino. Debates y coyunturas (1860-1910),</w:t>
      </w:r>
      <w:r w:rsidRPr="00F223C1">
        <w:rPr>
          <w:rFonts w:ascii="Arial" w:hAnsi="Arial" w:cs="Arial"/>
          <w:spacing w:val="-3"/>
          <w:sz w:val="20"/>
          <w:szCs w:val="20"/>
        </w:rPr>
        <w:t xml:space="preserve"> Buenos Aires, Edhasa, 2015.</w:t>
      </w:r>
    </w:p>
    <w:p w:rsidR="009954D9" w:rsidRPr="00F223C1" w:rsidRDefault="009954D9" w:rsidP="00F223C1">
      <w:pPr>
        <w:pStyle w:val="Textoindependiente3"/>
        <w:tabs>
          <w:tab w:val="left" w:pos="600"/>
        </w:tabs>
        <w:spacing w:after="0"/>
        <w:jc w:val="both"/>
        <w:rPr>
          <w:rFonts w:ascii="Arial" w:hAnsi="Arial" w:cs="Arial"/>
          <w:spacing w:val="-3"/>
          <w:sz w:val="20"/>
          <w:szCs w:val="20"/>
        </w:rPr>
      </w:pPr>
      <w:r w:rsidRPr="00F223C1">
        <w:rPr>
          <w:rFonts w:ascii="Arial" w:hAnsi="Arial" w:cs="Arial"/>
          <w:spacing w:val="-3"/>
          <w:sz w:val="20"/>
          <w:szCs w:val="20"/>
        </w:rPr>
        <w:t xml:space="preserve">- Baratta, María Victoria, “La guerra del Paraguay y la historiografía argentina”,  Revista </w:t>
      </w:r>
      <w:r w:rsidRPr="00F223C1">
        <w:rPr>
          <w:rFonts w:ascii="Arial" w:hAnsi="Arial" w:cs="Arial"/>
          <w:i/>
          <w:spacing w:val="-3"/>
          <w:sz w:val="20"/>
          <w:szCs w:val="20"/>
        </w:rPr>
        <w:t>História da Historiografia</w:t>
      </w:r>
      <w:r w:rsidRPr="00F223C1">
        <w:rPr>
          <w:rFonts w:ascii="Arial" w:hAnsi="Arial" w:cs="Arial"/>
          <w:spacing w:val="-3"/>
          <w:sz w:val="20"/>
          <w:szCs w:val="20"/>
        </w:rPr>
        <w:t>, 2014, pp. 98-115.</w:t>
      </w:r>
    </w:p>
    <w:p w:rsidR="005D6134" w:rsidRPr="00F223C1" w:rsidRDefault="005D6134" w:rsidP="00F223C1">
      <w:pPr>
        <w:pStyle w:val="Textoindependiente3"/>
        <w:tabs>
          <w:tab w:val="left" w:pos="600"/>
        </w:tabs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F223C1">
        <w:rPr>
          <w:rFonts w:ascii="Arial" w:hAnsi="Arial" w:cs="Arial"/>
          <w:sz w:val="20"/>
          <w:szCs w:val="20"/>
          <w:lang w:val="es-ES_tradnl"/>
        </w:rPr>
        <w:t xml:space="preserve">- Bragoni, Beatriz y Míguez, Eduardo, “De la periferia al centro: la formación de un sistema político nacional, 1852-1880”, en Bragoni, Beatriz y Míguez, Eduardo (coord.) </w:t>
      </w:r>
      <w:r w:rsidRPr="00F223C1">
        <w:rPr>
          <w:rFonts w:ascii="Arial" w:hAnsi="Arial" w:cs="Arial"/>
          <w:i/>
          <w:sz w:val="20"/>
          <w:szCs w:val="20"/>
          <w:lang w:val="es-ES_tradnl"/>
        </w:rPr>
        <w:t>Un nuevo orden político: Provincias y Estado nacional, 1852-1880</w:t>
      </w:r>
      <w:r w:rsidRPr="00F223C1">
        <w:rPr>
          <w:rFonts w:ascii="Arial" w:hAnsi="Arial" w:cs="Arial"/>
          <w:sz w:val="20"/>
          <w:szCs w:val="20"/>
          <w:lang w:val="es-ES_tradnl"/>
        </w:rPr>
        <w:t>, Buenos Aires, Biblos, 2010. pp. 9-28.</w:t>
      </w:r>
    </w:p>
    <w:p w:rsidR="005D6134" w:rsidRPr="00F223C1" w:rsidRDefault="0078402B" w:rsidP="00F223C1">
      <w:pPr>
        <w:pStyle w:val="Textoindependiente3"/>
        <w:tabs>
          <w:tab w:val="left" w:pos="6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>-</w:t>
      </w:r>
      <w:r w:rsidR="005D6134" w:rsidRPr="00F223C1">
        <w:rPr>
          <w:rFonts w:ascii="Arial" w:hAnsi="Arial" w:cs="Arial"/>
          <w:sz w:val="20"/>
          <w:szCs w:val="20"/>
          <w:lang w:val="es-MX"/>
        </w:rPr>
        <w:t>Botana, Natalio,  R.</w:t>
      </w:r>
      <w:proofErr w:type="gramStart"/>
      <w:r w:rsidR="000B0608" w:rsidRPr="00F223C1">
        <w:rPr>
          <w:rFonts w:ascii="Arial" w:hAnsi="Arial" w:cs="Arial"/>
          <w:sz w:val="20"/>
          <w:szCs w:val="20"/>
          <w:lang w:val="es-MX"/>
        </w:rPr>
        <w:t>,</w:t>
      </w:r>
      <w:r w:rsidR="000B0608" w:rsidRPr="00F223C1">
        <w:rPr>
          <w:rFonts w:ascii="Arial" w:hAnsi="Arial" w:cs="Arial"/>
          <w:i/>
          <w:spacing w:val="-3"/>
          <w:sz w:val="20"/>
          <w:szCs w:val="20"/>
        </w:rPr>
        <w:t>El</w:t>
      </w:r>
      <w:proofErr w:type="gramEnd"/>
      <w:r w:rsidR="000B0608" w:rsidRPr="00F223C1">
        <w:rPr>
          <w:rFonts w:ascii="Arial" w:hAnsi="Arial" w:cs="Arial"/>
          <w:i/>
          <w:spacing w:val="-3"/>
          <w:sz w:val="20"/>
          <w:szCs w:val="20"/>
        </w:rPr>
        <w:t xml:space="preserve"> orden conservador</w:t>
      </w:r>
      <w:r w:rsidR="000B0608" w:rsidRPr="00F223C1">
        <w:rPr>
          <w:rFonts w:ascii="Arial" w:hAnsi="Arial" w:cs="Arial"/>
          <w:spacing w:val="-3"/>
          <w:sz w:val="20"/>
          <w:szCs w:val="20"/>
        </w:rPr>
        <w:t>, Buenos Aries, Sudamericana, 1977</w:t>
      </w:r>
    </w:p>
    <w:p w:rsidR="0078402B" w:rsidRPr="00F223C1" w:rsidRDefault="005D6134" w:rsidP="00F223C1">
      <w:pPr>
        <w:pStyle w:val="Textoindependiente3"/>
        <w:tabs>
          <w:tab w:val="left" w:pos="6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- </w:t>
      </w:r>
      <w:r w:rsidR="0078402B" w:rsidRPr="00F223C1">
        <w:rPr>
          <w:rFonts w:ascii="Arial" w:hAnsi="Arial" w:cs="Arial"/>
          <w:sz w:val="20"/>
          <w:szCs w:val="20"/>
        </w:rPr>
        <w:t xml:space="preserve">Botana, Natalio R., </w:t>
      </w:r>
      <w:r w:rsidR="0078402B" w:rsidRPr="00F223C1">
        <w:rPr>
          <w:rFonts w:ascii="Arial" w:hAnsi="Arial" w:cs="Arial"/>
          <w:i/>
          <w:sz w:val="20"/>
          <w:szCs w:val="20"/>
        </w:rPr>
        <w:t>Repúblicas y monarquías. La encrucijada de la Independencia</w:t>
      </w:r>
      <w:r w:rsidR="0078402B" w:rsidRPr="00F223C1">
        <w:rPr>
          <w:rFonts w:ascii="Arial" w:hAnsi="Arial" w:cs="Arial"/>
          <w:sz w:val="20"/>
          <w:szCs w:val="20"/>
        </w:rPr>
        <w:t xml:space="preserve">, Buenos Aires, Edhasa, 2016. </w:t>
      </w:r>
    </w:p>
    <w:p w:rsidR="0078402B" w:rsidRPr="00F223C1" w:rsidRDefault="0078402B" w:rsidP="00F223C1">
      <w:pPr>
        <w:pStyle w:val="Textoindependiente3"/>
        <w:tabs>
          <w:tab w:val="left" w:pos="6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- Chiaramonte, José Carlos, </w:t>
      </w:r>
      <w:r w:rsidRPr="00F223C1">
        <w:rPr>
          <w:rFonts w:ascii="Arial" w:hAnsi="Arial" w:cs="Arial"/>
          <w:i/>
          <w:sz w:val="20"/>
          <w:szCs w:val="20"/>
        </w:rPr>
        <w:t>Nación y Estado en Iberoamérica. El lenguaje político en tiempos de las independencias</w:t>
      </w:r>
      <w:r w:rsidRPr="00F223C1">
        <w:rPr>
          <w:rFonts w:ascii="Arial" w:hAnsi="Arial" w:cs="Arial"/>
          <w:sz w:val="20"/>
          <w:szCs w:val="20"/>
        </w:rPr>
        <w:t xml:space="preserve">, Buenos Aires, Editorial Sudamericana, 2016.  </w:t>
      </w:r>
    </w:p>
    <w:p w:rsidR="000B0608" w:rsidRPr="00F223C1" w:rsidRDefault="000B0608" w:rsidP="00F223C1">
      <w:pPr>
        <w:spacing w:line="240" w:lineRule="auto"/>
        <w:rPr>
          <w:rFonts w:ascii="Arial" w:hAnsi="Arial" w:cs="Arial"/>
          <w:spacing w:val="-3"/>
          <w:sz w:val="20"/>
          <w:szCs w:val="20"/>
        </w:rPr>
      </w:pPr>
      <w:r w:rsidRPr="00F223C1">
        <w:rPr>
          <w:rFonts w:ascii="Arial" w:hAnsi="Arial" w:cs="Arial"/>
          <w:spacing w:val="-3"/>
          <w:sz w:val="20"/>
          <w:szCs w:val="20"/>
        </w:rPr>
        <w:lastRenderedPageBreak/>
        <w:t>- De la Fuente, Ariel</w:t>
      </w:r>
      <w:proofErr w:type="gramStart"/>
      <w:r w:rsidRPr="00F223C1">
        <w:rPr>
          <w:rFonts w:ascii="Arial" w:hAnsi="Arial" w:cs="Arial"/>
          <w:spacing w:val="-3"/>
          <w:sz w:val="20"/>
          <w:szCs w:val="20"/>
        </w:rPr>
        <w:t>,</w:t>
      </w:r>
      <w:r w:rsidRPr="00F223C1">
        <w:rPr>
          <w:rFonts w:ascii="Arial" w:hAnsi="Arial" w:cs="Arial"/>
          <w:i/>
          <w:spacing w:val="-3"/>
          <w:sz w:val="20"/>
          <w:szCs w:val="20"/>
        </w:rPr>
        <w:t>Los</w:t>
      </w:r>
      <w:proofErr w:type="gramEnd"/>
      <w:r w:rsidRPr="00F223C1">
        <w:rPr>
          <w:rFonts w:ascii="Arial" w:hAnsi="Arial" w:cs="Arial"/>
          <w:i/>
          <w:spacing w:val="-3"/>
          <w:sz w:val="20"/>
          <w:szCs w:val="20"/>
        </w:rPr>
        <w:t xml:space="preserve"> hijos de Facundo. Caudillos y montoneras en la provincia de La Rioja durante el proceso de formación del Estado Nacional Argentino 1853-1870</w:t>
      </w:r>
      <w:r w:rsidRPr="00F223C1">
        <w:rPr>
          <w:rFonts w:ascii="Arial" w:hAnsi="Arial" w:cs="Arial"/>
          <w:spacing w:val="-3"/>
          <w:sz w:val="20"/>
          <w:szCs w:val="20"/>
        </w:rPr>
        <w:t>, Buenos Aires</w:t>
      </w:r>
      <w:proofErr w:type="gramStart"/>
      <w:r w:rsidRPr="00F223C1">
        <w:rPr>
          <w:rFonts w:ascii="Arial" w:hAnsi="Arial" w:cs="Arial"/>
          <w:spacing w:val="-3"/>
          <w:sz w:val="20"/>
          <w:szCs w:val="20"/>
        </w:rPr>
        <w:t>,Prometeo</w:t>
      </w:r>
      <w:proofErr w:type="gramEnd"/>
      <w:r w:rsidRPr="00F223C1">
        <w:rPr>
          <w:rFonts w:ascii="Arial" w:hAnsi="Arial" w:cs="Arial"/>
          <w:spacing w:val="-3"/>
          <w:sz w:val="20"/>
          <w:szCs w:val="20"/>
        </w:rPr>
        <w:t>, 2006.</w:t>
      </w:r>
    </w:p>
    <w:p w:rsidR="003D13A0" w:rsidRPr="00F223C1" w:rsidRDefault="003D13A0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- Di Meglio, Gabriel, “La guerra de independencia en la historiografía argentina”, en Chust, Manuel y Serrano, José A. (eds.), </w:t>
      </w:r>
      <w:r w:rsidRPr="00F223C1">
        <w:rPr>
          <w:rFonts w:ascii="Arial" w:hAnsi="Arial" w:cs="Arial"/>
          <w:i/>
          <w:sz w:val="20"/>
          <w:szCs w:val="20"/>
        </w:rPr>
        <w:t>Debates sobre las independencias iberoamericanas</w:t>
      </w:r>
      <w:r w:rsidRPr="00F223C1">
        <w:rPr>
          <w:rFonts w:ascii="Arial" w:hAnsi="Arial" w:cs="Arial"/>
          <w:sz w:val="20"/>
          <w:szCs w:val="20"/>
        </w:rPr>
        <w:t>, Madrid, AHILA/IBEROAMERICANA/VERVUERT, 2007, pp. 27-46</w:t>
      </w:r>
    </w:p>
    <w:p w:rsidR="005D6134" w:rsidRPr="00F223C1" w:rsidRDefault="005D6134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- Eujanian, Alejandro, </w:t>
      </w:r>
      <w:r w:rsidRPr="00F223C1">
        <w:rPr>
          <w:rFonts w:ascii="Arial" w:hAnsi="Arial" w:cs="Arial"/>
          <w:i/>
          <w:sz w:val="20"/>
          <w:szCs w:val="20"/>
        </w:rPr>
        <w:t>El pasado en el péndulo de la política Rosas, la provincia y la nación en el debate político de Buenos Aires, 1852-1861</w:t>
      </w:r>
      <w:r w:rsidRPr="00F223C1">
        <w:rPr>
          <w:rFonts w:ascii="Arial" w:hAnsi="Arial" w:cs="Arial"/>
          <w:sz w:val="20"/>
          <w:szCs w:val="20"/>
        </w:rPr>
        <w:t>, Bernal, Universidad Nacional de Quilmes, 2015. Cap. I, II y III.</w:t>
      </w:r>
    </w:p>
    <w:p w:rsidR="0078402B" w:rsidRPr="00F223C1" w:rsidRDefault="0078402B" w:rsidP="00F223C1">
      <w:pPr>
        <w:pStyle w:val="Textoindependiente3"/>
        <w:tabs>
          <w:tab w:val="left" w:pos="6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- Goldman, Noemí (ed.) (2008, réed. 2010): </w:t>
      </w:r>
      <w:r w:rsidRPr="00F223C1">
        <w:rPr>
          <w:rFonts w:ascii="Arial" w:hAnsi="Arial" w:cs="Arial"/>
          <w:i/>
          <w:sz w:val="20"/>
          <w:szCs w:val="20"/>
        </w:rPr>
        <w:t>Lenguaje y Revolución. Conceptos políticos clave en el Río de la Plata, 1780-1850</w:t>
      </w:r>
      <w:r w:rsidRPr="00F223C1">
        <w:rPr>
          <w:rFonts w:ascii="Arial" w:hAnsi="Arial" w:cs="Arial"/>
          <w:sz w:val="20"/>
          <w:szCs w:val="20"/>
        </w:rPr>
        <w:t>, Buenos Aires, Prometeo.</w:t>
      </w:r>
    </w:p>
    <w:p w:rsidR="0078402B" w:rsidRPr="00F223C1" w:rsidRDefault="0078402B" w:rsidP="00F223C1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 xml:space="preserve">- Goldman, N. y Ternavasio, Marcela, “Construir la república. Semántica y dilemas de la soberanía popular en Argentina durante el siglo XIX”, </w:t>
      </w:r>
      <w:r w:rsidRPr="00F223C1">
        <w:rPr>
          <w:rFonts w:ascii="Arial" w:hAnsi="Arial" w:cs="Arial"/>
          <w:color w:val="000000"/>
          <w:sz w:val="20"/>
          <w:szCs w:val="20"/>
        </w:rPr>
        <w:t xml:space="preserve">Dossier: "Novas repúblicas. Construçao de naçoes na América Latina do século XIX", </w:t>
      </w:r>
      <w:r w:rsidRPr="00F223C1">
        <w:rPr>
          <w:rFonts w:ascii="Arial" w:hAnsi="Arial" w:cs="Arial"/>
          <w:i/>
          <w:color w:val="000000"/>
          <w:sz w:val="20"/>
          <w:szCs w:val="20"/>
        </w:rPr>
        <w:t>Revista de Sociologia e Política</w:t>
      </w:r>
      <w:r w:rsidRPr="00F223C1">
        <w:rPr>
          <w:rFonts w:ascii="Arial" w:hAnsi="Arial" w:cs="Arial"/>
          <w:color w:val="000000"/>
          <w:sz w:val="20"/>
          <w:szCs w:val="20"/>
        </w:rPr>
        <w:t xml:space="preserve">, Universidade Federal do Paraná, Curitiba, Brasil, </w:t>
      </w:r>
      <w:r w:rsidRPr="00F223C1">
        <w:rPr>
          <w:rStyle w:val="Textoennegrita"/>
          <w:rFonts w:ascii="Arial" w:hAnsi="Arial" w:cs="Arial"/>
          <w:b w:val="0"/>
          <w:sz w:val="20"/>
          <w:szCs w:val="20"/>
        </w:rPr>
        <w:t>vol. 20, núm. 42, junio 2012, pp. 11-19(on-line).</w:t>
      </w:r>
    </w:p>
    <w:p w:rsidR="000B0608" w:rsidRPr="00F223C1" w:rsidRDefault="000B0608" w:rsidP="00F223C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 w:rsidRPr="00F223C1">
        <w:rPr>
          <w:rFonts w:ascii="Arial" w:hAnsi="Arial" w:cs="Arial"/>
          <w:sz w:val="20"/>
          <w:szCs w:val="20"/>
          <w:lang w:val="es-MX"/>
        </w:rPr>
        <w:t>- Halperin Donghi, Tulio</w:t>
      </w:r>
      <w:proofErr w:type="gramStart"/>
      <w:r w:rsidRPr="00F223C1">
        <w:rPr>
          <w:rFonts w:ascii="Arial" w:hAnsi="Arial" w:cs="Arial"/>
          <w:sz w:val="20"/>
          <w:szCs w:val="20"/>
          <w:lang w:val="es-MX"/>
        </w:rPr>
        <w:t>,</w:t>
      </w:r>
      <w:r w:rsidRPr="00F223C1">
        <w:rPr>
          <w:rFonts w:ascii="Arial" w:hAnsi="Arial" w:cs="Arial"/>
          <w:i/>
          <w:sz w:val="20"/>
          <w:szCs w:val="20"/>
          <w:lang w:val="es-ES_tradnl"/>
        </w:rPr>
        <w:t>Una</w:t>
      </w:r>
      <w:proofErr w:type="gramEnd"/>
      <w:r w:rsidRPr="00F223C1">
        <w:rPr>
          <w:rFonts w:ascii="Arial" w:hAnsi="Arial" w:cs="Arial"/>
          <w:i/>
          <w:sz w:val="20"/>
          <w:szCs w:val="20"/>
          <w:lang w:val="es-ES_tradnl"/>
        </w:rPr>
        <w:t xml:space="preserve"> Nación para el desierto argentino</w:t>
      </w:r>
      <w:r w:rsidRPr="00F223C1">
        <w:rPr>
          <w:rFonts w:ascii="Arial" w:hAnsi="Arial" w:cs="Arial"/>
          <w:sz w:val="20"/>
          <w:szCs w:val="20"/>
          <w:lang w:val="es-ES_tradnl"/>
        </w:rPr>
        <w:t xml:space="preserve">, Buenos Aires, CEAL, 1982. </w:t>
      </w:r>
    </w:p>
    <w:p w:rsidR="000B0608" w:rsidRPr="00F223C1" w:rsidRDefault="000B0608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  <w:lang w:val="es-ES_tradnl"/>
        </w:rPr>
        <w:t xml:space="preserve">- </w:t>
      </w:r>
      <w:r w:rsidRPr="00F223C1">
        <w:rPr>
          <w:rFonts w:ascii="Arial" w:hAnsi="Arial" w:cs="Arial"/>
          <w:sz w:val="20"/>
          <w:szCs w:val="20"/>
        </w:rPr>
        <w:t xml:space="preserve">Lanteri, Ana Laura, </w:t>
      </w:r>
      <w:r w:rsidRPr="00F223C1">
        <w:rPr>
          <w:rFonts w:ascii="Arial" w:hAnsi="Arial" w:cs="Arial"/>
          <w:i/>
          <w:sz w:val="20"/>
          <w:szCs w:val="20"/>
        </w:rPr>
        <w:t>Se hace camino al andar</w:t>
      </w:r>
      <w:r w:rsidRPr="00F223C1">
        <w:rPr>
          <w:rFonts w:ascii="Arial" w:hAnsi="Arial" w:cs="Arial"/>
          <w:sz w:val="20"/>
          <w:szCs w:val="20"/>
        </w:rPr>
        <w:t xml:space="preserve">. </w:t>
      </w:r>
      <w:r w:rsidRPr="00F223C1">
        <w:rPr>
          <w:rFonts w:ascii="Arial" w:hAnsi="Arial" w:cs="Arial"/>
          <w:i/>
          <w:sz w:val="20"/>
          <w:szCs w:val="20"/>
        </w:rPr>
        <w:t xml:space="preserve">Dirigencia e instituciones nacionales en la Confederación (Argentina, 1852-1862). </w:t>
      </w:r>
      <w:r w:rsidRPr="00F223C1">
        <w:rPr>
          <w:rFonts w:ascii="Arial" w:hAnsi="Arial" w:cs="Arial"/>
          <w:sz w:val="20"/>
          <w:szCs w:val="20"/>
        </w:rPr>
        <w:t xml:space="preserve">Rosario, Prohistoria, 2015. </w:t>
      </w:r>
    </w:p>
    <w:p w:rsidR="000B0608" w:rsidRPr="00F223C1" w:rsidRDefault="000B0608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>- Palti, Elías</w:t>
      </w:r>
      <w:proofErr w:type="gramStart"/>
      <w:r w:rsidRPr="00F223C1">
        <w:rPr>
          <w:rFonts w:ascii="Arial" w:hAnsi="Arial" w:cs="Arial"/>
          <w:sz w:val="20"/>
          <w:szCs w:val="20"/>
        </w:rPr>
        <w:t>,</w:t>
      </w:r>
      <w:r w:rsidRPr="00F223C1">
        <w:rPr>
          <w:rFonts w:ascii="Arial" w:hAnsi="Arial" w:cs="Arial"/>
          <w:i/>
          <w:sz w:val="20"/>
          <w:szCs w:val="20"/>
        </w:rPr>
        <w:t>El</w:t>
      </w:r>
      <w:proofErr w:type="gramEnd"/>
      <w:r w:rsidRPr="00F223C1">
        <w:rPr>
          <w:rFonts w:ascii="Arial" w:hAnsi="Arial" w:cs="Arial"/>
          <w:i/>
          <w:sz w:val="20"/>
          <w:szCs w:val="20"/>
        </w:rPr>
        <w:t xml:space="preserve"> momento romántico. Nación, Historia y Lenguajes políticos en la Argentina del siglo XIX</w:t>
      </w:r>
      <w:r w:rsidRPr="00F223C1">
        <w:rPr>
          <w:rFonts w:ascii="Arial" w:hAnsi="Arial" w:cs="Arial"/>
          <w:sz w:val="20"/>
          <w:szCs w:val="20"/>
        </w:rPr>
        <w:t>. Buenos Aires, EUDEBA, 2009. Prólogo y Epílogo.</w:t>
      </w:r>
    </w:p>
    <w:p w:rsidR="0078402B" w:rsidRPr="00F223C1" w:rsidRDefault="000B0608" w:rsidP="00F223C1">
      <w:pPr>
        <w:pStyle w:val="Prrafodelista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  <w:lang w:val="es-ES_tradnl"/>
        </w:rPr>
        <w:t xml:space="preserve">- </w:t>
      </w:r>
      <w:r w:rsidR="0078402B" w:rsidRPr="00F223C1">
        <w:rPr>
          <w:rFonts w:ascii="Arial" w:hAnsi="Arial" w:cs="Arial"/>
          <w:sz w:val="20"/>
          <w:szCs w:val="20"/>
        </w:rPr>
        <w:t xml:space="preserve">Portillo Valdés, José María (2006): </w:t>
      </w:r>
      <w:r w:rsidR="0078402B" w:rsidRPr="00F223C1">
        <w:rPr>
          <w:rFonts w:ascii="Arial" w:hAnsi="Arial" w:cs="Arial"/>
          <w:i/>
          <w:iCs/>
          <w:sz w:val="20"/>
          <w:szCs w:val="20"/>
        </w:rPr>
        <w:t>Crisis atlántica. Autonomía e independencia en la crisis de la monarquía hispana</w:t>
      </w:r>
      <w:r w:rsidR="0078402B" w:rsidRPr="00F223C1">
        <w:rPr>
          <w:rFonts w:ascii="Arial" w:hAnsi="Arial" w:cs="Arial"/>
          <w:sz w:val="20"/>
          <w:szCs w:val="20"/>
        </w:rPr>
        <w:t>, Madrid: Fundación Carolina. Centro de Estudios Hispánicos e Iberoamericanos. Marcial Pons, Ediciones de Historia, 2006.</w:t>
      </w:r>
    </w:p>
    <w:p w:rsidR="000B0608" w:rsidRPr="00F223C1" w:rsidRDefault="000B0608" w:rsidP="00F223C1">
      <w:pPr>
        <w:tabs>
          <w:tab w:val="left" w:pos="-720"/>
        </w:tabs>
        <w:suppressAutoHyphens/>
        <w:spacing w:line="240" w:lineRule="auto"/>
        <w:rPr>
          <w:rFonts w:ascii="Arial" w:hAnsi="Arial" w:cs="Arial"/>
          <w:spacing w:val="-3"/>
          <w:sz w:val="20"/>
          <w:szCs w:val="20"/>
        </w:rPr>
      </w:pPr>
      <w:r w:rsidRPr="00F223C1">
        <w:rPr>
          <w:rFonts w:ascii="Arial" w:hAnsi="Arial" w:cs="Arial"/>
          <w:spacing w:val="-3"/>
          <w:sz w:val="20"/>
          <w:szCs w:val="20"/>
        </w:rPr>
        <w:t xml:space="preserve">- Sabato, Hilda, </w:t>
      </w:r>
      <w:r w:rsidRPr="00F223C1">
        <w:rPr>
          <w:rFonts w:ascii="Arial" w:hAnsi="Arial" w:cs="Arial"/>
          <w:i/>
          <w:spacing w:val="-3"/>
          <w:sz w:val="20"/>
          <w:szCs w:val="20"/>
        </w:rPr>
        <w:t>La política en las calles. Entre el voto y la movilización, Buenos Aires, 1862-1880</w:t>
      </w:r>
      <w:proofErr w:type="gramStart"/>
      <w:r w:rsidRPr="00F223C1">
        <w:rPr>
          <w:rFonts w:ascii="Arial" w:hAnsi="Arial" w:cs="Arial"/>
          <w:spacing w:val="-3"/>
          <w:sz w:val="20"/>
          <w:szCs w:val="20"/>
        </w:rPr>
        <w:t>,Buenos</w:t>
      </w:r>
      <w:proofErr w:type="gramEnd"/>
      <w:r w:rsidRPr="00F223C1">
        <w:rPr>
          <w:rFonts w:ascii="Arial" w:hAnsi="Arial" w:cs="Arial"/>
          <w:spacing w:val="-3"/>
          <w:sz w:val="20"/>
          <w:szCs w:val="20"/>
        </w:rPr>
        <w:t xml:space="preserve"> Aires, Sudamericana, 1998. Segunda edición: Editorial de la Universidad de Quilmes, 2004.</w:t>
      </w:r>
    </w:p>
    <w:p w:rsidR="0078402B" w:rsidRPr="00F223C1" w:rsidRDefault="000B0608" w:rsidP="00F223C1">
      <w:pPr>
        <w:pStyle w:val="Prrafodelista"/>
        <w:spacing w:line="240" w:lineRule="auto"/>
        <w:ind w:left="0"/>
        <w:rPr>
          <w:rFonts w:ascii="Arial" w:hAnsi="Arial" w:cs="Arial"/>
          <w:sz w:val="20"/>
          <w:szCs w:val="20"/>
          <w:lang w:val="es-MX"/>
        </w:rPr>
      </w:pPr>
      <w:r w:rsidRPr="00F223C1">
        <w:rPr>
          <w:rFonts w:ascii="Arial" w:hAnsi="Arial" w:cs="Arial"/>
          <w:sz w:val="20"/>
          <w:szCs w:val="20"/>
          <w:lang w:val="es-MX"/>
        </w:rPr>
        <w:t xml:space="preserve">- </w:t>
      </w:r>
      <w:r w:rsidR="0078402B" w:rsidRPr="00F223C1">
        <w:rPr>
          <w:rFonts w:ascii="Arial" w:hAnsi="Arial" w:cs="Arial"/>
          <w:sz w:val="20"/>
          <w:szCs w:val="20"/>
          <w:lang w:val="es-MX"/>
        </w:rPr>
        <w:t xml:space="preserve">Ternavasio, Marcela, </w:t>
      </w:r>
      <w:r w:rsidR="0078402B" w:rsidRPr="00F223C1">
        <w:rPr>
          <w:rFonts w:ascii="Arial" w:hAnsi="Arial" w:cs="Arial"/>
          <w:i/>
          <w:sz w:val="20"/>
          <w:szCs w:val="20"/>
          <w:lang w:val="es-MX"/>
        </w:rPr>
        <w:t>Candidata a la Corona. La infanta Carlota Joaquina en el laberinto de las revoluciones hispanoamericanas</w:t>
      </w:r>
      <w:r w:rsidR="0078402B" w:rsidRPr="00F223C1">
        <w:rPr>
          <w:rFonts w:ascii="Arial" w:hAnsi="Arial" w:cs="Arial"/>
          <w:sz w:val="20"/>
          <w:szCs w:val="20"/>
          <w:lang w:val="es-MX"/>
        </w:rPr>
        <w:t>, Buenos Aires, Siglo XXI, 2015.</w:t>
      </w:r>
    </w:p>
    <w:p w:rsidR="0078402B" w:rsidRPr="00F223C1" w:rsidRDefault="000B0608" w:rsidP="00F223C1">
      <w:pPr>
        <w:spacing w:line="240" w:lineRule="auto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F223C1">
        <w:rPr>
          <w:rFonts w:ascii="Arial" w:eastAsia="Times New Roman" w:hAnsi="Arial" w:cs="Arial"/>
          <w:sz w:val="20"/>
          <w:szCs w:val="20"/>
          <w:lang w:val="es-MX" w:eastAsia="es-ES_tradnl"/>
        </w:rPr>
        <w:t xml:space="preserve">- </w:t>
      </w:r>
      <w:r w:rsidR="005D6134" w:rsidRPr="00F223C1">
        <w:rPr>
          <w:rFonts w:ascii="Arial" w:hAnsi="Arial" w:cs="Arial"/>
          <w:sz w:val="20"/>
          <w:szCs w:val="20"/>
        </w:rPr>
        <w:t xml:space="preserve">Wasserman, Fabio, “Notas sobre el </w:t>
      </w:r>
      <w:r w:rsidR="005D6134" w:rsidRPr="00F223C1">
        <w:rPr>
          <w:rFonts w:ascii="Arial" w:hAnsi="Arial" w:cs="Arial"/>
          <w:i/>
          <w:sz w:val="20"/>
          <w:szCs w:val="20"/>
        </w:rPr>
        <w:t>diarismo</w:t>
      </w:r>
      <w:r w:rsidR="005D6134" w:rsidRPr="00F223C1">
        <w:rPr>
          <w:rFonts w:ascii="Arial" w:hAnsi="Arial" w:cs="Arial"/>
          <w:sz w:val="20"/>
          <w:szCs w:val="20"/>
        </w:rPr>
        <w:t xml:space="preserve"> en la prensa porteña de la década de 1850”, en Marisa Muñoz y PatriceVermeren (comps.) </w:t>
      </w:r>
      <w:r w:rsidR="005D6134" w:rsidRPr="00F223C1">
        <w:rPr>
          <w:rFonts w:ascii="Arial" w:hAnsi="Arial" w:cs="Arial"/>
          <w:i/>
          <w:sz w:val="20"/>
          <w:szCs w:val="20"/>
        </w:rPr>
        <w:t>Repensando el siglo XIX desde América Latina y Francia. Homenaje al filósofo Arturo A. Roig</w:t>
      </w:r>
      <w:r w:rsidR="005D6134" w:rsidRPr="00F223C1">
        <w:rPr>
          <w:rFonts w:ascii="Arial" w:hAnsi="Arial" w:cs="Arial"/>
          <w:sz w:val="20"/>
          <w:szCs w:val="20"/>
        </w:rPr>
        <w:t>, Buenos Aires, Editorial Colihue, 2009, pp. 257-264</w:t>
      </w:r>
    </w:p>
    <w:p w:rsidR="002802A4" w:rsidRPr="00F223C1" w:rsidRDefault="002802A4" w:rsidP="00F223C1">
      <w:pPr>
        <w:spacing w:line="240" w:lineRule="auto"/>
        <w:rPr>
          <w:rFonts w:ascii="Arial" w:hAnsi="Arial" w:cs="Arial"/>
          <w:spacing w:val="-3"/>
          <w:sz w:val="20"/>
          <w:szCs w:val="20"/>
        </w:rPr>
      </w:pPr>
    </w:p>
    <w:p w:rsidR="0078402B" w:rsidRPr="00F223C1" w:rsidRDefault="0078402B" w:rsidP="00F223C1">
      <w:pPr>
        <w:spacing w:line="240" w:lineRule="auto"/>
        <w:rPr>
          <w:rFonts w:ascii="Arial" w:hAnsi="Arial" w:cs="Arial"/>
          <w:spacing w:val="-3"/>
          <w:sz w:val="20"/>
          <w:szCs w:val="20"/>
        </w:rPr>
      </w:pPr>
    </w:p>
    <w:p w:rsidR="0078402B" w:rsidRPr="00F223C1" w:rsidRDefault="0078402B" w:rsidP="00F223C1">
      <w:pPr>
        <w:spacing w:line="240" w:lineRule="auto"/>
        <w:rPr>
          <w:rFonts w:ascii="Arial" w:hAnsi="Arial" w:cs="Arial"/>
          <w:b/>
          <w:spacing w:val="-3"/>
          <w:sz w:val="20"/>
          <w:szCs w:val="20"/>
          <w:u w:val="single"/>
        </w:rPr>
      </w:pPr>
      <w:r w:rsidRPr="00F223C1">
        <w:rPr>
          <w:rFonts w:ascii="Arial" w:hAnsi="Arial" w:cs="Arial"/>
          <w:b/>
          <w:spacing w:val="-3"/>
          <w:sz w:val="20"/>
          <w:szCs w:val="20"/>
          <w:u w:val="single"/>
        </w:rPr>
        <w:t>Siglo XX:</w:t>
      </w:r>
    </w:p>
    <w:p w:rsidR="00325061" w:rsidRPr="00F223C1" w:rsidRDefault="00325061" w:rsidP="00F223C1">
      <w:pPr>
        <w:spacing w:line="240" w:lineRule="auto"/>
        <w:rPr>
          <w:rFonts w:ascii="Arial" w:hAnsi="Arial" w:cs="Arial"/>
          <w:spacing w:val="-3"/>
          <w:sz w:val="20"/>
          <w:szCs w:val="20"/>
          <w:u w:val="single"/>
        </w:rPr>
      </w:pPr>
    </w:p>
    <w:p w:rsidR="00AF45B8" w:rsidRPr="00F223C1" w:rsidRDefault="00AF45B8" w:rsidP="00F223C1">
      <w:pPr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223C1">
        <w:rPr>
          <w:rFonts w:ascii="Arial" w:hAnsi="Arial" w:cs="Arial"/>
          <w:bCs/>
          <w:sz w:val="20"/>
          <w:szCs w:val="20"/>
          <w:lang w:val="es-ES"/>
        </w:rPr>
        <w:t xml:space="preserve">- Altamirano, Carlos, “De la historia política a la historia intelectual: reactivaciones y renovaciones”, en </w:t>
      </w:r>
      <w:r w:rsidRPr="00F223C1">
        <w:rPr>
          <w:rFonts w:ascii="Arial" w:hAnsi="Arial" w:cs="Arial"/>
          <w:bCs/>
          <w:i/>
          <w:sz w:val="20"/>
          <w:szCs w:val="20"/>
          <w:lang w:val="es-ES"/>
        </w:rPr>
        <w:t>Prismas. Revista de historia intelectual</w:t>
      </w:r>
      <w:r w:rsidRPr="00F223C1">
        <w:rPr>
          <w:rFonts w:ascii="Arial" w:hAnsi="Arial" w:cs="Arial"/>
          <w:bCs/>
          <w:sz w:val="20"/>
          <w:szCs w:val="20"/>
          <w:lang w:val="es-ES"/>
        </w:rPr>
        <w:t>, nº 9, 2005.</w:t>
      </w:r>
    </w:p>
    <w:p w:rsidR="00AF45B8" w:rsidRPr="00F223C1" w:rsidRDefault="00AF45B8" w:rsidP="00F223C1">
      <w:pPr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223C1">
        <w:rPr>
          <w:rFonts w:ascii="Arial" w:hAnsi="Arial" w:cs="Arial"/>
          <w:bCs/>
          <w:sz w:val="20"/>
          <w:szCs w:val="20"/>
          <w:lang w:val="es-ES"/>
        </w:rPr>
        <w:t xml:space="preserve">-Altamirano, Carlos, “Ideologías políticas y debate cívico”, en Juan Carlos Torre (dir.), </w:t>
      </w:r>
      <w:r w:rsidRPr="00F223C1">
        <w:rPr>
          <w:rFonts w:ascii="Arial" w:hAnsi="Arial" w:cs="Arial"/>
          <w:bCs/>
          <w:i/>
          <w:sz w:val="20"/>
          <w:szCs w:val="20"/>
          <w:lang w:val="es-ES"/>
        </w:rPr>
        <w:t>Nueva historia argentina</w:t>
      </w:r>
      <w:r w:rsidRPr="00F223C1">
        <w:rPr>
          <w:rFonts w:ascii="Arial" w:hAnsi="Arial" w:cs="Arial"/>
          <w:bCs/>
          <w:sz w:val="20"/>
          <w:szCs w:val="20"/>
          <w:lang w:val="es-ES"/>
        </w:rPr>
        <w:t>, Buenos Aires, Sudamericana, 2002, tomo VIII “Los años peronistas” (1943-1955).</w:t>
      </w:r>
    </w:p>
    <w:p w:rsidR="00D274D0" w:rsidRPr="00F223C1" w:rsidRDefault="00D274D0" w:rsidP="00F223C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 xml:space="preserve">-Botana, Natalio, “El arco republicano del Primer Centenario: reformistas y regeneracionistas”, en José Nun (comp.), </w:t>
      </w:r>
      <w:r w:rsidRPr="00F223C1">
        <w:rPr>
          <w:rFonts w:ascii="Arial" w:hAnsi="Arial" w:cs="Arial"/>
          <w:bCs/>
          <w:i/>
          <w:sz w:val="20"/>
          <w:szCs w:val="20"/>
        </w:rPr>
        <w:t>Debates de Mayo. Nación, cultura y política</w:t>
      </w:r>
      <w:r w:rsidRPr="00F223C1">
        <w:rPr>
          <w:rFonts w:ascii="Arial" w:hAnsi="Arial" w:cs="Arial"/>
          <w:bCs/>
          <w:sz w:val="20"/>
          <w:szCs w:val="20"/>
        </w:rPr>
        <w:t>, Buenos Aires, Gedisa, 2005.</w:t>
      </w:r>
    </w:p>
    <w:p w:rsidR="008B212D" w:rsidRPr="00F223C1" w:rsidRDefault="008B212D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 xml:space="preserve">- </w:t>
      </w:r>
      <w:r w:rsidRPr="00F223C1">
        <w:rPr>
          <w:rFonts w:ascii="Arial" w:hAnsi="Arial" w:cs="Arial"/>
          <w:sz w:val="20"/>
          <w:szCs w:val="20"/>
        </w:rPr>
        <w:t xml:space="preserve">Buchrucker, Cristián, “Fascismos y nacionalismos después de 1945. Aproximaciones y distancias” (pp. 87-96), en Mallimaci, Fortunato - Humberto </w:t>
      </w:r>
      <w:proofErr w:type="gramStart"/>
      <w:r w:rsidRPr="00F223C1">
        <w:rPr>
          <w:rFonts w:ascii="Arial" w:hAnsi="Arial" w:cs="Arial"/>
          <w:sz w:val="20"/>
          <w:szCs w:val="20"/>
        </w:rPr>
        <w:t>Cucchetti(</w:t>
      </w:r>
      <w:proofErr w:type="gramEnd"/>
      <w:r w:rsidRPr="00F223C1">
        <w:rPr>
          <w:rFonts w:ascii="Arial" w:hAnsi="Arial" w:cs="Arial"/>
          <w:sz w:val="20"/>
          <w:szCs w:val="20"/>
        </w:rPr>
        <w:t xml:space="preserve">comps.), </w:t>
      </w:r>
      <w:r w:rsidRPr="00F223C1">
        <w:rPr>
          <w:rFonts w:ascii="Arial" w:hAnsi="Arial" w:cs="Arial"/>
          <w:i/>
          <w:iCs/>
          <w:sz w:val="20"/>
          <w:szCs w:val="20"/>
        </w:rPr>
        <w:t>Nacionalistas y nacionalismos. Debates y escenarios en América Latina y Europa</w:t>
      </w:r>
      <w:r w:rsidRPr="00F223C1">
        <w:rPr>
          <w:rFonts w:ascii="Arial" w:hAnsi="Arial" w:cs="Arial"/>
          <w:sz w:val="20"/>
          <w:szCs w:val="20"/>
        </w:rPr>
        <w:t>, Buenos Aires, Gorla, 2011.</w:t>
      </w:r>
    </w:p>
    <w:p w:rsidR="00D274D0" w:rsidRPr="00F223C1" w:rsidRDefault="00D274D0" w:rsidP="00F223C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 xml:space="preserve">-Castro, Martín, </w:t>
      </w:r>
      <w:r w:rsidRPr="00F223C1">
        <w:rPr>
          <w:rFonts w:ascii="Arial" w:hAnsi="Arial" w:cs="Arial"/>
          <w:bCs/>
          <w:i/>
          <w:sz w:val="20"/>
          <w:szCs w:val="20"/>
        </w:rPr>
        <w:t>El ocaso de la República Oligárquica</w:t>
      </w:r>
      <w:r w:rsidRPr="00F223C1">
        <w:rPr>
          <w:rFonts w:ascii="Arial" w:hAnsi="Arial" w:cs="Arial"/>
          <w:bCs/>
          <w:sz w:val="20"/>
          <w:szCs w:val="20"/>
        </w:rPr>
        <w:t>.</w:t>
      </w:r>
      <w:r w:rsidRPr="00F223C1">
        <w:rPr>
          <w:rFonts w:ascii="Arial" w:hAnsi="Arial" w:cs="Arial"/>
          <w:bCs/>
          <w:i/>
          <w:sz w:val="20"/>
          <w:szCs w:val="20"/>
        </w:rPr>
        <w:t xml:space="preserve"> Poder, política y reforma electoral. 1898-1912</w:t>
      </w:r>
      <w:r w:rsidRPr="00F223C1">
        <w:rPr>
          <w:rFonts w:ascii="Arial" w:hAnsi="Arial" w:cs="Arial"/>
          <w:bCs/>
          <w:sz w:val="20"/>
          <w:szCs w:val="20"/>
        </w:rPr>
        <w:t xml:space="preserve">, Buenos Aires, Edhasa, 2012. </w:t>
      </w:r>
    </w:p>
    <w:p w:rsidR="00B0175A" w:rsidRPr="00F223C1" w:rsidRDefault="00B0175A" w:rsidP="00F223C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 xml:space="preserve">- Cavarozzi, Marcelo, </w:t>
      </w:r>
      <w:r w:rsidRPr="00F223C1">
        <w:rPr>
          <w:rFonts w:ascii="Arial" w:hAnsi="Arial" w:cs="Arial"/>
          <w:bCs/>
          <w:i/>
          <w:sz w:val="20"/>
          <w:szCs w:val="20"/>
        </w:rPr>
        <w:t>Autoritarismo y democracia (1955-2006)</w:t>
      </w:r>
      <w:r w:rsidRPr="00F223C1">
        <w:rPr>
          <w:rFonts w:ascii="Arial" w:hAnsi="Arial" w:cs="Arial"/>
          <w:bCs/>
          <w:sz w:val="20"/>
          <w:szCs w:val="20"/>
        </w:rPr>
        <w:t>, Buenos Aires, Paidós, 2009.</w:t>
      </w:r>
    </w:p>
    <w:p w:rsidR="008B212D" w:rsidRPr="00F223C1" w:rsidRDefault="008B212D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 xml:space="preserve">- </w:t>
      </w:r>
      <w:r w:rsidRPr="00F223C1">
        <w:rPr>
          <w:rFonts w:ascii="Arial" w:hAnsi="Arial" w:cs="Arial"/>
          <w:sz w:val="20"/>
          <w:szCs w:val="20"/>
        </w:rPr>
        <w:t xml:space="preserve">Devoto, Fernando, </w:t>
      </w:r>
      <w:r w:rsidRPr="00F223C1">
        <w:rPr>
          <w:rFonts w:ascii="Arial" w:hAnsi="Arial" w:cs="Arial"/>
          <w:i/>
          <w:iCs/>
          <w:sz w:val="20"/>
          <w:szCs w:val="20"/>
        </w:rPr>
        <w:t>Nacionalismo, fascismo y tradicionalismo en la Argentina moderna. Una historia</w:t>
      </w:r>
      <w:r w:rsidRPr="00F223C1">
        <w:rPr>
          <w:rFonts w:ascii="Arial" w:hAnsi="Arial" w:cs="Arial"/>
          <w:sz w:val="20"/>
          <w:szCs w:val="20"/>
        </w:rPr>
        <w:t>, Buenos Aires, Siglo Veintiuno, 2002, Introducción y cap. 2.</w:t>
      </w:r>
    </w:p>
    <w:p w:rsidR="00254F2C" w:rsidRPr="00F223C1" w:rsidRDefault="00254F2C" w:rsidP="00F223C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 xml:space="preserve">- Forte, Riccardo, “Militares, cultura política y proyecto económico en la Argentina de la primera mitad del siglo XX”, en </w:t>
      </w:r>
      <w:r w:rsidRPr="00F223C1">
        <w:rPr>
          <w:rFonts w:ascii="Arial" w:hAnsi="Arial" w:cs="Arial"/>
          <w:bCs/>
          <w:i/>
          <w:sz w:val="20"/>
          <w:szCs w:val="20"/>
        </w:rPr>
        <w:t>Anuario de Historia Regional y de las Fronteras</w:t>
      </w:r>
      <w:r w:rsidRPr="00F223C1">
        <w:rPr>
          <w:rFonts w:ascii="Arial" w:hAnsi="Arial" w:cs="Arial"/>
          <w:bCs/>
          <w:sz w:val="20"/>
          <w:szCs w:val="20"/>
        </w:rPr>
        <w:t xml:space="preserve"> vol. VIII, 2003.</w:t>
      </w:r>
    </w:p>
    <w:p w:rsidR="00B531FE" w:rsidRPr="00F223C1" w:rsidRDefault="00B531FE" w:rsidP="00F223C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>-HalperinDonghi, Tulio, “El resurgimiento de la historia política: problemas y perspectivas”, en Beatriz</w:t>
      </w:r>
      <w:r w:rsidR="00BA7173" w:rsidRPr="00F223C1">
        <w:rPr>
          <w:rFonts w:ascii="Arial" w:hAnsi="Arial" w:cs="Arial"/>
          <w:bCs/>
          <w:sz w:val="20"/>
          <w:szCs w:val="20"/>
        </w:rPr>
        <w:t>Bragoni</w:t>
      </w:r>
      <w:r w:rsidR="000A013F" w:rsidRPr="00F223C1">
        <w:rPr>
          <w:rFonts w:ascii="Arial" w:hAnsi="Arial" w:cs="Arial"/>
          <w:bCs/>
          <w:sz w:val="20"/>
          <w:szCs w:val="20"/>
        </w:rPr>
        <w:t xml:space="preserve"> (comp.)</w:t>
      </w:r>
      <w:proofErr w:type="gramStart"/>
      <w:r w:rsidR="00BA7173" w:rsidRPr="00F223C1">
        <w:rPr>
          <w:rFonts w:ascii="Arial" w:hAnsi="Arial" w:cs="Arial"/>
          <w:bCs/>
          <w:sz w:val="20"/>
          <w:szCs w:val="20"/>
        </w:rPr>
        <w:t>,</w:t>
      </w:r>
      <w:r w:rsidRPr="00F223C1">
        <w:rPr>
          <w:rFonts w:ascii="Arial" w:hAnsi="Arial" w:cs="Arial"/>
          <w:bCs/>
          <w:i/>
          <w:sz w:val="20"/>
          <w:szCs w:val="20"/>
        </w:rPr>
        <w:t>Microanálisis</w:t>
      </w:r>
      <w:proofErr w:type="gramEnd"/>
      <w:r w:rsidR="000A013F" w:rsidRPr="00F223C1">
        <w:rPr>
          <w:rFonts w:ascii="Arial" w:hAnsi="Arial" w:cs="Arial"/>
          <w:bCs/>
          <w:i/>
          <w:sz w:val="20"/>
          <w:szCs w:val="20"/>
        </w:rPr>
        <w:t>. Ensayos de historiografía argentina</w:t>
      </w:r>
      <w:r w:rsidRPr="00F223C1">
        <w:rPr>
          <w:rFonts w:ascii="Arial" w:hAnsi="Arial" w:cs="Arial"/>
          <w:bCs/>
          <w:sz w:val="20"/>
          <w:szCs w:val="20"/>
        </w:rPr>
        <w:t>, Buenos Aires, Prometeo, 2004</w:t>
      </w:r>
      <w:r w:rsidR="00BA7173" w:rsidRPr="00F223C1">
        <w:rPr>
          <w:rFonts w:ascii="Arial" w:hAnsi="Arial" w:cs="Arial"/>
          <w:bCs/>
          <w:sz w:val="20"/>
          <w:szCs w:val="20"/>
        </w:rPr>
        <w:t>.</w:t>
      </w:r>
    </w:p>
    <w:p w:rsidR="000B0608" w:rsidRPr="00F223C1" w:rsidRDefault="00B0175A" w:rsidP="00F223C1">
      <w:pPr>
        <w:spacing w:line="24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223C1">
        <w:rPr>
          <w:rFonts w:ascii="Arial" w:hAnsi="Arial" w:cs="Arial"/>
          <w:bCs/>
          <w:sz w:val="20"/>
          <w:szCs w:val="20"/>
          <w:lang w:val="es-ES"/>
        </w:rPr>
        <w:t xml:space="preserve">- </w:t>
      </w:r>
      <w:r w:rsidRPr="00F223C1">
        <w:rPr>
          <w:rFonts w:ascii="Arial" w:hAnsi="Arial" w:cs="Arial"/>
          <w:bCs/>
          <w:sz w:val="20"/>
          <w:szCs w:val="20"/>
          <w:lang w:val="es-ES_tradnl"/>
        </w:rPr>
        <w:t xml:space="preserve">Novaro, Marcos, </w:t>
      </w:r>
      <w:r w:rsidRPr="00F223C1">
        <w:rPr>
          <w:rFonts w:ascii="Arial" w:hAnsi="Arial" w:cs="Arial"/>
          <w:bCs/>
          <w:i/>
          <w:sz w:val="20"/>
          <w:szCs w:val="20"/>
          <w:lang w:val="es-ES_tradnl"/>
        </w:rPr>
        <w:t>Historia de la Argentina contemporánea</w:t>
      </w:r>
      <w:r w:rsidRPr="00F223C1">
        <w:rPr>
          <w:rFonts w:ascii="Arial" w:hAnsi="Arial" w:cs="Arial"/>
          <w:bCs/>
          <w:sz w:val="20"/>
          <w:szCs w:val="20"/>
          <w:lang w:val="es-ES_tradnl"/>
        </w:rPr>
        <w:t>, Buenos Aires, Edhasa, 2004.</w:t>
      </w:r>
    </w:p>
    <w:p w:rsidR="00C6699C" w:rsidRPr="00F223C1" w:rsidRDefault="00B93272" w:rsidP="00F223C1">
      <w:pPr>
        <w:spacing w:line="240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223C1">
        <w:rPr>
          <w:rFonts w:ascii="Arial" w:hAnsi="Arial" w:cs="Arial"/>
          <w:bCs/>
          <w:sz w:val="20"/>
          <w:szCs w:val="20"/>
          <w:lang w:val="es-ES_tradnl"/>
        </w:rPr>
        <w:lastRenderedPageBreak/>
        <w:t xml:space="preserve">- Palermo, Silvana, “El sufragio femenino en el Congreso Nacional: ideologías de género y ciudadanía en la Argentina (1916-1955)”, en </w:t>
      </w:r>
      <w:r w:rsidRPr="00F223C1">
        <w:rPr>
          <w:rFonts w:ascii="Arial" w:hAnsi="Arial" w:cs="Arial"/>
          <w:bCs/>
          <w:i/>
          <w:sz w:val="20"/>
          <w:szCs w:val="20"/>
          <w:lang w:val="es-ES"/>
        </w:rPr>
        <w:t>Boletín del Instituto de Historia Argentina y Americana Dr. Emilio Ravignani</w:t>
      </w:r>
      <w:r w:rsidRPr="00F223C1">
        <w:rPr>
          <w:rFonts w:ascii="Arial" w:hAnsi="Arial" w:cs="Arial"/>
          <w:bCs/>
          <w:sz w:val="20"/>
          <w:szCs w:val="20"/>
          <w:lang w:val="es-ES"/>
        </w:rPr>
        <w:t>n° 16-17, 1997.</w:t>
      </w:r>
    </w:p>
    <w:p w:rsidR="00DC03FC" w:rsidRPr="00F223C1" w:rsidRDefault="00DC03FC" w:rsidP="00F223C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  <w:lang w:val="es-ES_tradnl"/>
        </w:rPr>
        <w:t xml:space="preserve">- Palermo, Silvana – Silva, Jeremías, “Expertos, burocracias y política de masas en Argentina”, en </w:t>
      </w:r>
      <w:r w:rsidRPr="00F223C1">
        <w:rPr>
          <w:rFonts w:ascii="Arial" w:hAnsi="Arial" w:cs="Arial"/>
          <w:bCs/>
          <w:i/>
          <w:sz w:val="20"/>
          <w:szCs w:val="20"/>
        </w:rPr>
        <w:t>Estudios Sociales del Estado</w:t>
      </w:r>
      <w:r w:rsidRPr="00F223C1">
        <w:rPr>
          <w:rFonts w:ascii="Arial" w:hAnsi="Arial" w:cs="Arial"/>
          <w:bCs/>
          <w:sz w:val="20"/>
          <w:szCs w:val="20"/>
        </w:rPr>
        <w:t>, vol. 2, n°3, primer semestre de 2016.</w:t>
      </w:r>
    </w:p>
    <w:p w:rsidR="00B531FE" w:rsidRPr="00F223C1" w:rsidRDefault="00B531FE" w:rsidP="00F223C1">
      <w:pPr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223C1">
        <w:rPr>
          <w:rFonts w:ascii="Arial" w:hAnsi="Arial" w:cs="Arial"/>
          <w:bCs/>
          <w:sz w:val="20"/>
          <w:szCs w:val="20"/>
          <w:lang w:val="es-ES"/>
        </w:rPr>
        <w:t>- P</w:t>
      </w:r>
      <w:r w:rsidR="00BA7173" w:rsidRPr="00F223C1">
        <w:rPr>
          <w:rFonts w:ascii="Arial" w:hAnsi="Arial" w:cs="Arial"/>
          <w:bCs/>
          <w:sz w:val="20"/>
          <w:szCs w:val="20"/>
          <w:lang w:val="es-ES"/>
        </w:rPr>
        <w:t>ersello</w:t>
      </w:r>
      <w:r w:rsidRPr="00F223C1">
        <w:rPr>
          <w:rFonts w:ascii="Arial" w:hAnsi="Arial" w:cs="Arial"/>
          <w:bCs/>
          <w:sz w:val="20"/>
          <w:szCs w:val="20"/>
          <w:lang w:val="es-ES"/>
        </w:rPr>
        <w:t xml:space="preserve">, Ana Virginia, </w:t>
      </w:r>
      <w:r w:rsidR="00EB1E27" w:rsidRPr="00F223C1">
        <w:rPr>
          <w:rFonts w:ascii="Arial" w:hAnsi="Arial" w:cs="Arial"/>
          <w:bCs/>
          <w:sz w:val="20"/>
          <w:szCs w:val="20"/>
          <w:lang w:val="es-ES"/>
        </w:rPr>
        <w:t xml:space="preserve">“Partidos políticos y corporaciones: las juntas reguladoras de la producción, 1930-1943”, en </w:t>
      </w:r>
      <w:r w:rsidR="00EB1E27" w:rsidRPr="00F223C1">
        <w:rPr>
          <w:rFonts w:ascii="Arial" w:hAnsi="Arial" w:cs="Arial"/>
          <w:bCs/>
          <w:i/>
          <w:sz w:val="20"/>
          <w:szCs w:val="20"/>
          <w:lang w:val="es-ES"/>
        </w:rPr>
        <w:t>Boletín del Instituto de Historia Argentina y Americana Dr. Emilio Ravignani</w:t>
      </w:r>
      <w:r w:rsidR="00EB1E27" w:rsidRPr="00F223C1">
        <w:rPr>
          <w:rFonts w:ascii="Arial" w:hAnsi="Arial" w:cs="Arial"/>
          <w:bCs/>
          <w:sz w:val="20"/>
          <w:szCs w:val="20"/>
          <w:lang w:val="es-ES"/>
        </w:rPr>
        <w:t>n° 29, 2006</w:t>
      </w:r>
      <w:r w:rsidRPr="00F223C1">
        <w:rPr>
          <w:rFonts w:ascii="Arial" w:hAnsi="Arial" w:cs="Arial"/>
          <w:bCs/>
          <w:sz w:val="20"/>
          <w:szCs w:val="20"/>
          <w:lang w:val="es-ES"/>
        </w:rPr>
        <w:t>.</w:t>
      </w:r>
    </w:p>
    <w:p w:rsidR="003731F6" w:rsidRPr="00F223C1" w:rsidRDefault="003731F6" w:rsidP="00F223C1">
      <w:pPr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223C1">
        <w:rPr>
          <w:rFonts w:ascii="Arial" w:hAnsi="Arial" w:cs="Arial"/>
          <w:bCs/>
          <w:sz w:val="20"/>
          <w:szCs w:val="20"/>
          <w:lang w:val="es-ES"/>
        </w:rPr>
        <w:t xml:space="preserve">- Romero, Luis Alberto, “El Estado y las corporaciones, 1920-1976”, en </w:t>
      </w:r>
      <w:r w:rsidRPr="00F223C1">
        <w:rPr>
          <w:rFonts w:ascii="Arial" w:hAnsi="Arial" w:cs="Arial"/>
          <w:bCs/>
          <w:sz w:val="20"/>
          <w:szCs w:val="20"/>
        </w:rPr>
        <w:t>Roberto Di Stefano, HildaSabato, Luis Alberto Romero y José Luis Moreno</w:t>
      </w:r>
      <w:proofErr w:type="gramStart"/>
      <w:r w:rsidRPr="00F223C1">
        <w:rPr>
          <w:rFonts w:ascii="Arial" w:hAnsi="Arial" w:cs="Arial"/>
          <w:bCs/>
          <w:sz w:val="20"/>
          <w:szCs w:val="20"/>
        </w:rPr>
        <w:t>,</w:t>
      </w:r>
      <w:r w:rsidRPr="00F223C1">
        <w:rPr>
          <w:rFonts w:ascii="Arial" w:hAnsi="Arial" w:cs="Arial"/>
          <w:bCs/>
          <w:i/>
          <w:sz w:val="20"/>
          <w:szCs w:val="20"/>
        </w:rPr>
        <w:t>De</w:t>
      </w:r>
      <w:proofErr w:type="gramEnd"/>
      <w:r w:rsidRPr="00F223C1">
        <w:rPr>
          <w:rFonts w:ascii="Arial" w:hAnsi="Arial" w:cs="Arial"/>
          <w:bCs/>
          <w:i/>
          <w:sz w:val="20"/>
          <w:szCs w:val="20"/>
        </w:rPr>
        <w:t xml:space="preserve"> las cofradías a la sociedad civil. Historia de la iniciativa asociativa en Argentina, 1776-1990</w:t>
      </w:r>
      <w:r w:rsidRPr="00F223C1">
        <w:rPr>
          <w:rFonts w:ascii="Arial" w:hAnsi="Arial" w:cs="Arial"/>
          <w:bCs/>
          <w:sz w:val="20"/>
          <w:szCs w:val="20"/>
        </w:rPr>
        <w:t>, Buenos Aires, Gadis, 2002.</w:t>
      </w:r>
    </w:p>
    <w:p w:rsidR="00037837" w:rsidRPr="00F223C1" w:rsidRDefault="00037837" w:rsidP="00F223C1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F223C1">
        <w:rPr>
          <w:rFonts w:ascii="Arial" w:hAnsi="Arial" w:cs="Arial"/>
          <w:sz w:val="20"/>
          <w:szCs w:val="20"/>
          <w:lang w:val="es-ES"/>
        </w:rPr>
        <w:t>- R</w:t>
      </w:r>
      <w:r w:rsidR="00BA7173" w:rsidRPr="00F223C1">
        <w:rPr>
          <w:rFonts w:ascii="Arial" w:hAnsi="Arial" w:cs="Arial"/>
          <w:sz w:val="20"/>
          <w:szCs w:val="20"/>
          <w:lang w:val="es-ES"/>
        </w:rPr>
        <w:t>osanvallon</w:t>
      </w:r>
      <w:r w:rsidRPr="00F223C1">
        <w:rPr>
          <w:rFonts w:ascii="Arial" w:hAnsi="Arial" w:cs="Arial"/>
          <w:sz w:val="20"/>
          <w:szCs w:val="20"/>
          <w:lang w:val="es-ES"/>
        </w:rPr>
        <w:t xml:space="preserve">, Pierre, </w:t>
      </w:r>
      <w:r w:rsidRPr="00F223C1">
        <w:rPr>
          <w:rFonts w:ascii="Arial" w:hAnsi="Arial" w:cs="Arial"/>
          <w:i/>
          <w:iCs/>
          <w:sz w:val="20"/>
          <w:szCs w:val="20"/>
          <w:lang w:val="es-ES"/>
        </w:rPr>
        <w:t>Por una historia conceptual de lo político</w:t>
      </w:r>
      <w:r w:rsidR="00B531FE" w:rsidRPr="00F223C1">
        <w:rPr>
          <w:rFonts w:ascii="Arial" w:hAnsi="Arial" w:cs="Arial"/>
          <w:sz w:val="20"/>
          <w:szCs w:val="20"/>
          <w:lang w:val="es-ES"/>
        </w:rPr>
        <w:t>,</w:t>
      </w:r>
      <w:r w:rsidRPr="00F223C1">
        <w:rPr>
          <w:rFonts w:ascii="Arial" w:hAnsi="Arial" w:cs="Arial"/>
          <w:sz w:val="20"/>
          <w:szCs w:val="20"/>
          <w:lang w:val="es-ES"/>
        </w:rPr>
        <w:t xml:space="preserve"> Buenos Aires, Fondo de Cultura Económica, 2003.</w:t>
      </w:r>
    </w:p>
    <w:p w:rsidR="0066120F" w:rsidRPr="00F223C1" w:rsidRDefault="00D274D0" w:rsidP="00F223C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 xml:space="preserve">- </w:t>
      </w:r>
      <w:r w:rsidR="002162FE" w:rsidRPr="00F223C1">
        <w:rPr>
          <w:rFonts w:ascii="Arial" w:hAnsi="Arial" w:cs="Arial"/>
          <w:bCs/>
          <w:sz w:val="20"/>
          <w:szCs w:val="20"/>
        </w:rPr>
        <w:t xml:space="preserve">Quiroga, Hugo, “Notas sobre la historia de la democracia en la Argentina”, en Martha </w:t>
      </w:r>
      <w:r w:rsidRPr="00F223C1">
        <w:rPr>
          <w:rFonts w:ascii="Arial" w:hAnsi="Arial" w:cs="Arial"/>
          <w:bCs/>
          <w:sz w:val="20"/>
          <w:szCs w:val="20"/>
        </w:rPr>
        <w:t>Ruffini</w:t>
      </w:r>
      <w:r w:rsidR="0066120F" w:rsidRPr="00F223C1">
        <w:rPr>
          <w:rFonts w:ascii="Arial" w:hAnsi="Arial" w:cs="Arial"/>
          <w:bCs/>
          <w:sz w:val="20"/>
          <w:szCs w:val="20"/>
        </w:rPr>
        <w:t xml:space="preserve">– </w:t>
      </w:r>
      <w:r w:rsidR="002162FE" w:rsidRPr="00F223C1">
        <w:rPr>
          <w:rFonts w:ascii="Arial" w:hAnsi="Arial" w:cs="Arial"/>
          <w:bCs/>
          <w:sz w:val="20"/>
          <w:szCs w:val="20"/>
        </w:rPr>
        <w:t xml:space="preserve">Hugo </w:t>
      </w:r>
      <w:r w:rsidR="0066120F" w:rsidRPr="00F223C1">
        <w:rPr>
          <w:rFonts w:ascii="Arial" w:hAnsi="Arial" w:cs="Arial"/>
          <w:bCs/>
          <w:sz w:val="20"/>
          <w:szCs w:val="20"/>
        </w:rPr>
        <w:t>Quiroga, (</w:t>
      </w:r>
      <w:r w:rsidR="002162FE" w:rsidRPr="00F223C1">
        <w:rPr>
          <w:rFonts w:ascii="Arial" w:hAnsi="Arial" w:cs="Arial"/>
          <w:bCs/>
          <w:sz w:val="20"/>
          <w:szCs w:val="20"/>
        </w:rPr>
        <w:t>dirs</w:t>
      </w:r>
      <w:r w:rsidR="0066120F" w:rsidRPr="00F223C1">
        <w:rPr>
          <w:rFonts w:ascii="Arial" w:hAnsi="Arial" w:cs="Arial"/>
          <w:bCs/>
          <w:sz w:val="20"/>
          <w:szCs w:val="20"/>
        </w:rPr>
        <w:t>.)</w:t>
      </w:r>
      <w:r w:rsidRPr="00F223C1">
        <w:rPr>
          <w:rFonts w:ascii="Arial" w:hAnsi="Arial" w:cs="Arial"/>
          <w:bCs/>
          <w:sz w:val="20"/>
          <w:szCs w:val="20"/>
        </w:rPr>
        <w:t xml:space="preserve">, </w:t>
      </w:r>
      <w:r w:rsidR="0066120F" w:rsidRPr="00F223C1">
        <w:rPr>
          <w:rFonts w:ascii="Arial" w:hAnsi="Arial" w:cs="Arial"/>
          <w:bCs/>
          <w:i/>
          <w:sz w:val="20"/>
          <w:szCs w:val="20"/>
        </w:rPr>
        <w:t>Estado y territorios nacionales</w:t>
      </w:r>
      <w:r w:rsidR="002162FE" w:rsidRPr="00F223C1">
        <w:rPr>
          <w:rFonts w:ascii="Arial" w:hAnsi="Arial" w:cs="Arial"/>
          <w:bCs/>
          <w:i/>
          <w:sz w:val="20"/>
          <w:szCs w:val="20"/>
        </w:rPr>
        <w:t>. Política y ciudadanía en Río Negro 1912-1930</w:t>
      </w:r>
      <w:r w:rsidR="002162FE" w:rsidRPr="00F223C1">
        <w:rPr>
          <w:rFonts w:ascii="Arial" w:hAnsi="Arial" w:cs="Arial"/>
          <w:bCs/>
          <w:sz w:val="20"/>
          <w:szCs w:val="20"/>
        </w:rPr>
        <w:t>, Neuquén, Educo, 2011.</w:t>
      </w:r>
    </w:p>
    <w:p w:rsidR="00B0175A" w:rsidRPr="00F223C1" w:rsidRDefault="00B0175A" w:rsidP="00F223C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F223C1">
        <w:rPr>
          <w:rFonts w:ascii="Arial" w:hAnsi="Arial" w:cs="Arial"/>
          <w:bCs/>
          <w:sz w:val="20"/>
          <w:szCs w:val="20"/>
        </w:rPr>
        <w:t xml:space="preserve">-Spinelli, María Estela, </w:t>
      </w:r>
      <w:r w:rsidRPr="00F223C1">
        <w:rPr>
          <w:rFonts w:ascii="Arial" w:hAnsi="Arial" w:cs="Arial"/>
          <w:bCs/>
          <w:i/>
          <w:sz w:val="20"/>
          <w:szCs w:val="20"/>
        </w:rPr>
        <w:t>Los vencedores vencidos. El antiperonismo y la Revolución Libertadora</w:t>
      </w:r>
      <w:r w:rsidRPr="00F223C1">
        <w:rPr>
          <w:rFonts w:ascii="Arial" w:hAnsi="Arial" w:cs="Arial"/>
          <w:bCs/>
          <w:sz w:val="20"/>
          <w:szCs w:val="20"/>
        </w:rPr>
        <w:t>, Buenos Aires, Biblos, 2005, cap. 1.</w:t>
      </w:r>
    </w:p>
    <w:p w:rsidR="00D274D0" w:rsidRPr="00F223C1" w:rsidRDefault="00D274D0" w:rsidP="00F223C1">
      <w:pPr>
        <w:spacing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F223C1">
        <w:rPr>
          <w:rFonts w:ascii="Arial" w:hAnsi="Arial" w:cs="Arial"/>
          <w:bCs/>
          <w:sz w:val="20"/>
          <w:szCs w:val="20"/>
          <w:lang w:val="es-ES"/>
        </w:rPr>
        <w:t xml:space="preserve">-Tato, María Inés, “Nacionalistas y conservadores, entre Yrigoyen y la ‘década infame’”, en Lilia Ana Bertoni y Luciano de Privitellio (comps.), </w:t>
      </w:r>
      <w:r w:rsidRPr="00F223C1">
        <w:rPr>
          <w:rFonts w:ascii="Arial" w:hAnsi="Arial" w:cs="Arial"/>
          <w:bCs/>
          <w:i/>
          <w:sz w:val="20"/>
          <w:szCs w:val="20"/>
          <w:lang w:val="es-ES"/>
        </w:rPr>
        <w:t>Conflictos en democracia. La vida política argentina entre dos siglos</w:t>
      </w:r>
      <w:r w:rsidRPr="00F223C1">
        <w:rPr>
          <w:rFonts w:ascii="Arial" w:hAnsi="Arial" w:cs="Arial"/>
          <w:bCs/>
          <w:sz w:val="20"/>
          <w:szCs w:val="20"/>
          <w:lang w:val="es-ES"/>
        </w:rPr>
        <w:t>, Buenos Aires, Siglo XXI, 2009.</w:t>
      </w:r>
    </w:p>
    <w:p w:rsidR="00D274D0" w:rsidRPr="00F223C1" w:rsidRDefault="00D274D0" w:rsidP="00F223C1">
      <w:pPr>
        <w:spacing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:rsidR="0056488A" w:rsidRPr="00F223C1" w:rsidRDefault="0056488A" w:rsidP="00F223C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223C1">
        <w:rPr>
          <w:rFonts w:ascii="Arial" w:hAnsi="Arial" w:cs="Arial"/>
          <w:b/>
          <w:sz w:val="20"/>
          <w:szCs w:val="20"/>
          <w:u w:val="single"/>
        </w:rPr>
        <w:t>Evaluación</w:t>
      </w:r>
      <w:r w:rsidRPr="00F223C1">
        <w:rPr>
          <w:rFonts w:ascii="Arial" w:hAnsi="Arial" w:cs="Arial"/>
          <w:b/>
          <w:sz w:val="20"/>
          <w:szCs w:val="20"/>
        </w:rPr>
        <w:t>:</w:t>
      </w:r>
    </w:p>
    <w:p w:rsidR="003C417E" w:rsidRPr="00F223C1" w:rsidRDefault="003C417E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b/>
          <w:sz w:val="20"/>
          <w:szCs w:val="20"/>
        </w:rPr>
        <w:tab/>
      </w:r>
      <w:r w:rsidRPr="00F223C1">
        <w:rPr>
          <w:rFonts w:ascii="Arial" w:hAnsi="Arial" w:cs="Arial"/>
          <w:sz w:val="20"/>
          <w:szCs w:val="20"/>
        </w:rPr>
        <w:t xml:space="preserve">Durante la cursada se evaluará en forma permanente la participación de los alumnos a través de la exposición oral de los textos que les fueran señalados y de su intervención en las discusiones. </w:t>
      </w:r>
    </w:p>
    <w:p w:rsidR="003C417E" w:rsidRPr="00F223C1" w:rsidRDefault="003C417E" w:rsidP="00F223C1">
      <w:pPr>
        <w:spacing w:line="240" w:lineRule="auto"/>
        <w:rPr>
          <w:rFonts w:ascii="Arial" w:hAnsi="Arial" w:cs="Arial"/>
          <w:sz w:val="20"/>
          <w:szCs w:val="20"/>
        </w:rPr>
      </w:pPr>
      <w:r w:rsidRPr="00F223C1">
        <w:rPr>
          <w:rFonts w:ascii="Arial" w:hAnsi="Arial" w:cs="Arial"/>
          <w:sz w:val="20"/>
          <w:szCs w:val="20"/>
        </w:rPr>
        <w:tab/>
        <w:t xml:space="preserve">La instancia final de aprobación del seminario consistirá en la elaboración de un estado de la cuestión acerca de alguno de los tópicos </w:t>
      </w:r>
      <w:r w:rsidR="00DB047E" w:rsidRPr="00F223C1">
        <w:rPr>
          <w:rFonts w:ascii="Arial" w:hAnsi="Arial" w:cs="Arial"/>
          <w:sz w:val="20"/>
          <w:szCs w:val="20"/>
        </w:rPr>
        <w:t xml:space="preserve">en él </w:t>
      </w:r>
      <w:r w:rsidRPr="00F223C1">
        <w:rPr>
          <w:rFonts w:ascii="Arial" w:hAnsi="Arial" w:cs="Arial"/>
          <w:sz w:val="20"/>
          <w:szCs w:val="20"/>
        </w:rPr>
        <w:t xml:space="preserve">abordados, utilizando como mínimo la bibliografía obligatoria indicada en el programa. Los alumnos deberán entregar un esbozo inicial del mismo antes de la finalización del seminario y presentar la versión final dentro de los tres meses de </w:t>
      </w:r>
      <w:r w:rsidR="00DB047E" w:rsidRPr="00F223C1">
        <w:rPr>
          <w:rFonts w:ascii="Arial" w:hAnsi="Arial" w:cs="Arial"/>
          <w:sz w:val="20"/>
          <w:szCs w:val="20"/>
        </w:rPr>
        <w:t>concluida</w:t>
      </w:r>
      <w:r w:rsidRPr="00F223C1">
        <w:rPr>
          <w:rFonts w:ascii="Arial" w:hAnsi="Arial" w:cs="Arial"/>
          <w:sz w:val="20"/>
          <w:szCs w:val="20"/>
        </w:rPr>
        <w:t xml:space="preserve"> la cursada. </w:t>
      </w:r>
    </w:p>
    <w:p w:rsidR="00325061" w:rsidRPr="00F223C1" w:rsidRDefault="00325061" w:rsidP="00F223C1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sectPr w:rsidR="00325061" w:rsidRPr="00F223C1" w:rsidSect="004A5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74B"/>
    <w:multiLevelType w:val="hybridMultilevel"/>
    <w:tmpl w:val="9D9AABAC"/>
    <w:lvl w:ilvl="0" w:tplc="946ED9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A7E31"/>
    <w:multiLevelType w:val="hybridMultilevel"/>
    <w:tmpl w:val="01264900"/>
    <w:lvl w:ilvl="0" w:tplc="25A458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4B54"/>
    <w:rsid w:val="00037837"/>
    <w:rsid w:val="000A013F"/>
    <w:rsid w:val="000B0608"/>
    <w:rsid w:val="001006E0"/>
    <w:rsid w:val="001733EE"/>
    <w:rsid w:val="0019037C"/>
    <w:rsid w:val="00196B7B"/>
    <w:rsid w:val="001E12A4"/>
    <w:rsid w:val="002015AE"/>
    <w:rsid w:val="002162FE"/>
    <w:rsid w:val="00245F1F"/>
    <w:rsid w:val="00254F2C"/>
    <w:rsid w:val="002802A4"/>
    <w:rsid w:val="002A4B54"/>
    <w:rsid w:val="00325061"/>
    <w:rsid w:val="003269D2"/>
    <w:rsid w:val="003731F6"/>
    <w:rsid w:val="003C0F87"/>
    <w:rsid w:val="003C417E"/>
    <w:rsid w:val="003D13A0"/>
    <w:rsid w:val="004036A9"/>
    <w:rsid w:val="00411C5B"/>
    <w:rsid w:val="00470730"/>
    <w:rsid w:val="004A5ABA"/>
    <w:rsid w:val="00540CC3"/>
    <w:rsid w:val="0056488A"/>
    <w:rsid w:val="005C1E77"/>
    <w:rsid w:val="005D6134"/>
    <w:rsid w:val="0066120F"/>
    <w:rsid w:val="0068776D"/>
    <w:rsid w:val="006B4396"/>
    <w:rsid w:val="00705DE0"/>
    <w:rsid w:val="0078402B"/>
    <w:rsid w:val="00786698"/>
    <w:rsid w:val="00885BB5"/>
    <w:rsid w:val="008B212D"/>
    <w:rsid w:val="009954D9"/>
    <w:rsid w:val="009B4574"/>
    <w:rsid w:val="00AD5584"/>
    <w:rsid w:val="00AD75A5"/>
    <w:rsid w:val="00AF45B8"/>
    <w:rsid w:val="00B0175A"/>
    <w:rsid w:val="00B531FE"/>
    <w:rsid w:val="00B93272"/>
    <w:rsid w:val="00BA7173"/>
    <w:rsid w:val="00C02C77"/>
    <w:rsid w:val="00C35C0A"/>
    <w:rsid w:val="00C6699C"/>
    <w:rsid w:val="00CA4674"/>
    <w:rsid w:val="00D274D0"/>
    <w:rsid w:val="00DB047E"/>
    <w:rsid w:val="00DC03FC"/>
    <w:rsid w:val="00E144B5"/>
    <w:rsid w:val="00E25198"/>
    <w:rsid w:val="00E56092"/>
    <w:rsid w:val="00EB1E27"/>
    <w:rsid w:val="00F223C1"/>
    <w:rsid w:val="00F952F2"/>
    <w:rsid w:val="00FF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es-AR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802A4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78402B"/>
    <w:pPr>
      <w:spacing w:line="240" w:lineRule="auto"/>
      <w:jc w:val="left"/>
    </w:pPr>
    <w:rPr>
      <w:rFonts w:eastAsia="Times New Roman"/>
      <w:sz w:val="20"/>
      <w:szCs w:val="20"/>
      <w:lang w:val="es-ES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8402B"/>
    <w:rPr>
      <w:rFonts w:eastAsia="Times New Roman"/>
      <w:sz w:val="20"/>
      <w:szCs w:val="20"/>
      <w:lang w:val="es-ES" w:eastAsia="es-ES_tradnl"/>
    </w:rPr>
  </w:style>
  <w:style w:type="paragraph" w:styleId="Textoindependiente3">
    <w:name w:val="Body Text 3"/>
    <w:basedOn w:val="Normal"/>
    <w:link w:val="Textoindependiente3Car"/>
    <w:rsid w:val="0078402B"/>
    <w:pPr>
      <w:spacing w:after="120" w:line="240" w:lineRule="auto"/>
      <w:jc w:val="left"/>
    </w:pPr>
    <w:rPr>
      <w:rFonts w:eastAsia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8402B"/>
    <w:rPr>
      <w:rFonts w:eastAsia="Times New Roman"/>
      <w:sz w:val="16"/>
      <w:szCs w:val="16"/>
      <w:lang w:eastAsia="es-ES"/>
    </w:rPr>
  </w:style>
  <w:style w:type="character" w:styleId="Textoennegrita">
    <w:name w:val="Strong"/>
    <w:basedOn w:val="Fuentedeprrafopredeter"/>
    <w:qFormat/>
    <w:rsid w:val="00784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Inés Tato</dc:creator>
  <cp:lastModifiedBy>Usuario</cp:lastModifiedBy>
  <cp:revision>2</cp:revision>
  <dcterms:created xsi:type="dcterms:W3CDTF">2018-05-03T13:25:00Z</dcterms:created>
  <dcterms:modified xsi:type="dcterms:W3CDTF">2018-05-03T13:25:00Z</dcterms:modified>
</cp:coreProperties>
</file>