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33" w:rsidRPr="00F55929" w:rsidRDefault="00363233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  <w:bookmarkStart w:id="0" w:name="_GoBack"/>
      <w:bookmarkEnd w:id="0"/>
      <w:r w:rsidRPr="00F55929">
        <w:rPr>
          <w:rFonts w:ascii="Times" w:hAnsi="Times" w:cs="Times New Roman"/>
          <w:b/>
          <w:sz w:val="24"/>
          <w:szCs w:val="24"/>
          <w:lang w:val="es-ES"/>
        </w:rPr>
        <w:t>UNIVERSIDAD DE BUENOS AIRES</w:t>
      </w:r>
    </w:p>
    <w:p w:rsidR="00363233" w:rsidRDefault="00C4188E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  <w:r>
        <w:rPr>
          <w:rFonts w:ascii="Times" w:hAnsi="Times" w:cs="Times New Roman"/>
          <w:b/>
          <w:sz w:val="24"/>
          <w:szCs w:val="24"/>
          <w:lang w:val="es-ES"/>
        </w:rPr>
        <w:t>FACULTAD DE FILOSOFÍA Y LETRAS</w:t>
      </w:r>
    </w:p>
    <w:p w:rsidR="00C4188E" w:rsidRPr="00F55929" w:rsidRDefault="00C4188E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  <w:r>
        <w:rPr>
          <w:rFonts w:ascii="Times" w:hAnsi="Times" w:cs="Times New Roman"/>
          <w:b/>
          <w:sz w:val="24"/>
          <w:szCs w:val="24"/>
          <w:lang w:val="es-ES"/>
        </w:rPr>
        <w:t>MAESTRÍA EN HISTORIA ARGENTINA Y LATINOAMERICANA.</w:t>
      </w:r>
    </w:p>
    <w:p w:rsidR="00363233" w:rsidRDefault="00363233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</w:p>
    <w:p w:rsidR="00C4188E" w:rsidRDefault="00C4188E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  <w:r>
        <w:rPr>
          <w:rFonts w:ascii="Times" w:hAnsi="Times" w:cs="Times New Roman"/>
          <w:b/>
          <w:sz w:val="24"/>
          <w:szCs w:val="24"/>
          <w:lang w:val="es-ES"/>
        </w:rPr>
        <w:t>SEMINARIO: PROBLEMAS DE HISTORIA DE LAS MUJERES Y ESTUDIOS DE GÉNERO.</w:t>
      </w:r>
    </w:p>
    <w:p w:rsidR="00C4188E" w:rsidRDefault="00C4188E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</w:p>
    <w:p w:rsidR="00C4188E" w:rsidRDefault="00C4188E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  <w:r>
        <w:rPr>
          <w:rFonts w:ascii="Times" w:hAnsi="Times" w:cs="Times New Roman"/>
          <w:b/>
          <w:sz w:val="24"/>
          <w:szCs w:val="24"/>
          <w:lang w:val="es-ES"/>
        </w:rPr>
        <w:t>PROFESORA: DRA. VALERIA PITA</w:t>
      </w:r>
    </w:p>
    <w:p w:rsidR="00C4188E" w:rsidRDefault="00C4188E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</w:p>
    <w:p w:rsidR="00C4188E" w:rsidRPr="00F55929" w:rsidRDefault="00C4188E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  <w:r>
        <w:rPr>
          <w:rFonts w:ascii="Times" w:hAnsi="Times" w:cs="Times New Roman"/>
          <w:b/>
          <w:sz w:val="24"/>
          <w:szCs w:val="24"/>
          <w:lang w:val="es-ES"/>
        </w:rPr>
        <w:t>CARGA HORARIA: 48HS / 12 ENCUENTROS DE 4HS</w:t>
      </w:r>
    </w:p>
    <w:p w:rsidR="00363233" w:rsidRPr="00F55929" w:rsidRDefault="00363233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ES"/>
        </w:rPr>
      </w:pPr>
    </w:p>
    <w:p w:rsidR="00363233" w:rsidRPr="00F55929" w:rsidRDefault="00363233" w:rsidP="00363233">
      <w:pPr>
        <w:spacing w:after="0" w:line="240" w:lineRule="auto"/>
        <w:rPr>
          <w:rFonts w:ascii="Times" w:hAnsi="Times" w:cs="Times New Roman"/>
          <w:b/>
          <w:sz w:val="24"/>
          <w:szCs w:val="24"/>
          <w:lang w:val="es-AR"/>
        </w:rPr>
      </w:pPr>
      <w:r w:rsidRPr="00F55929">
        <w:rPr>
          <w:rFonts w:ascii="Times" w:hAnsi="Times" w:cs="Times New Roman"/>
          <w:b/>
          <w:sz w:val="24"/>
          <w:szCs w:val="24"/>
          <w:lang w:val="es-AR"/>
        </w:rPr>
        <w:t>Fundamentos y objetivos</w:t>
      </w:r>
    </w:p>
    <w:p w:rsidR="00363233" w:rsidRPr="00F55929" w:rsidRDefault="00363233" w:rsidP="00363233">
      <w:pPr>
        <w:spacing w:after="0" w:line="240" w:lineRule="auto"/>
        <w:rPr>
          <w:rFonts w:ascii="Times" w:hAnsi="Times" w:cs="Times New Roman"/>
          <w:sz w:val="24"/>
          <w:szCs w:val="24"/>
          <w:lang w:val="es-AR"/>
        </w:rPr>
      </w:pP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AR"/>
        </w:rPr>
      </w:pPr>
      <w:r w:rsidRPr="00F55929">
        <w:rPr>
          <w:rFonts w:ascii="Times" w:hAnsi="Times" w:cs="Times New Roman"/>
          <w:sz w:val="24"/>
          <w:szCs w:val="24"/>
          <w:lang w:val="es-AR"/>
        </w:rPr>
        <w:t>Este seminario</w:t>
      </w:r>
      <w:r>
        <w:rPr>
          <w:rFonts w:ascii="Times" w:hAnsi="Times" w:cs="Times New Roman"/>
          <w:sz w:val="24"/>
          <w:szCs w:val="24"/>
          <w:lang w:val="es-AR"/>
        </w:rPr>
        <w:t xml:space="preserve"> enfoca en un conjunto de </w:t>
      </w:r>
      <w:r w:rsidRPr="00F55929">
        <w:rPr>
          <w:rFonts w:ascii="Times" w:hAnsi="Times" w:cs="Times New Roman"/>
          <w:sz w:val="24"/>
          <w:szCs w:val="24"/>
          <w:lang w:val="es-AR"/>
        </w:rPr>
        <w:t>problemas que recorren a los estudios históricos recientes sobre trabajo, vida cotidiana y género en América Latina. Busca presentar una pluralidad de investigaciones, originadas en distintas comunidades académicas y con dispares recortes temporales y territoriales, con especial atención los siglos XIX y XX.  Pretende</w:t>
      </w:r>
      <w:r>
        <w:rPr>
          <w:rFonts w:ascii="Times" w:hAnsi="Times" w:cs="Times New Roman"/>
          <w:sz w:val="24"/>
          <w:szCs w:val="24"/>
          <w:lang w:val="es-AR"/>
        </w:rPr>
        <w:t>, de este modo,</w:t>
      </w:r>
      <w:r w:rsidRPr="00F55929">
        <w:rPr>
          <w:rFonts w:ascii="Times" w:hAnsi="Times" w:cs="Times New Roman"/>
          <w:sz w:val="24"/>
          <w:szCs w:val="24"/>
          <w:lang w:val="es-AR"/>
        </w:rPr>
        <w:t xml:space="preserve"> brindar un espacio de reflexión  so</w:t>
      </w:r>
      <w:r>
        <w:rPr>
          <w:rFonts w:ascii="Times" w:hAnsi="Times" w:cs="Times New Roman"/>
          <w:sz w:val="24"/>
          <w:szCs w:val="24"/>
          <w:lang w:val="es-AR"/>
        </w:rPr>
        <w:t xml:space="preserve">bre las posibles interacciones </w:t>
      </w:r>
      <w:r w:rsidRPr="00F55929">
        <w:rPr>
          <w:rFonts w:ascii="Times" w:hAnsi="Times" w:cs="Times New Roman"/>
          <w:sz w:val="24"/>
          <w:szCs w:val="24"/>
          <w:lang w:val="es-AR"/>
        </w:rPr>
        <w:t>y pr</w:t>
      </w:r>
      <w:r>
        <w:rPr>
          <w:rFonts w:ascii="Times" w:hAnsi="Times" w:cs="Times New Roman"/>
          <w:sz w:val="24"/>
          <w:szCs w:val="24"/>
          <w:lang w:val="es-AR"/>
        </w:rPr>
        <w:t>é</w:t>
      </w:r>
      <w:r w:rsidRPr="00F55929">
        <w:rPr>
          <w:rFonts w:ascii="Times" w:hAnsi="Times" w:cs="Times New Roman"/>
          <w:sz w:val="24"/>
          <w:szCs w:val="24"/>
          <w:lang w:val="es-AR"/>
        </w:rPr>
        <w:t xml:space="preserve">stamos que pueden gestarse entre ámbitos, campos y tradiciones académicas. </w:t>
      </w: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AR"/>
        </w:rPr>
      </w:pPr>
    </w:p>
    <w:p w:rsidR="00363233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AR"/>
        </w:rPr>
      </w:pPr>
      <w:r w:rsidRPr="00F55929">
        <w:rPr>
          <w:rFonts w:ascii="Times" w:hAnsi="Times" w:cs="Times New Roman"/>
          <w:sz w:val="24"/>
          <w:szCs w:val="24"/>
          <w:lang w:val="es-AR"/>
        </w:rPr>
        <w:t xml:space="preserve">Al </w:t>
      </w:r>
      <w:r>
        <w:rPr>
          <w:rFonts w:ascii="Times" w:hAnsi="Times" w:cs="Times New Roman"/>
          <w:sz w:val="24"/>
          <w:szCs w:val="24"/>
          <w:lang w:val="es-AR"/>
        </w:rPr>
        <w:t xml:space="preserve">trabajar sobre un </w:t>
      </w:r>
      <w:r w:rsidRPr="00F55929">
        <w:rPr>
          <w:rFonts w:ascii="Times" w:hAnsi="Times" w:cs="Times New Roman"/>
          <w:sz w:val="24"/>
          <w:szCs w:val="24"/>
          <w:lang w:val="es-AR"/>
        </w:rPr>
        <w:t xml:space="preserve">núcleo específico de </w:t>
      </w:r>
      <w:r>
        <w:rPr>
          <w:rFonts w:ascii="Times" w:hAnsi="Times" w:cs="Times New Roman"/>
          <w:sz w:val="24"/>
          <w:szCs w:val="24"/>
          <w:lang w:val="es-AR"/>
        </w:rPr>
        <w:t xml:space="preserve">lecturas que se preguntan sobre </w:t>
      </w:r>
      <w:r w:rsidRPr="00F55929">
        <w:rPr>
          <w:rFonts w:ascii="Times" w:hAnsi="Times" w:cs="Times New Roman"/>
          <w:sz w:val="24"/>
          <w:szCs w:val="24"/>
          <w:lang w:val="es-AR"/>
        </w:rPr>
        <w:t xml:space="preserve">experiencias de trabajo, </w:t>
      </w:r>
      <w:r w:rsidRPr="00F55929">
        <w:rPr>
          <w:rFonts w:ascii="Times" w:hAnsi="Times" w:cs="Times New Roman"/>
          <w:sz w:val="24"/>
          <w:szCs w:val="24"/>
          <w:lang w:val="es-ES"/>
        </w:rPr>
        <w:t>cultura material, cotidianeidad, consumo y género</w:t>
      </w:r>
      <w:r>
        <w:rPr>
          <w:rFonts w:ascii="Times" w:hAnsi="Times" w:cs="Times New Roman"/>
          <w:sz w:val="24"/>
          <w:szCs w:val="24"/>
          <w:lang w:val="es-ES"/>
        </w:rPr>
        <w:t>,</w:t>
      </w:r>
      <w:r w:rsidRPr="00F55929">
        <w:rPr>
          <w:rFonts w:ascii="Times" w:hAnsi="Times" w:cs="Times New Roman"/>
          <w:sz w:val="24"/>
          <w:szCs w:val="24"/>
          <w:lang w:val="es-ES"/>
        </w:rPr>
        <w:t xml:space="preserve"> este seminario </w:t>
      </w:r>
      <w:r>
        <w:rPr>
          <w:rFonts w:ascii="Times" w:hAnsi="Times" w:cs="Times New Roman"/>
          <w:sz w:val="24"/>
          <w:szCs w:val="24"/>
          <w:lang w:val="es-ES"/>
        </w:rPr>
        <w:t xml:space="preserve">tiene como objetivo </w:t>
      </w:r>
      <w:r w:rsidRPr="00F55929">
        <w:rPr>
          <w:rFonts w:ascii="Times" w:hAnsi="Times" w:cs="Times New Roman"/>
          <w:sz w:val="24"/>
          <w:szCs w:val="24"/>
          <w:lang w:val="es-ES"/>
        </w:rPr>
        <w:t>analizar anclajes conceptuales, metodológicos</w:t>
      </w:r>
      <w:r>
        <w:rPr>
          <w:rFonts w:ascii="Times" w:hAnsi="Times" w:cs="Times New Roman"/>
          <w:sz w:val="24"/>
          <w:szCs w:val="24"/>
          <w:lang w:val="es-ES"/>
        </w:rPr>
        <w:t xml:space="preserve"> </w:t>
      </w:r>
      <w:r w:rsidRPr="00F55929">
        <w:rPr>
          <w:rFonts w:ascii="Times" w:hAnsi="Times" w:cs="Times New Roman"/>
          <w:sz w:val="24"/>
          <w:szCs w:val="24"/>
          <w:lang w:val="es-ES"/>
        </w:rPr>
        <w:t xml:space="preserve">e historiográficos. Anhela, de este modo,  </w:t>
      </w:r>
      <w:r>
        <w:rPr>
          <w:rFonts w:ascii="Times" w:hAnsi="Times" w:cs="Times New Roman"/>
          <w:sz w:val="24"/>
          <w:szCs w:val="24"/>
          <w:lang w:val="es-ES"/>
        </w:rPr>
        <w:t xml:space="preserve">propiciar un marco de reflexión sobre </w:t>
      </w:r>
      <w:r w:rsidRPr="00F55929">
        <w:rPr>
          <w:rFonts w:ascii="Times" w:hAnsi="Times" w:cs="Times New Roman"/>
          <w:sz w:val="24"/>
          <w:szCs w:val="24"/>
          <w:lang w:val="es-ES"/>
        </w:rPr>
        <w:t>las nociones conceptuales y categorías de análisis empleadas para abordar históricamente las sociabilidades, las estrategias de sobrevivencia y las expectativas de mejora entre los trabajadores,  la construcción  de lo cotidiano, y algunas de las articulaciones posibles con el género, la clase y la raza</w:t>
      </w:r>
      <w:r>
        <w:rPr>
          <w:rFonts w:ascii="Times" w:hAnsi="Times" w:cs="Times New Roman"/>
          <w:sz w:val="24"/>
          <w:szCs w:val="24"/>
          <w:lang w:val="es-ES"/>
        </w:rPr>
        <w:t xml:space="preserve">. </w:t>
      </w:r>
      <w:r>
        <w:rPr>
          <w:rFonts w:ascii="Times" w:hAnsi="Times" w:cs="Times New Roman"/>
          <w:sz w:val="24"/>
          <w:szCs w:val="24"/>
          <w:lang w:val="es-AR"/>
        </w:rPr>
        <w:t>A</w:t>
      </w:r>
      <w:r w:rsidRPr="000D216A">
        <w:rPr>
          <w:rFonts w:ascii="Times" w:hAnsi="Times" w:cs="Times New Roman"/>
          <w:sz w:val="24"/>
          <w:szCs w:val="24"/>
          <w:lang w:val="es-AR"/>
        </w:rPr>
        <w:t xml:space="preserve"> lo largo de los encuentros, se rastrearán problemas compartidos e intercambios establecidos entre la historia social y las ciencias sociales, principalmente, en torno a las categorías conceptuales y las herramientas metodológicas que colaboran en la comprensión de los tópicos abordados de este seminario.</w:t>
      </w:r>
    </w:p>
    <w:p w:rsidR="00363233" w:rsidRPr="00672F5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ES"/>
        </w:rPr>
      </w:pP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ES"/>
        </w:rPr>
      </w:pPr>
      <w:r>
        <w:rPr>
          <w:rFonts w:ascii="Times" w:hAnsi="Times" w:cs="Times New Roman"/>
          <w:sz w:val="24"/>
          <w:szCs w:val="24"/>
          <w:lang w:val="es-AR"/>
        </w:rPr>
        <w:t xml:space="preserve">En este curso, </w:t>
      </w:r>
      <w:r w:rsidRPr="00F55929">
        <w:rPr>
          <w:rFonts w:ascii="Times" w:hAnsi="Times" w:cs="Times New Roman"/>
          <w:sz w:val="24"/>
          <w:szCs w:val="24"/>
          <w:lang w:val="es-ES"/>
        </w:rPr>
        <w:t>se espera poder conformar un foro</w:t>
      </w:r>
      <w:r>
        <w:rPr>
          <w:rFonts w:ascii="Times" w:hAnsi="Times" w:cs="Times New Roman"/>
          <w:sz w:val="24"/>
          <w:szCs w:val="24"/>
          <w:lang w:val="es-ES"/>
        </w:rPr>
        <w:t>,</w:t>
      </w:r>
      <w:r w:rsidRPr="00F55929">
        <w:rPr>
          <w:rFonts w:ascii="Times" w:hAnsi="Times" w:cs="Times New Roman"/>
          <w:sz w:val="24"/>
          <w:szCs w:val="24"/>
          <w:lang w:val="es-ES"/>
        </w:rPr>
        <w:t xml:space="preserve"> donde los y las estudiantes </w:t>
      </w:r>
      <w:r>
        <w:rPr>
          <w:rFonts w:ascii="Times" w:hAnsi="Times" w:cs="Times New Roman"/>
          <w:sz w:val="24"/>
          <w:szCs w:val="24"/>
          <w:lang w:val="es-ES"/>
        </w:rPr>
        <w:t>-</w:t>
      </w:r>
      <w:r w:rsidRPr="00F55929">
        <w:rPr>
          <w:rFonts w:ascii="Times" w:hAnsi="Times" w:cs="Times New Roman"/>
          <w:sz w:val="24"/>
          <w:szCs w:val="24"/>
          <w:lang w:val="es-ES"/>
        </w:rPr>
        <w:t>además de informarse sobre investigaciones, metodologías, diálogos historiográficos y categorías analíticas</w:t>
      </w:r>
      <w:r>
        <w:rPr>
          <w:rFonts w:ascii="Times" w:hAnsi="Times" w:cs="Times New Roman"/>
          <w:sz w:val="24"/>
          <w:szCs w:val="24"/>
          <w:lang w:val="es-ES"/>
        </w:rPr>
        <w:t>-</w:t>
      </w:r>
      <w:r w:rsidRPr="00F55929">
        <w:rPr>
          <w:rFonts w:ascii="Times" w:hAnsi="Times" w:cs="Times New Roman"/>
          <w:sz w:val="24"/>
          <w:szCs w:val="24"/>
          <w:lang w:val="es-ES"/>
        </w:rPr>
        <w:t xml:space="preserve"> puedan compartir aspectos e interrogantes acerca de sus propios proyectos de investigación de postgrado.  En dicho sentido, el seminario  busca  organizarse  como una instancia de entrenamiento en las formas en que los historiadores </w:t>
      </w:r>
      <w:r>
        <w:rPr>
          <w:rFonts w:ascii="Times" w:hAnsi="Times" w:cs="Times New Roman"/>
          <w:sz w:val="24"/>
          <w:szCs w:val="24"/>
          <w:lang w:val="es-ES"/>
        </w:rPr>
        <w:t xml:space="preserve">y las historiadoras </w:t>
      </w:r>
      <w:r w:rsidRPr="00F55929">
        <w:rPr>
          <w:rFonts w:ascii="Times" w:hAnsi="Times" w:cs="Times New Roman"/>
          <w:sz w:val="24"/>
          <w:szCs w:val="24"/>
          <w:lang w:val="es-ES"/>
        </w:rPr>
        <w:t>piensan y trabajan. Para  ello, combinará exposiciones, lecturas y diálogos, que a la vez que permitan adentrarse en los problemas históricos afrontados implique también reconocer los límites de las evidencias, la importancia de confrontarlas y las formas en que nuestros propios supuestos, tomados de nuestras propias culturas y experiencias históricas, afectan a las preguntas de cómo historiadores formulamos.</w:t>
      </w: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  <w:u w:val="single"/>
          <w:lang w:val="es-ES"/>
        </w:rPr>
      </w:pP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  <w:lang w:val="es-ES"/>
        </w:rPr>
      </w:pPr>
      <w:r w:rsidRPr="00F55929">
        <w:rPr>
          <w:rFonts w:ascii="Times" w:hAnsi="Times" w:cs="Times New Roman"/>
          <w:b/>
          <w:sz w:val="24"/>
          <w:szCs w:val="24"/>
          <w:lang w:val="es-ES"/>
        </w:rPr>
        <w:t>Objetivos específicos:</w:t>
      </w: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ES"/>
        </w:rPr>
      </w:pP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ES"/>
        </w:rPr>
      </w:pPr>
      <w:r w:rsidRPr="00F55929">
        <w:rPr>
          <w:rFonts w:ascii="Times" w:hAnsi="Times" w:cs="Times New Roman"/>
          <w:sz w:val="24"/>
          <w:szCs w:val="24"/>
          <w:lang w:val="es-ES"/>
        </w:rPr>
        <w:lastRenderedPageBreak/>
        <w:t>-Explorar interpretaciones recientes sobre los encuentros entre la historia social, la historia cultural, la historia del trabajo, la historia de la vida cotidiana, los estudios de consumo y los estudios de género en el marco latinoamericano.</w:t>
      </w: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ES"/>
        </w:rPr>
      </w:pP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ES"/>
        </w:rPr>
      </w:pPr>
      <w:r w:rsidRPr="00F55929">
        <w:rPr>
          <w:rFonts w:ascii="Times" w:hAnsi="Times" w:cs="Times New Roman"/>
          <w:sz w:val="24"/>
          <w:szCs w:val="24"/>
          <w:lang w:val="es-ES"/>
        </w:rPr>
        <w:t xml:space="preserve">-Considerar diferentes aspectos teóricos, historiográficos y metodológicos en torno a los problemas </w:t>
      </w:r>
      <w:r>
        <w:rPr>
          <w:rFonts w:ascii="Times" w:hAnsi="Times" w:cs="Times New Roman"/>
          <w:sz w:val="24"/>
          <w:szCs w:val="24"/>
          <w:lang w:val="es-ES"/>
        </w:rPr>
        <w:t>seleccionados e</w:t>
      </w:r>
      <w:r w:rsidRPr="00F55929">
        <w:rPr>
          <w:rFonts w:ascii="Times" w:hAnsi="Times" w:cs="Times New Roman"/>
          <w:sz w:val="24"/>
          <w:szCs w:val="24"/>
          <w:lang w:val="es-ES"/>
        </w:rPr>
        <w:t>s en el curso.</w:t>
      </w: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ES"/>
        </w:rPr>
      </w:pPr>
    </w:p>
    <w:p w:rsidR="00363233" w:rsidRPr="00F55929" w:rsidRDefault="00363233" w:rsidP="00363233">
      <w:pPr>
        <w:spacing w:after="0" w:line="240" w:lineRule="auto"/>
        <w:jc w:val="both"/>
        <w:rPr>
          <w:rFonts w:ascii="Times" w:hAnsi="Times" w:cs="Times New Roman"/>
          <w:sz w:val="24"/>
          <w:szCs w:val="24"/>
          <w:lang w:val="es-ES"/>
        </w:rPr>
      </w:pPr>
      <w:r w:rsidRPr="00F55929">
        <w:rPr>
          <w:rFonts w:ascii="Times" w:hAnsi="Times" w:cs="Times New Roman"/>
          <w:sz w:val="24"/>
          <w:szCs w:val="24"/>
          <w:lang w:val="es-ES"/>
        </w:rPr>
        <w:t xml:space="preserve">-Deliberar </w:t>
      </w:r>
      <w:r>
        <w:rPr>
          <w:rFonts w:ascii="Times" w:hAnsi="Times" w:cs="Times New Roman"/>
          <w:sz w:val="24"/>
          <w:szCs w:val="24"/>
          <w:lang w:val="es-ES"/>
        </w:rPr>
        <w:t xml:space="preserve">sobre </w:t>
      </w:r>
      <w:r w:rsidRPr="00F55929">
        <w:rPr>
          <w:rFonts w:ascii="Times" w:hAnsi="Times" w:cs="Times New Roman"/>
          <w:sz w:val="24"/>
          <w:szCs w:val="24"/>
          <w:lang w:val="es-ES"/>
        </w:rPr>
        <w:t xml:space="preserve">las potencialidades para el quehacer historiográfico del empleo de nociones asociadas a los estudios de género y su entrecruzamiento con conceptos tales como clase social, etnicidad, raza,  región, nación, sociabilidad, y agencia histórica. </w:t>
      </w: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s-ES"/>
        </w:rPr>
      </w:pPr>
      <w:r w:rsidRPr="00F55929">
        <w:rPr>
          <w:rFonts w:ascii="Times" w:hAnsi="Times" w:cs="Times"/>
          <w:noProof/>
          <w:sz w:val="24"/>
          <w:szCs w:val="24"/>
          <w:lang w:val="es-AR" w:eastAsia="es-AR"/>
        </w:rPr>
        <w:drawing>
          <wp:inline distT="0" distB="0" distL="0" distR="0" wp14:anchorId="47AF4872" wp14:editId="2A7B2677">
            <wp:extent cx="1148715" cy="1225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929">
        <w:rPr>
          <w:rFonts w:ascii="Times" w:hAnsi="Times" w:cs="Times"/>
          <w:sz w:val="24"/>
          <w:szCs w:val="24"/>
          <w:lang w:val="es-ES"/>
        </w:rPr>
        <w:t xml:space="preserve"> </w:t>
      </w:r>
    </w:p>
    <w:p w:rsidR="00C4188E" w:rsidRPr="00F55929" w:rsidRDefault="00C4188E" w:rsidP="00C4188E">
      <w:pPr>
        <w:pStyle w:val="Cuadrculamedia1-nfasis21"/>
        <w:spacing w:after="0" w:line="240" w:lineRule="auto"/>
        <w:ind w:left="0"/>
        <w:rPr>
          <w:rFonts w:ascii="Times" w:hAnsi="Times"/>
          <w:sz w:val="24"/>
          <w:szCs w:val="24"/>
        </w:rPr>
      </w:pPr>
      <w:r w:rsidRPr="00F55929">
        <w:rPr>
          <w:rFonts w:ascii="Times" w:hAnsi="Times"/>
          <w:b/>
          <w:sz w:val="24"/>
          <w:szCs w:val="24"/>
        </w:rPr>
        <w:t>Modalidad de cursada y evaluación</w:t>
      </w:r>
    </w:p>
    <w:p w:rsidR="00C4188E" w:rsidRPr="00F55929" w:rsidRDefault="00C4188E" w:rsidP="00C4188E">
      <w:pPr>
        <w:pStyle w:val="Cuadrculamedia1-nfasis21"/>
        <w:spacing w:after="0" w:line="240" w:lineRule="auto"/>
        <w:ind w:left="0"/>
        <w:rPr>
          <w:rFonts w:ascii="Times" w:hAnsi="Times"/>
          <w:sz w:val="24"/>
          <w:szCs w:val="24"/>
        </w:rPr>
      </w:pPr>
    </w:p>
    <w:p w:rsidR="00C4188E" w:rsidRPr="00F55929" w:rsidRDefault="00C4188E" w:rsidP="00C4188E">
      <w:pPr>
        <w:pStyle w:val="Cuadrculamedia1-nfasis21"/>
        <w:spacing w:after="0" w:line="240" w:lineRule="auto"/>
        <w:ind w:left="0"/>
        <w:rPr>
          <w:rFonts w:ascii="Times" w:hAnsi="Times"/>
          <w:sz w:val="24"/>
          <w:szCs w:val="24"/>
        </w:rPr>
      </w:pPr>
      <w:r w:rsidRPr="00F55929">
        <w:rPr>
          <w:rFonts w:ascii="Times" w:hAnsi="Times"/>
          <w:sz w:val="24"/>
          <w:szCs w:val="24"/>
        </w:rPr>
        <w:t>Los encuentros de este seminario serán semanales y tendrán cuatro horas de duración. En la primera parte, la docente realizará una introducción expositiva del tema del día. Luego, las y los estudiantes expondrán las lecturas indicadas con anticipación</w:t>
      </w:r>
      <w:r>
        <w:rPr>
          <w:rFonts w:ascii="Times" w:hAnsi="Times"/>
          <w:sz w:val="24"/>
          <w:szCs w:val="24"/>
        </w:rPr>
        <w:t>,</w:t>
      </w:r>
      <w:r w:rsidRPr="00F55929">
        <w:rPr>
          <w:rFonts w:ascii="Times" w:hAnsi="Times"/>
          <w:sz w:val="24"/>
          <w:szCs w:val="24"/>
        </w:rPr>
        <w:t xml:space="preserve"> para </w:t>
      </w:r>
      <w:r>
        <w:rPr>
          <w:rFonts w:ascii="Times" w:hAnsi="Times"/>
          <w:sz w:val="24"/>
          <w:szCs w:val="24"/>
        </w:rPr>
        <w:t>–finalmente-</w:t>
      </w:r>
      <w:r w:rsidRPr="00F55929">
        <w:rPr>
          <w:rFonts w:ascii="Times" w:hAnsi="Times"/>
          <w:sz w:val="24"/>
          <w:szCs w:val="24"/>
        </w:rPr>
        <w:t xml:space="preserve"> cerrar el encuentro con un debate de los problemas planteados bajo la orientación y coordinación de la docente, quien además recuperará las ideas, tópicos y tensiones generales surgidas a lo largo de la discusión.</w:t>
      </w:r>
    </w:p>
    <w:p w:rsidR="00C4188E" w:rsidRPr="00F55929" w:rsidRDefault="00C4188E" w:rsidP="00C4188E">
      <w:pPr>
        <w:pStyle w:val="Cuadrculamedia1-nfasis21"/>
        <w:spacing w:after="0" w:line="240" w:lineRule="auto"/>
        <w:ind w:left="0"/>
        <w:rPr>
          <w:rFonts w:ascii="Times" w:hAnsi="Times"/>
          <w:sz w:val="24"/>
          <w:szCs w:val="24"/>
        </w:rPr>
      </w:pPr>
    </w:p>
    <w:p w:rsidR="00C4188E" w:rsidRDefault="00C4188E" w:rsidP="00C4188E">
      <w:pPr>
        <w:pStyle w:val="Cuadrculamedia1-nfasis21"/>
        <w:spacing w:after="0" w:line="240" w:lineRule="auto"/>
        <w:ind w:left="0"/>
        <w:rPr>
          <w:rFonts w:ascii="Times" w:hAnsi="Times"/>
          <w:sz w:val="24"/>
          <w:szCs w:val="24"/>
        </w:rPr>
      </w:pPr>
      <w:r w:rsidRPr="00F55929">
        <w:rPr>
          <w:rFonts w:ascii="Times" w:hAnsi="Times"/>
          <w:sz w:val="24"/>
          <w:szCs w:val="24"/>
        </w:rPr>
        <w:t xml:space="preserve">Se espera que los y las estudiantes lean de modo sistemático para cada encuentro. </w:t>
      </w:r>
      <w:r>
        <w:rPr>
          <w:rFonts w:ascii="Times" w:hAnsi="Times"/>
          <w:sz w:val="24"/>
          <w:szCs w:val="24"/>
        </w:rPr>
        <w:t xml:space="preserve">Cada semana, de modo anticipado se deberán compartir una serie de preguntas o comentarios en torno a </w:t>
      </w:r>
      <w:r w:rsidRPr="00305FEB">
        <w:rPr>
          <w:rFonts w:ascii="Times" w:hAnsi="Times"/>
          <w:sz w:val="24"/>
          <w:szCs w:val="24"/>
        </w:rPr>
        <w:t>las lecturas obligatorias</w:t>
      </w:r>
      <w:r>
        <w:rPr>
          <w:rFonts w:ascii="Times" w:hAnsi="Times"/>
          <w:sz w:val="24"/>
          <w:szCs w:val="24"/>
        </w:rPr>
        <w:t xml:space="preserve">. Estas </w:t>
      </w:r>
      <w:r w:rsidRPr="00305FEB">
        <w:rPr>
          <w:rFonts w:ascii="Times" w:hAnsi="Times"/>
          <w:sz w:val="24"/>
          <w:szCs w:val="24"/>
        </w:rPr>
        <w:t xml:space="preserve">deben enfocarse </w:t>
      </w:r>
      <w:r>
        <w:rPr>
          <w:rFonts w:ascii="Times" w:hAnsi="Times"/>
          <w:sz w:val="24"/>
          <w:szCs w:val="24"/>
        </w:rPr>
        <w:t>en</w:t>
      </w:r>
      <w:r w:rsidRPr="00305FEB">
        <w:rPr>
          <w:rFonts w:ascii="Times" w:hAnsi="Times"/>
          <w:sz w:val="24"/>
          <w:szCs w:val="24"/>
        </w:rPr>
        <w:t xml:space="preserve"> los contenidos</w:t>
      </w:r>
      <w:r>
        <w:rPr>
          <w:rFonts w:ascii="Times" w:hAnsi="Times"/>
          <w:sz w:val="24"/>
          <w:szCs w:val="24"/>
        </w:rPr>
        <w:t xml:space="preserve"> de los textos, los aspectos metodológicos y conceptuales. </w:t>
      </w:r>
      <w:r w:rsidRPr="00F55929">
        <w:rPr>
          <w:rFonts w:ascii="Times" w:hAnsi="Times"/>
          <w:sz w:val="24"/>
          <w:szCs w:val="24"/>
        </w:rPr>
        <w:t xml:space="preserve">Asimismo, </w:t>
      </w:r>
      <w:r>
        <w:rPr>
          <w:rFonts w:ascii="Times" w:hAnsi="Times"/>
          <w:sz w:val="24"/>
          <w:szCs w:val="24"/>
        </w:rPr>
        <w:t xml:space="preserve">a lo largo de los encuentros semanales </w:t>
      </w:r>
      <w:r w:rsidRPr="00F55929">
        <w:rPr>
          <w:rFonts w:ascii="Times" w:hAnsi="Times"/>
          <w:sz w:val="24"/>
          <w:szCs w:val="24"/>
        </w:rPr>
        <w:t>se promoverá</w:t>
      </w:r>
      <w:r>
        <w:rPr>
          <w:rFonts w:ascii="Times" w:hAnsi="Times"/>
          <w:sz w:val="24"/>
          <w:szCs w:val="24"/>
        </w:rPr>
        <w:t>n</w:t>
      </w:r>
      <w:r w:rsidRPr="00F55929">
        <w:rPr>
          <w:rFonts w:ascii="Times" w:hAnsi="Times"/>
          <w:sz w:val="24"/>
          <w:szCs w:val="24"/>
        </w:rPr>
        <w:t xml:space="preserve"> las intervenciones que permitan articular los procesos de investigación </w:t>
      </w:r>
      <w:r>
        <w:rPr>
          <w:rFonts w:ascii="Times" w:hAnsi="Times"/>
          <w:sz w:val="24"/>
          <w:szCs w:val="24"/>
        </w:rPr>
        <w:t xml:space="preserve">de los y las estudiantes con </w:t>
      </w:r>
      <w:r w:rsidRPr="00F55929">
        <w:rPr>
          <w:rFonts w:ascii="Times" w:hAnsi="Times"/>
          <w:sz w:val="24"/>
          <w:szCs w:val="24"/>
        </w:rPr>
        <w:t>las lecturas previstas</w:t>
      </w:r>
      <w:r>
        <w:rPr>
          <w:rFonts w:ascii="Times" w:hAnsi="Times"/>
          <w:sz w:val="24"/>
          <w:szCs w:val="24"/>
        </w:rPr>
        <w:t xml:space="preserve"> en este programa</w:t>
      </w:r>
      <w:r w:rsidRPr="00F55929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</w:t>
      </w:r>
    </w:p>
    <w:p w:rsidR="00C4188E" w:rsidRDefault="00C4188E" w:rsidP="00C4188E">
      <w:pPr>
        <w:pStyle w:val="Cuadrculamedia1-nfasis21"/>
        <w:spacing w:after="0" w:line="240" w:lineRule="auto"/>
        <w:ind w:left="0"/>
        <w:rPr>
          <w:rFonts w:ascii="Times" w:hAnsi="Times"/>
          <w:sz w:val="24"/>
          <w:szCs w:val="24"/>
        </w:rPr>
      </w:pPr>
    </w:p>
    <w:p w:rsidR="00C4188E" w:rsidRPr="00F55929" w:rsidRDefault="00C4188E" w:rsidP="00C4188E">
      <w:pPr>
        <w:pStyle w:val="Cuadrculamedia1-nfasis21"/>
        <w:spacing w:after="0" w:line="240" w:lineRule="auto"/>
        <w:ind w:left="0"/>
        <w:rPr>
          <w:rFonts w:ascii="Times" w:hAnsi="Times"/>
          <w:sz w:val="24"/>
          <w:szCs w:val="24"/>
        </w:rPr>
      </w:pPr>
      <w:r w:rsidRPr="00F55929">
        <w:rPr>
          <w:rFonts w:ascii="Times" w:hAnsi="Times"/>
          <w:sz w:val="24"/>
          <w:szCs w:val="24"/>
        </w:rPr>
        <w:t xml:space="preserve">Para aprobar el seminario, los y las </w:t>
      </w:r>
      <w:r w:rsidR="00C924A7">
        <w:rPr>
          <w:rFonts w:ascii="Times" w:hAnsi="Times"/>
          <w:sz w:val="24"/>
          <w:szCs w:val="24"/>
        </w:rPr>
        <w:t>estudiantes deberán cumplir con el 75% de asistencia de las clases y</w:t>
      </w:r>
      <w:r w:rsidRPr="00F55929">
        <w:rPr>
          <w:rFonts w:ascii="Times" w:hAnsi="Times"/>
          <w:sz w:val="24"/>
          <w:szCs w:val="24"/>
        </w:rPr>
        <w:t xml:space="preserve"> deberán presentar un trabajo escrito individual</w:t>
      </w:r>
      <w:r w:rsidR="00C924A7">
        <w:rPr>
          <w:rFonts w:ascii="Times" w:hAnsi="Times"/>
          <w:sz w:val="24"/>
          <w:szCs w:val="24"/>
        </w:rPr>
        <w:t xml:space="preserve"> (monografía)</w:t>
      </w:r>
      <w:r w:rsidRPr="00F55929">
        <w:rPr>
          <w:rFonts w:ascii="Times" w:hAnsi="Times"/>
          <w:sz w:val="24"/>
          <w:szCs w:val="24"/>
        </w:rPr>
        <w:t xml:space="preserve"> en el que se desarrollará alguno de los problemas trabajados a lo largo del curso. La extensión del mismo no podrá superar las 12 carillas, incluidas notas al pie de página y bibliografía. Deberá estar escrito en letra Times New </w:t>
      </w:r>
      <w:proofErr w:type="spellStart"/>
      <w:r w:rsidRPr="00F55929">
        <w:rPr>
          <w:rFonts w:ascii="Times" w:hAnsi="Times"/>
          <w:sz w:val="24"/>
          <w:szCs w:val="24"/>
        </w:rPr>
        <w:t>Roman</w:t>
      </w:r>
      <w:proofErr w:type="spellEnd"/>
      <w:r w:rsidRPr="00F55929">
        <w:rPr>
          <w:rFonts w:ascii="Times" w:hAnsi="Times"/>
          <w:sz w:val="24"/>
          <w:szCs w:val="24"/>
        </w:rPr>
        <w:t xml:space="preserve">, tamaño 12, a espacio y medio. </w:t>
      </w:r>
      <w:r w:rsidR="00080CDE">
        <w:rPr>
          <w:rFonts w:ascii="Times" w:hAnsi="Times"/>
          <w:sz w:val="24"/>
          <w:szCs w:val="24"/>
        </w:rPr>
        <w:t>Fecha de entrega: máximo a los tres meses de culminado el seminario.</w:t>
      </w:r>
    </w:p>
    <w:p w:rsidR="00C4188E" w:rsidRDefault="00C4188E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noProof/>
          <w:sz w:val="24"/>
          <w:szCs w:val="24"/>
          <w:lang w:val="es-ES" w:eastAsia="es-ES"/>
        </w:rPr>
      </w:pPr>
    </w:p>
    <w:p w:rsidR="00C4188E" w:rsidRDefault="00C4188E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noProof/>
          <w:sz w:val="24"/>
          <w:szCs w:val="24"/>
          <w:lang w:val="es-ES" w:eastAsia="es-ES"/>
        </w:rPr>
      </w:pP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noProof/>
          <w:sz w:val="24"/>
          <w:szCs w:val="24"/>
          <w:lang w:val="es-ES" w:eastAsia="es-ES"/>
        </w:rPr>
      </w:pPr>
      <w:r w:rsidRPr="00F55929">
        <w:rPr>
          <w:rFonts w:ascii="Times" w:hAnsi="Times" w:cs="Times"/>
          <w:b/>
          <w:noProof/>
          <w:sz w:val="24"/>
          <w:szCs w:val="24"/>
          <w:lang w:val="es-ES" w:eastAsia="es-ES"/>
        </w:rPr>
        <w:t>Contenidos</w:t>
      </w: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noProof/>
          <w:sz w:val="24"/>
          <w:szCs w:val="24"/>
          <w:lang w:val="es-ES" w:eastAsia="es-ES"/>
        </w:rPr>
      </w:pP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noProof/>
          <w:sz w:val="24"/>
          <w:szCs w:val="24"/>
          <w:lang w:val="es-AR" w:eastAsia="es-ES"/>
        </w:rPr>
      </w:pPr>
      <w:r w:rsidRPr="00F55929">
        <w:rPr>
          <w:rFonts w:ascii="Times" w:hAnsi="Times" w:cs="Times"/>
          <w:b/>
          <w:noProof/>
          <w:sz w:val="24"/>
          <w:szCs w:val="24"/>
          <w:lang w:val="es-ES" w:eastAsia="es-ES"/>
        </w:rPr>
        <w:t>Unidad 1:</w:t>
      </w:r>
      <w:r w:rsidRPr="00F55929">
        <w:rPr>
          <w:rFonts w:ascii="Times" w:hAnsi="Times" w:cs="Times"/>
          <w:noProof/>
          <w:sz w:val="24"/>
          <w:szCs w:val="24"/>
          <w:lang w:val="es-ES" w:eastAsia="es-ES"/>
        </w:rPr>
        <w:t xml:space="preserve">  </w:t>
      </w:r>
      <w:r w:rsidRPr="00107A8F">
        <w:rPr>
          <w:rFonts w:ascii="Times" w:hAnsi="Times" w:cs="Times"/>
          <w:b/>
          <w:noProof/>
          <w:sz w:val="24"/>
          <w:szCs w:val="24"/>
          <w:lang w:val="es-ES" w:eastAsia="es-ES"/>
        </w:rPr>
        <w:t>Los desafíos de la historia social con perspectiva de género.</w:t>
      </w: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noProof/>
          <w:sz w:val="24"/>
          <w:szCs w:val="24"/>
          <w:lang w:val="es-AR" w:eastAsia="es-ES"/>
        </w:rPr>
      </w:pPr>
      <w:r w:rsidRPr="00F55929">
        <w:rPr>
          <w:rFonts w:ascii="Times" w:hAnsi="Times" w:cs="Times"/>
          <w:noProof/>
          <w:sz w:val="24"/>
          <w:szCs w:val="24"/>
          <w:lang w:val="es-AR" w:eastAsia="es-ES"/>
        </w:rPr>
        <w:t xml:space="preserve">Diálogos historiográficos,  problemas históricos y herramientas metodológicas en la historia social latinoamericana contemporánea. Categorías analíticas y escalas en la historia social </w:t>
      </w: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noProof/>
          <w:sz w:val="24"/>
          <w:szCs w:val="24"/>
          <w:lang w:val="es-ES" w:eastAsia="es-ES"/>
        </w:rPr>
      </w:pPr>
    </w:p>
    <w:p w:rsidR="008F2996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  <w:lang w:val="es-ES"/>
        </w:rPr>
      </w:pPr>
      <w:r w:rsidRPr="00E85050">
        <w:rPr>
          <w:rFonts w:ascii="Times" w:hAnsi="Times" w:cs="Times"/>
          <w:b/>
          <w:sz w:val="24"/>
          <w:szCs w:val="24"/>
          <w:lang w:val="es-ES"/>
        </w:rPr>
        <w:t xml:space="preserve">Unidad 2: Los significados históricos del trabajo. </w:t>
      </w:r>
      <w:r>
        <w:rPr>
          <w:rFonts w:ascii="Times" w:hAnsi="Times" w:cs="Times"/>
          <w:b/>
          <w:sz w:val="24"/>
          <w:szCs w:val="24"/>
          <w:lang w:val="es-ES"/>
        </w:rPr>
        <w:t xml:space="preserve"> </w:t>
      </w:r>
    </w:p>
    <w:p w:rsidR="00363233" w:rsidRPr="000C230F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 w:val="es-ES"/>
        </w:rPr>
      </w:pPr>
      <w:r w:rsidRPr="00F55929">
        <w:rPr>
          <w:rFonts w:ascii="Times" w:hAnsi="Times" w:cs="Times"/>
          <w:sz w:val="24"/>
          <w:szCs w:val="24"/>
          <w:lang w:val="es-ES"/>
        </w:rPr>
        <w:t>Herramientas conceptuales, fuentes y pr</w:t>
      </w:r>
      <w:r>
        <w:rPr>
          <w:rFonts w:ascii="Times" w:hAnsi="Times" w:cs="Times"/>
          <w:sz w:val="24"/>
          <w:szCs w:val="24"/>
          <w:lang w:val="es-ES"/>
        </w:rPr>
        <w:t>é</w:t>
      </w:r>
      <w:r w:rsidRPr="00F55929">
        <w:rPr>
          <w:rFonts w:ascii="Times" w:hAnsi="Times" w:cs="Times"/>
          <w:sz w:val="24"/>
          <w:szCs w:val="24"/>
          <w:lang w:val="es-ES"/>
        </w:rPr>
        <w:t xml:space="preserve">stamos académicos en el abordaje de la historia del trabajo. Experiencias y escenarios de trabajo. Trabajo, sobrevivencia y pobreza. Mundos del trabajo, jerarquías, tensiones raciales y conflictos de género.  </w:t>
      </w:r>
      <w:r w:rsidRPr="000C230F">
        <w:rPr>
          <w:rFonts w:ascii="Times" w:hAnsi="Times" w:cs="Times"/>
          <w:sz w:val="24"/>
          <w:szCs w:val="24"/>
          <w:lang w:val="es-ES"/>
        </w:rPr>
        <w:t>El caso del trabajo dom</w:t>
      </w:r>
      <w:r>
        <w:rPr>
          <w:rFonts w:ascii="Times" w:hAnsi="Times" w:cs="Times"/>
          <w:sz w:val="24"/>
          <w:szCs w:val="24"/>
          <w:lang w:val="es-ES"/>
        </w:rPr>
        <w:t>é</w:t>
      </w:r>
      <w:r w:rsidRPr="000C230F">
        <w:rPr>
          <w:rFonts w:ascii="Times" w:hAnsi="Times" w:cs="Times"/>
          <w:sz w:val="24"/>
          <w:szCs w:val="24"/>
          <w:lang w:val="es-ES"/>
        </w:rPr>
        <w:t>stic</w:t>
      </w:r>
      <w:r>
        <w:rPr>
          <w:rFonts w:ascii="Times" w:hAnsi="Times" w:cs="Times"/>
          <w:sz w:val="24"/>
          <w:szCs w:val="24"/>
          <w:lang w:val="es-ES"/>
        </w:rPr>
        <w:t>o.</w:t>
      </w:r>
    </w:p>
    <w:p w:rsidR="00363233" w:rsidRPr="000C230F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 w:val="es-ES"/>
        </w:rPr>
      </w:pPr>
    </w:p>
    <w:p w:rsidR="00363233" w:rsidRPr="0001358F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 w:val="es-ES"/>
        </w:rPr>
      </w:pPr>
      <w:r w:rsidRPr="006E2AB5">
        <w:rPr>
          <w:rFonts w:ascii="Times" w:hAnsi="Times" w:cs="Times"/>
          <w:b/>
          <w:sz w:val="24"/>
          <w:szCs w:val="24"/>
          <w:lang w:val="es-ES"/>
        </w:rPr>
        <w:lastRenderedPageBreak/>
        <w:t>Unidad 3: La formación de lo cotidiano, sociabilidades y trabajo</w:t>
      </w: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 w:val="es-ES"/>
        </w:rPr>
      </w:pPr>
      <w:r w:rsidRPr="00F55929">
        <w:rPr>
          <w:rFonts w:ascii="Times" w:hAnsi="Times" w:cs="Times"/>
          <w:sz w:val="24"/>
          <w:szCs w:val="24"/>
          <w:lang w:val="es-ES"/>
        </w:rPr>
        <w:t xml:space="preserve">Los significados de lo cotidiano. Las escalas de lo cotidiano. Las sociabilidades en los mundos del trabajo. Raza, género y nación y la sociabilidad de los trabajadores. </w:t>
      </w:r>
    </w:p>
    <w:p w:rsidR="00363233" w:rsidRPr="00E85050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  <w:lang w:val="es-ES"/>
        </w:rPr>
      </w:pP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  <w:lang w:val="es-ES"/>
        </w:rPr>
      </w:pPr>
      <w:r w:rsidRPr="00F55929">
        <w:rPr>
          <w:rFonts w:ascii="Times" w:hAnsi="Times" w:cs="Times"/>
          <w:b/>
          <w:sz w:val="24"/>
          <w:szCs w:val="24"/>
          <w:lang w:val="es-ES"/>
        </w:rPr>
        <w:t xml:space="preserve">Unidad 4: Historias de consumo y cultura material en la vida cotidiana </w:t>
      </w:r>
    </w:p>
    <w:p w:rsidR="00363233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 w:val="es-ES"/>
        </w:rPr>
      </w:pPr>
      <w:r w:rsidRPr="00F55929">
        <w:rPr>
          <w:rFonts w:ascii="Times" w:hAnsi="Times" w:cs="Times"/>
          <w:sz w:val="24"/>
          <w:szCs w:val="24"/>
          <w:lang w:val="es-ES"/>
        </w:rPr>
        <w:t>Conceptos, tensiones y tradiciones historiográficas para pensar el consumo, la cultura material y la formación de lo cotidiano. Vida cotidiana, clase, género, raza y consumo en distintas escalas. Comer, beber y la historia del consumo en las sociedades de masa latinoamericanas. Los casos del café y de la yerba mate.</w:t>
      </w:r>
      <w:r w:rsidR="00E77CCE" w:rsidRPr="00E77CCE">
        <w:rPr>
          <w:rFonts w:ascii="Times" w:hAnsi="Times" w:cs="Times"/>
          <w:sz w:val="24"/>
          <w:szCs w:val="24"/>
          <w:lang w:val="es-ES"/>
        </w:rPr>
        <w:t xml:space="preserve"> </w:t>
      </w:r>
      <w:r w:rsidR="00E77CCE" w:rsidRPr="00F55929">
        <w:rPr>
          <w:rFonts w:ascii="Times" w:hAnsi="Times" w:cs="Times"/>
          <w:sz w:val="24"/>
          <w:szCs w:val="24"/>
          <w:lang w:val="es-ES"/>
        </w:rPr>
        <w:t>Experiencias situadas, políticas de mercado y actores sociales. Hombres y mujeres como consumidores. El caso del Primer Peronismo</w:t>
      </w:r>
    </w:p>
    <w:p w:rsidR="00363233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 w:val="es-ES"/>
        </w:rPr>
      </w:pP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  <w:lang w:val="es-ES"/>
        </w:rPr>
      </w:pPr>
    </w:p>
    <w:p w:rsidR="00363233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noProof/>
          <w:sz w:val="24"/>
          <w:szCs w:val="24"/>
          <w:lang w:val="es-ES" w:eastAsia="es-ES"/>
        </w:rPr>
      </w:pPr>
      <w:r>
        <w:rPr>
          <w:rFonts w:ascii="Times" w:hAnsi="Times" w:cs="Times"/>
          <w:b/>
          <w:noProof/>
          <w:sz w:val="24"/>
          <w:szCs w:val="24"/>
          <w:lang w:val="es-ES" w:eastAsia="es-ES"/>
        </w:rPr>
        <w:t xml:space="preserve"> Bibliografía</w:t>
      </w:r>
    </w:p>
    <w:p w:rsidR="00363233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noProof/>
          <w:sz w:val="24"/>
          <w:szCs w:val="24"/>
          <w:lang w:val="es-ES" w:eastAsia="es-ES"/>
        </w:rPr>
      </w:pPr>
    </w:p>
    <w:p w:rsidR="00363233" w:rsidRPr="008F2996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noProof/>
          <w:sz w:val="24"/>
          <w:szCs w:val="24"/>
          <w:lang w:val="es-ES" w:eastAsia="es-ES"/>
        </w:rPr>
      </w:pPr>
      <w:r>
        <w:rPr>
          <w:rFonts w:ascii="Times" w:hAnsi="Times" w:cs="Times"/>
          <w:b/>
          <w:noProof/>
          <w:sz w:val="24"/>
          <w:szCs w:val="24"/>
          <w:lang w:val="es-ES" w:eastAsia="es-ES"/>
        </w:rPr>
        <w:t>Unidad 1:</w:t>
      </w:r>
      <w:r w:rsidRPr="00107A8F">
        <w:rPr>
          <w:rFonts w:ascii="Times" w:hAnsi="Times" w:cs="Times"/>
          <w:noProof/>
          <w:sz w:val="24"/>
          <w:szCs w:val="24"/>
          <w:lang w:val="es-ES" w:eastAsia="es-ES"/>
        </w:rPr>
        <w:t xml:space="preserve"> </w:t>
      </w:r>
      <w:r w:rsidRPr="00107A8F">
        <w:rPr>
          <w:rFonts w:ascii="Times" w:hAnsi="Times" w:cs="Times"/>
          <w:b/>
          <w:noProof/>
          <w:sz w:val="24"/>
          <w:szCs w:val="24"/>
          <w:lang w:val="es-ES" w:eastAsia="es-ES"/>
        </w:rPr>
        <w:t>Los desafíos de la historia social con perspectiva de género.</w:t>
      </w:r>
      <w:r>
        <w:rPr>
          <w:rFonts w:ascii="Times" w:hAnsi="Times" w:cs="Times"/>
          <w:b/>
          <w:noProof/>
          <w:sz w:val="24"/>
          <w:szCs w:val="24"/>
          <w:lang w:val="es-ES" w:eastAsia="es-ES"/>
        </w:rPr>
        <w:t xml:space="preserve"> </w:t>
      </w:r>
    </w:p>
    <w:p w:rsidR="00363233" w:rsidRPr="00363233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noProof/>
          <w:sz w:val="24"/>
          <w:szCs w:val="24"/>
          <w:lang w:val="es-AR" w:eastAsia="es-ES"/>
        </w:rPr>
      </w:pPr>
      <w:r w:rsidRPr="00363233">
        <w:rPr>
          <w:rFonts w:ascii="Times" w:hAnsi="Times" w:cs="Times"/>
          <w:b/>
          <w:noProof/>
          <w:sz w:val="24"/>
          <w:szCs w:val="24"/>
          <w:lang w:val="es-AR" w:eastAsia="es-ES"/>
        </w:rPr>
        <w:t>Bibliografía obligatoria</w:t>
      </w:r>
    </w:p>
    <w:p w:rsidR="00363233" w:rsidRPr="00363233" w:rsidRDefault="00363233" w:rsidP="00363233">
      <w:pPr>
        <w:spacing w:after="0" w:line="240" w:lineRule="auto"/>
        <w:contextualSpacing/>
        <w:rPr>
          <w:rFonts w:ascii="Times" w:eastAsia="Calibri" w:hAnsi="Times"/>
          <w:sz w:val="24"/>
          <w:szCs w:val="24"/>
          <w:lang w:val="es-AR"/>
        </w:rPr>
      </w:pP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ES"/>
        </w:rPr>
      </w:pPr>
      <w:r w:rsidRPr="00F55929">
        <w:rPr>
          <w:rFonts w:ascii="Times" w:hAnsi="Times"/>
          <w:smallCaps/>
          <w:sz w:val="24"/>
          <w:szCs w:val="24"/>
          <w:lang w:val="es-ES"/>
        </w:rPr>
        <w:t>Cano, Gabriela.</w:t>
      </w:r>
      <w:r w:rsidRPr="00F55929">
        <w:rPr>
          <w:rFonts w:ascii="Times" w:hAnsi="Times"/>
          <w:sz w:val="24"/>
          <w:szCs w:val="24"/>
          <w:lang w:val="es-ES"/>
        </w:rPr>
        <w:t xml:space="preserve"> “La historia de las mujeres: algunas preocupaciones metodológicas”, en Gabriela Cano, Carmen Ramos y Julia </w:t>
      </w:r>
      <w:proofErr w:type="spellStart"/>
      <w:r w:rsidRPr="00F55929">
        <w:rPr>
          <w:rFonts w:ascii="Times" w:hAnsi="Times"/>
          <w:sz w:val="24"/>
          <w:szCs w:val="24"/>
          <w:lang w:val="es-ES"/>
        </w:rPr>
        <w:t>Tu</w:t>
      </w:r>
      <w:r w:rsidRPr="00F55929">
        <w:rPr>
          <w:rFonts w:ascii="Times" w:hAnsi="Times" w:cstheme="minorHAnsi"/>
          <w:sz w:val="24"/>
          <w:szCs w:val="24"/>
          <w:lang w:val="es-ES"/>
        </w:rPr>
        <w:t>ñ</w:t>
      </w:r>
      <w:r w:rsidRPr="00F55929">
        <w:rPr>
          <w:rFonts w:ascii="Times" w:hAnsi="Times"/>
          <w:sz w:val="24"/>
          <w:szCs w:val="24"/>
          <w:lang w:val="es-ES"/>
        </w:rPr>
        <w:t>on</w:t>
      </w:r>
      <w:proofErr w:type="spellEnd"/>
      <w:r w:rsidRPr="00F55929">
        <w:rPr>
          <w:rFonts w:ascii="Times" w:hAnsi="Times"/>
          <w:sz w:val="24"/>
          <w:szCs w:val="24"/>
          <w:lang w:val="es-ES"/>
        </w:rPr>
        <w:t xml:space="preserve">, </w:t>
      </w:r>
      <w:r w:rsidRPr="00F55929">
        <w:rPr>
          <w:rFonts w:ascii="Times" w:hAnsi="Times"/>
          <w:i/>
          <w:sz w:val="24"/>
          <w:szCs w:val="24"/>
          <w:lang w:val="es-ES"/>
        </w:rPr>
        <w:t>Problemas en torno a la historia de las mujeres</w:t>
      </w:r>
      <w:r w:rsidRPr="00F55929">
        <w:rPr>
          <w:rFonts w:ascii="Times" w:hAnsi="Times"/>
          <w:sz w:val="24"/>
          <w:szCs w:val="24"/>
          <w:lang w:val="es-ES"/>
        </w:rPr>
        <w:t>, Cuaderno No. 55, México, Universidad Autónoma Metropolitana, 1991, 17-24.</w:t>
      </w:r>
    </w:p>
    <w:p w:rsidR="00363233" w:rsidRPr="000C230F" w:rsidRDefault="00363233" w:rsidP="00363233">
      <w:pPr>
        <w:spacing w:after="0" w:line="240" w:lineRule="auto"/>
        <w:contextualSpacing/>
        <w:rPr>
          <w:rFonts w:ascii="Times" w:eastAsia="Calibri" w:hAnsi="Times"/>
          <w:i/>
          <w:sz w:val="24"/>
          <w:szCs w:val="24"/>
        </w:rPr>
      </w:pPr>
      <w:proofErr w:type="spellStart"/>
      <w:r w:rsidRPr="000D216A">
        <w:rPr>
          <w:rFonts w:ascii="Times" w:eastAsia="Calibri" w:hAnsi="Times"/>
          <w:smallCaps/>
          <w:sz w:val="24"/>
          <w:szCs w:val="24"/>
        </w:rPr>
        <w:t>Milanich</w:t>
      </w:r>
      <w:proofErr w:type="spellEnd"/>
      <w:r w:rsidRPr="000D216A">
        <w:rPr>
          <w:rFonts w:ascii="Times" w:eastAsia="Calibri" w:hAnsi="Times"/>
          <w:smallCaps/>
          <w:sz w:val="24"/>
          <w:szCs w:val="24"/>
        </w:rPr>
        <w:t>, Nara</w:t>
      </w:r>
      <w:r w:rsidRPr="000D216A">
        <w:rPr>
          <w:rFonts w:ascii="Times" w:eastAsia="Calibri" w:hAnsi="Times"/>
          <w:sz w:val="24"/>
          <w:szCs w:val="24"/>
        </w:rPr>
        <w:t xml:space="preserve">. </w:t>
      </w:r>
      <w:r w:rsidRPr="00F55929">
        <w:rPr>
          <w:rFonts w:ascii="Times" w:eastAsia="Calibri" w:hAnsi="Times"/>
          <w:sz w:val="24"/>
          <w:szCs w:val="24"/>
        </w:rPr>
        <w:t xml:space="preserve">“Women, Gender, and Family in Latin America, 1820-2000,” en </w:t>
      </w:r>
      <w:r w:rsidRPr="00F55929">
        <w:rPr>
          <w:rFonts w:ascii="Times" w:eastAsia="Calibri" w:hAnsi="Times"/>
          <w:i/>
          <w:sz w:val="24"/>
          <w:szCs w:val="24"/>
        </w:rPr>
        <w:t>A Companion to Latin American History</w:t>
      </w:r>
      <w:r w:rsidRPr="00F55929">
        <w:rPr>
          <w:rFonts w:ascii="Times" w:eastAsia="Calibri" w:hAnsi="Times"/>
          <w:sz w:val="24"/>
          <w:szCs w:val="24"/>
        </w:rPr>
        <w:t xml:space="preserve">, Thomas Holloway, ed., </w:t>
      </w:r>
      <w:r w:rsidRPr="000C230F">
        <w:rPr>
          <w:rFonts w:ascii="Times" w:eastAsia="Calibri" w:hAnsi="Times"/>
          <w:sz w:val="24"/>
          <w:szCs w:val="24"/>
        </w:rPr>
        <w:t xml:space="preserve">Malden, MA, </w:t>
      </w:r>
      <w:proofErr w:type="spellStart"/>
      <w:r w:rsidRPr="000C230F">
        <w:rPr>
          <w:rFonts w:ascii="Times" w:eastAsia="Calibri" w:hAnsi="Times"/>
          <w:sz w:val="24"/>
          <w:szCs w:val="24"/>
        </w:rPr>
        <w:t>Blakewell</w:t>
      </w:r>
      <w:proofErr w:type="spellEnd"/>
      <w:r w:rsidRPr="000C230F">
        <w:rPr>
          <w:rFonts w:ascii="Times" w:eastAsia="Calibri" w:hAnsi="Times"/>
          <w:sz w:val="24"/>
          <w:szCs w:val="24"/>
        </w:rPr>
        <w:t>, 2008, 461-479.</w:t>
      </w:r>
    </w:p>
    <w:p w:rsidR="00363233" w:rsidRPr="0096439F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ode"/>
          <w:color w:val="000000"/>
          <w:sz w:val="24"/>
          <w:szCs w:val="24"/>
        </w:rPr>
      </w:pP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ode"/>
          <w:b/>
          <w:sz w:val="24"/>
          <w:szCs w:val="24"/>
          <w:lang w:val="es-ES"/>
        </w:rPr>
      </w:pPr>
      <w:r w:rsidRPr="00F55929">
        <w:rPr>
          <w:rFonts w:ascii="Times" w:hAnsi="Times" w:cs="Code"/>
          <w:b/>
          <w:sz w:val="24"/>
          <w:szCs w:val="24"/>
          <w:lang w:val="es-ES"/>
        </w:rPr>
        <w:t>Bibliografía recomendada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ES"/>
        </w:rPr>
      </w:pPr>
      <w:r w:rsidRPr="00F55929">
        <w:rPr>
          <w:rFonts w:ascii="Times" w:hAnsi="Times"/>
          <w:smallCaps/>
          <w:sz w:val="24"/>
          <w:szCs w:val="24"/>
          <w:lang w:val="es-ES_tradnl"/>
        </w:rPr>
        <w:t>Barrancos, Dora</w:t>
      </w:r>
      <w:r>
        <w:rPr>
          <w:rFonts w:ascii="Times" w:hAnsi="Times"/>
          <w:sz w:val="24"/>
          <w:szCs w:val="24"/>
          <w:lang w:val="es-ES_tradnl"/>
        </w:rPr>
        <w:t>.</w:t>
      </w:r>
      <w:r w:rsidRPr="00F55929">
        <w:rPr>
          <w:rFonts w:ascii="Times" w:hAnsi="Times"/>
          <w:sz w:val="24"/>
          <w:szCs w:val="24"/>
          <w:lang w:val="es-ES_tradnl"/>
        </w:rPr>
        <w:t xml:space="preserve"> “Historia, historiografía y género. Notas para la memoria de sus vínculos en la Argentina,” </w:t>
      </w:r>
      <w:r w:rsidRPr="00F55929">
        <w:rPr>
          <w:rFonts w:ascii="Times" w:hAnsi="Times"/>
          <w:i/>
          <w:iCs/>
          <w:sz w:val="24"/>
          <w:szCs w:val="24"/>
          <w:lang w:val="es-ES_tradnl"/>
        </w:rPr>
        <w:t xml:space="preserve">La Alijaba </w:t>
      </w:r>
      <w:r w:rsidRPr="00F55929">
        <w:rPr>
          <w:rFonts w:ascii="Times" w:hAnsi="Times"/>
          <w:sz w:val="24"/>
          <w:szCs w:val="24"/>
          <w:lang w:val="es-ES_tradnl"/>
        </w:rPr>
        <w:t>vol. 9</w:t>
      </w:r>
      <w:r>
        <w:rPr>
          <w:rFonts w:ascii="Times" w:hAnsi="Times"/>
          <w:sz w:val="24"/>
          <w:szCs w:val="24"/>
          <w:lang w:val="es-ES_tradnl"/>
        </w:rPr>
        <w:t>, 2004-2005, 49-72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F55929">
        <w:rPr>
          <w:rFonts w:ascii="Times" w:hAnsi="Times"/>
          <w:smallCaps/>
          <w:sz w:val="24"/>
          <w:szCs w:val="24"/>
        </w:rPr>
        <w:t xml:space="preserve">Caulfield, </w:t>
      </w:r>
      <w:proofErr w:type="spellStart"/>
      <w:r w:rsidRPr="00F55929">
        <w:rPr>
          <w:rFonts w:ascii="Times" w:hAnsi="Times"/>
          <w:smallCaps/>
          <w:sz w:val="24"/>
          <w:szCs w:val="24"/>
        </w:rPr>
        <w:t>Sueann</w:t>
      </w:r>
      <w:proofErr w:type="spellEnd"/>
      <w:r w:rsidRPr="00F55929">
        <w:rPr>
          <w:rFonts w:ascii="Times" w:hAnsi="Times"/>
          <w:smallCaps/>
          <w:sz w:val="24"/>
          <w:szCs w:val="24"/>
        </w:rPr>
        <w:t>.</w:t>
      </w:r>
      <w:r w:rsidRPr="00F55929">
        <w:rPr>
          <w:rFonts w:ascii="Times" w:hAnsi="Times"/>
          <w:sz w:val="24"/>
          <w:szCs w:val="24"/>
        </w:rPr>
        <w:t xml:space="preserve"> “The History of Gender in the Historiography of Latin America,” 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F55929">
        <w:rPr>
          <w:rFonts w:ascii="Times" w:hAnsi="Times"/>
          <w:i/>
          <w:sz w:val="24"/>
          <w:szCs w:val="24"/>
        </w:rPr>
        <w:t>Hispanic American Historical Review</w:t>
      </w:r>
      <w:r w:rsidRPr="00F55929">
        <w:rPr>
          <w:rFonts w:ascii="Times" w:hAnsi="Times"/>
          <w:sz w:val="24"/>
          <w:szCs w:val="24"/>
        </w:rPr>
        <w:t xml:space="preserve"> 81, no. 3-4</w:t>
      </w:r>
      <w:r>
        <w:rPr>
          <w:rFonts w:ascii="Times" w:hAnsi="Times"/>
          <w:sz w:val="24"/>
          <w:szCs w:val="24"/>
        </w:rPr>
        <w:t xml:space="preserve">, 2001, </w:t>
      </w:r>
      <w:r w:rsidRPr="00F55929">
        <w:rPr>
          <w:rFonts w:ascii="Times" w:hAnsi="Times"/>
          <w:sz w:val="24"/>
          <w:szCs w:val="24"/>
        </w:rPr>
        <w:t>456-463.</w:t>
      </w:r>
    </w:p>
    <w:p w:rsidR="00363233" w:rsidRPr="00726023" w:rsidRDefault="00363233" w:rsidP="00363233">
      <w:pPr>
        <w:autoSpaceDE w:val="0"/>
        <w:autoSpaceDN w:val="0"/>
        <w:adjustRightInd w:val="0"/>
        <w:spacing w:after="0" w:line="240" w:lineRule="auto"/>
        <w:rPr>
          <w:rFonts w:ascii="Times" w:eastAsia="Times New Roman" w:hAnsi="Times"/>
          <w:sz w:val="24"/>
          <w:szCs w:val="24"/>
          <w:lang w:val="es-ES"/>
        </w:rPr>
      </w:pPr>
      <w:proofErr w:type="spellStart"/>
      <w:r w:rsidRPr="00F55929">
        <w:rPr>
          <w:rFonts w:ascii="Times" w:hAnsi="Times" w:cs="Code"/>
          <w:smallCaps/>
          <w:color w:val="000000"/>
          <w:sz w:val="24"/>
          <w:szCs w:val="24"/>
          <w:lang w:val="es-ES"/>
        </w:rPr>
        <w:t>Farnsworth</w:t>
      </w:r>
      <w:proofErr w:type="spellEnd"/>
      <w:r w:rsidRPr="00F55929">
        <w:rPr>
          <w:rFonts w:ascii="Times" w:hAnsi="Times" w:cs="Code"/>
          <w:smallCaps/>
          <w:color w:val="000000"/>
          <w:sz w:val="24"/>
          <w:szCs w:val="24"/>
          <w:lang w:val="es-ES"/>
        </w:rPr>
        <w:t>-Alvear, Ann</w:t>
      </w:r>
      <w:r w:rsidRPr="00F55929">
        <w:rPr>
          <w:rFonts w:ascii="Times" w:hAnsi="Times" w:cs="Code"/>
          <w:color w:val="000000"/>
          <w:sz w:val="24"/>
          <w:szCs w:val="24"/>
          <w:lang w:val="es-ES"/>
        </w:rPr>
        <w:t>. “El misterioso caso de los hombres desaparecidos</w:t>
      </w:r>
      <w:r w:rsidRPr="00F55929">
        <w:rPr>
          <w:rFonts w:ascii="Times" w:hAnsi="Times"/>
          <w:sz w:val="24"/>
          <w:szCs w:val="24"/>
          <w:lang w:val="it-IT"/>
        </w:rPr>
        <w:t>: género y clase en el Medellín de comienzos de la era industrial”</w:t>
      </w:r>
      <w:r>
        <w:rPr>
          <w:rFonts w:ascii="Times" w:hAnsi="Times"/>
          <w:sz w:val="24"/>
          <w:szCs w:val="24"/>
          <w:lang w:val="it-IT"/>
        </w:rPr>
        <w:t>,</w:t>
      </w:r>
      <w:r w:rsidRPr="00F55929">
        <w:rPr>
          <w:rFonts w:ascii="Times" w:hAnsi="Times"/>
          <w:sz w:val="24"/>
          <w:szCs w:val="24"/>
          <w:lang w:val="it-IT"/>
        </w:rPr>
        <w:t xml:space="preserve"> </w:t>
      </w:r>
      <w:r w:rsidRPr="00F55929">
        <w:rPr>
          <w:rFonts w:ascii="Times" w:hAnsi="Times"/>
          <w:i/>
          <w:sz w:val="24"/>
          <w:szCs w:val="24"/>
          <w:lang w:val="it-IT"/>
        </w:rPr>
        <w:t xml:space="preserve">Historia y sociedad, </w:t>
      </w:r>
      <w:r w:rsidRPr="00F55929">
        <w:rPr>
          <w:rFonts w:ascii="Times" w:hAnsi="Times"/>
          <w:sz w:val="24"/>
          <w:szCs w:val="24"/>
          <w:lang w:val="it-IT"/>
        </w:rPr>
        <w:t>Nº 3, Universidad Nacional de Colombia, 2011, 141-147.</w:t>
      </w:r>
    </w:p>
    <w:p w:rsidR="00363233" w:rsidRPr="00726023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ode"/>
          <w:color w:val="000000"/>
          <w:sz w:val="24"/>
          <w:szCs w:val="24"/>
        </w:rPr>
      </w:pPr>
      <w:proofErr w:type="spellStart"/>
      <w:r w:rsidRPr="00F55929">
        <w:rPr>
          <w:rFonts w:ascii="Times" w:hAnsi="Times" w:cs="Code"/>
          <w:smallCaps/>
          <w:color w:val="000000"/>
          <w:sz w:val="24"/>
          <w:szCs w:val="24"/>
          <w:lang w:val="es-ES"/>
        </w:rPr>
        <w:t>Schettini</w:t>
      </w:r>
      <w:proofErr w:type="spellEnd"/>
      <w:r w:rsidRPr="00F55929">
        <w:rPr>
          <w:rFonts w:ascii="Times" w:hAnsi="Times" w:cs="Code"/>
          <w:smallCaps/>
          <w:color w:val="000000"/>
          <w:sz w:val="24"/>
          <w:szCs w:val="24"/>
          <w:lang w:val="es-ES"/>
        </w:rPr>
        <w:t>, Cristiana.</w:t>
      </w:r>
      <w:r w:rsidRPr="00F55929">
        <w:rPr>
          <w:rFonts w:ascii="Times" w:hAnsi="Times" w:cs="Code"/>
          <w:color w:val="000000"/>
          <w:sz w:val="24"/>
          <w:szCs w:val="24"/>
          <w:lang w:val="es-ES"/>
        </w:rPr>
        <w:t xml:space="preserve"> </w:t>
      </w:r>
      <w:r w:rsidRPr="00F55929">
        <w:rPr>
          <w:rFonts w:ascii="Times" w:hAnsi="Times" w:cs="Verdana"/>
          <w:color w:val="262626"/>
          <w:sz w:val="24"/>
          <w:szCs w:val="24"/>
          <w:lang w:val="es-ES"/>
        </w:rPr>
        <w:t xml:space="preserve">“Conexiones transnacionales: agentes encubiertos y tráfico de mujeres en los años 1920 “, </w:t>
      </w:r>
      <w:r w:rsidRPr="00F55929">
        <w:rPr>
          <w:rFonts w:ascii="Times" w:hAnsi="Times" w:cs="Verdana"/>
          <w:i/>
          <w:iCs/>
          <w:color w:val="262626"/>
          <w:sz w:val="24"/>
          <w:szCs w:val="24"/>
          <w:lang w:val="es-ES"/>
        </w:rPr>
        <w:t>Nuevo Mundo Mundos Nuevos</w:t>
      </w:r>
      <w:r w:rsidRPr="00F55929">
        <w:rPr>
          <w:rFonts w:ascii="Times" w:hAnsi="Times" w:cs="Verdana"/>
          <w:color w:val="262626"/>
          <w:sz w:val="24"/>
          <w:szCs w:val="24"/>
          <w:lang w:val="es-ES"/>
        </w:rPr>
        <w:t xml:space="preserve"> [En </w:t>
      </w:r>
      <w:proofErr w:type="spellStart"/>
      <w:r w:rsidRPr="00F55929">
        <w:rPr>
          <w:rFonts w:ascii="Times" w:hAnsi="Times" w:cs="Verdana"/>
          <w:color w:val="262626"/>
          <w:sz w:val="24"/>
          <w:szCs w:val="24"/>
          <w:lang w:val="es-ES"/>
        </w:rPr>
        <w:t>ligne</w:t>
      </w:r>
      <w:proofErr w:type="spellEnd"/>
      <w:r w:rsidRPr="00F55929">
        <w:rPr>
          <w:rFonts w:ascii="Times" w:hAnsi="Times" w:cs="Verdana"/>
          <w:color w:val="262626"/>
          <w:sz w:val="24"/>
          <w:szCs w:val="24"/>
          <w:lang w:val="es-ES"/>
        </w:rPr>
        <w:t xml:space="preserve">], </w:t>
      </w:r>
      <w:proofErr w:type="spellStart"/>
      <w:r w:rsidRPr="00F55929">
        <w:rPr>
          <w:rFonts w:ascii="Times" w:hAnsi="Times" w:cs="Verdana"/>
          <w:color w:val="262626"/>
          <w:sz w:val="24"/>
          <w:szCs w:val="24"/>
          <w:lang w:val="es-ES"/>
        </w:rPr>
        <w:t>Débats</w:t>
      </w:r>
      <w:proofErr w:type="spellEnd"/>
      <w:r w:rsidRPr="00F55929">
        <w:rPr>
          <w:rFonts w:ascii="Times" w:hAnsi="Times" w:cs="Verdana"/>
          <w:color w:val="262626"/>
          <w:sz w:val="24"/>
          <w:szCs w:val="24"/>
          <w:lang w:val="es-ES"/>
        </w:rPr>
        <w:t>, mi</w:t>
      </w:r>
      <w:r>
        <w:rPr>
          <w:rFonts w:ascii="Times" w:hAnsi="Times" w:cs="Verdana"/>
          <w:color w:val="262626"/>
          <w:sz w:val="24"/>
          <w:szCs w:val="24"/>
          <w:lang w:val="es-ES"/>
        </w:rPr>
        <w:t xml:space="preserve">s en </w:t>
      </w:r>
      <w:proofErr w:type="spellStart"/>
      <w:r>
        <w:rPr>
          <w:rFonts w:ascii="Times" w:hAnsi="Times" w:cs="Verdana"/>
          <w:color w:val="262626"/>
          <w:sz w:val="24"/>
          <w:szCs w:val="24"/>
          <w:lang w:val="es-ES"/>
        </w:rPr>
        <w:t>ligne</w:t>
      </w:r>
      <w:proofErr w:type="spellEnd"/>
      <w:r>
        <w:rPr>
          <w:rFonts w:ascii="Times" w:hAnsi="Times" w:cs="Verdana"/>
          <w:color w:val="262626"/>
          <w:sz w:val="24"/>
          <w:szCs w:val="24"/>
          <w:lang w:val="es-ES"/>
        </w:rPr>
        <w:t xml:space="preserve"> le 28 </w:t>
      </w:r>
      <w:proofErr w:type="spellStart"/>
      <w:r>
        <w:rPr>
          <w:rFonts w:ascii="Times" w:hAnsi="Times" w:cs="Verdana"/>
          <w:color w:val="262626"/>
          <w:sz w:val="24"/>
          <w:szCs w:val="24"/>
          <w:lang w:val="es-ES"/>
        </w:rPr>
        <w:t>novembre</w:t>
      </w:r>
      <w:proofErr w:type="spellEnd"/>
      <w:r>
        <w:rPr>
          <w:rFonts w:ascii="Times" w:hAnsi="Times" w:cs="Verdana"/>
          <w:color w:val="262626"/>
          <w:sz w:val="24"/>
          <w:szCs w:val="24"/>
          <w:lang w:val="es-ES"/>
        </w:rPr>
        <w:t xml:space="preserve"> 2014</w:t>
      </w:r>
      <w:r w:rsidRPr="00F55929">
        <w:rPr>
          <w:rFonts w:ascii="Times" w:hAnsi="Times" w:cs="Verdana"/>
          <w:color w:val="262626"/>
          <w:sz w:val="24"/>
          <w:szCs w:val="24"/>
          <w:lang w:val="es-ES"/>
        </w:rPr>
        <w:t xml:space="preserve">. </w:t>
      </w:r>
      <w:proofErr w:type="gramStart"/>
      <w:r w:rsidRPr="00726023">
        <w:rPr>
          <w:rFonts w:ascii="Times" w:hAnsi="Times" w:cs="Verdana"/>
          <w:color w:val="262626"/>
          <w:sz w:val="24"/>
          <w:szCs w:val="24"/>
        </w:rPr>
        <w:t>URL :</w:t>
      </w:r>
      <w:proofErr w:type="gramEnd"/>
      <w:r w:rsidRPr="00726023">
        <w:rPr>
          <w:rFonts w:ascii="Times" w:hAnsi="Times" w:cs="Verdana"/>
          <w:color w:val="262626"/>
          <w:sz w:val="24"/>
          <w:szCs w:val="24"/>
        </w:rPr>
        <w:t xml:space="preserve"> http://nuevomundo.revues.org/67440 ; DOI : 10.4000/nuevomundo.67440</w:t>
      </w:r>
    </w:p>
    <w:p w:rsidR="00363233" w:rsidRDefault="00363233" w:rsidP="00363233">
      <w:pPr>
        <w:spacing w:after="0" w:line="240" w:lineRule="auto"/>
        <w:contextualSpacing/>
        <w:rPr>
          <w:rFonts w:ascii="Times" w:hAnsi="Times" w:cs="Code"/>
          <w:smallCaps/>
          <w:color w:val="000000"/>
          <w:sz w:val="24"/>
          <w:szCs w:val="24"/>
        </w:rPr>
      </w:pP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AR"/>
        </w:rPr>
      </w:pPr>
    </w:p>
    <w:p w:rsidR="00363233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  <w:lang w:val="es-ES"/>
        </w:rPr>
      </w:pPr>
      <w:r w:rsidRPr="00E85050">
        <w:rPr>
          <w:rFonts w:ascii="Times" w:hAnsi="Times" w:cs="Times"/>
          <w:b/>
          <w:sz w:val="24"/>
          <w:szCs w:val="24"/>
          <w:lang w:val="es-ES"/>
        </w:rPr>
        <w:t>Unidad 2: Los signi</w:t>
      </w:r>
      <w:r w:rsidR="00E77CCE">
        <w:rPr>
          <w:rFonts w:ascii="Times" w:hAnsi="Times" w:cs="Times"/>
          <w:b/>
          <w:sz w:val="24"/>
          <w:szCs w:val="24"/>
          <w:lang w:val="es-ES"/>
        </w:rPr>
        <w:t>ficados históricos del trabajo</w:t>
      </w:r>
    </w:p>
    <w:p w:rsidR="00363233" w:rsidRPr="0096439F" w:rsidRDefault="00363233" w:rsidP="00363233">
      <w:pPr>
        <w:spacing w:after="0" w:line="240" w:lineRule="auto"/>
        <w:rPr>
          <w:rFonts w:ascii="Times" w:hAnsi="Times" w:cs="Times"/>
          <w:b/>
          <w:sz w:val="24"/>
          <w:szCs w:val="24"/>
          <w:lang w:val="es-ES"/>
        </w:rPr>
      </w:pPr>
      <w:r w:rsidRPr="0096439F">
        <w:rPr>
          <w:rFonts w:ascii="Times" w:hAnsi="Times" w:cs="Times"/>
          <w:b/>
          <w:sz w:val="24"/>
          <w:szCs w:val="24"/>
          <w:lang w:val="es-ES"/>
        </w:rPr>
        <w:t>Bibliografía obligatoria</w:t>
      </w:r>
    </w:p>
    <w:p w:rsidR="00363233" w:rsidRPr="0096439F" w:rsidRDefault="00363233" w:rsidP="00363233">
      <w:pPr>
        <w:spacing w:after="0" w:line="240" w:lineRule="auto"/>
        <w:rPr>
          <w:rFonts w:ascii="Times" w:hAnsi="Times" w:cs="Times"/>
          <w:sz w:val="24"/>
          <w:szCs w:val="24"/>
          <w:lang w:val="es-ES"/>
        </w:rPr>
      </w:pPr>
    </w:p>
    <w:p w:rsidR="00363233" w:rsidRPr="00E85050" w:rsidRDefault="00363233" w:rsidP="00363233">
      <w:pPr>
        <w:spacing w:after="0" w:line="240" w:lineRule="auto"/>
        <w:rPr>
          <w:rFonts w:ascii="Times" w:hAnsi="Times" w:cs="Times"/>
          <w:sz w:val="24"/>
          <w:szCs w:val="24"/>
        </w:rPr>
      </w:pPr>
      <w:proofErr w:type="spellStart"/>
      <w:r w:rsidRPr="0096439F">
        <w:rPr>
          <w:rFonts w:ascii="Times" w:hAnsi="Times" w:cs="Times"/>
          <w:smallCaps/>
          <w:sz w:val="24"/>
          <w:szCs w:val="24"/>
          <w:lang w:val="es-ES"/>
        </w:rPr>
        <w:t>Blum</w:t>
      </w:r>
      <w:proofErr w:type="spellEnd"/>
      <w:r w:rsidRPr="0096439F">
        <w:rPr>
          <w:rFonts w:ascii="Times" w:hAnsi="Times" w:cs="Times"/>
          <w:smallCaps/>
          <w:sz w:val="24"/>
          <w:szCs w:val="24"/>
          <w:lang w:val="es-ES"/>
        </w:rPr>
        <w:t>, Ann.</w:t>
      </w:r>
      <w:r w:rsidRPr="0096439F">
        <w:rPr>
          <w:rFonts w:ascii="Times" w:hAnsi="Times" w:cs="Georgia"/>
          <w:color w:val="2C2C2C"/>
          <w:sz w:val="24"/>
          <w:szCs w:val="24"/>
          <w:lang w:val="es-ES"/>
        </w:rPr>
        <w:t xml:space="preserve"> </w:t>
      </w:r>
      <w:r w:rsidRPr="00E85050">
        <w:rPr>
          <w:rFonts w:ascii="Times" w:hAnsi="Times" w:cs="Georgia"/>
          <w:i/>
          <w:sz w:val="24"/>
          <w:szCs w:val="24"/>
        </w:rPr>
        <w:t>Domestic Economies: Family, Work, and Welfare in Mexico City, 1884-1943</w:t>
      </w:r>
      <w:r>
        <w:rPr>
          <w:rFonts w:ascii="Times" w:hAnsi="Times" w:cs="Georgia"/>
          <w:sz w:val="24"/>
          <w:szCs w:val="24"/>
        </w:rPr>
        <w:t xml:space="preserve">, </w:t>
      </w:r>
      <w:r w:rsidRPr="00E85050">
        <w:rPr>
          <w:rFonts w:ascii="Times" w:hAnsi="Times" w:cs="Georgia"/>
          <w:sz w:val="24"/>
          <w:szCs w:val="24"/>
        </w:rPr>
        <w:t>Lincoln</w:t>
      </w:r>
      <w:r>
        <w:rPr>
          <w:rFonts w:ascii="Times" w:hAnsi="Times" w:cs="Georgia"/>
          <w:sz w:val="24"/>
          <w:szCs w:val="24"/>
        </w:rPr>
        <w:t>,</w:t>
      </w:r>
      <w:r w:rsidRPr="00E85050">
        <w:rPr>
          <w:rFonts w:ascii="Times" w:hAnsi="Times" w:cs="Georgia"/>
          <w:sz w:val="24"/>
          <w:szCs w:val="24"/>
        </w:rPr>
        <w:t xml:space="preserve"> Uni</w:t>
      </w:r>
      <w:r>
        <w:rPr>
          <w:rFonts w:ascii="Times" w:hAnsi="Times" w:cs="Georgia"/>
          <w:sz w:val="24"/>
          <w:szCs w:val="24"/>
        </w:rPr>
        <w:t>versity of Nebraska Press, 2009, Introduction and chapters 6 and 7, xv-xliii, 183-258.</w:t>
      </w:r>
    </w:p>
    <w:p w:rsidR="00363233" w:rsidRPr="00F55929" w:rsidRDefault="00363233" w:rsidP="00363233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val="es-ES"/>
        </w:rPr>
      </w:pPr>
      <w:proofErr w:type="spellStart"/>
      <w:r w:rsidRPr="00E85050">
        <w:rPr>
          <w:rFonts w:ascii="Times" w:hAnsi="Times"/>
          <w:smallCaps/>
          <w:sz w:val="24"/>
          <w:szCs w:val="24"/>
          <w:lang w:val="es-ES"/>
        </w:rPr>
        <w:t>Fernandes</w:t>
      </w:r>
      <w:proofErr w:type="spellEnd"/>
      <w:r w:rsidRPr="00E85050">
        <w:rPr>
          <w:rFonts w:ascii="Times" w:hAnsi="Times"/>
          <w:smallCaps/>
          <w:sz w:val="24"/>
          <w:szCs w:val="24"/>
          <w:lang w:val="es-ES"/>
        </w:rPr>
        <w:t xml:space="preserve"> de Souza, Flavia. </w:t>
      </w:r>
      <w:r w:rsidRPr="00F55929">
        <w:rPr>
          <w:rFonts w:ascii="Times" w:hAnsi="Times"/>
          <w:sz w:val="24"/>
          <w:szCs w:val="24"/>
          <w:lang w:val="pt-BR"/>
        </w:rPr>
        <w:t xml:space="preserve">“Entre a convivência e a retribuição: Trabalho e subordinação nos significados nos significados sócias da prestação de serviços domésticos. (Cidade do </w:t>
      </w:r>
      <w:r w:rsidRPr="00F55929">
        <w:rPr>
          <w:rFonts w:ascii="Times" w:eastAsia="Times New Roman" w:hAnsi="Times" w:cs="Times New Roman"/>
          <w:sz w:val="24"/>
          <w:szCs w:val="24"/>
          <w:lang w:val="es-ES"/>
        </w:rPr>
        <w:t>Rio de Janeiro, 1870-1900</w:t>
      </w:r>
      <w:r>
        <w:rPr>
          <w:rFonts w:ascii="Times" w:eastAsia="Times New Roman" w:hAnsi="Times" w:cs="Times New Roman"/>
          <w:sz w:val="24"/>
          <w:szCs w:val="24"/>
          <w:lang w:val="es-ES"/>
        </w:rPr>
        <w:t>)</w:t>
      </w:r>
      <w:r w:rsidRPr="00F55929">
        <w:rPr>
          <w:rFonts w:ascii="Times" w:eastAsia="Times New Roman" w:hAnsi="Times" w:cs="Times New Roman"/>
          <w:sz w:val="24"/>
          <w:szCs w:val="24"/>
          <w:lang w:val="es-ES"/>
        </w:rPr>
        <w:t xml:space="preserve">,” </w:t>
      </w:r>
      <w:r w:rsidRPr="00F55929">
        <w:rPr>
          <w:rFonts w:ascii="Times" w:hAnsi="Times"/>
          <w:i/>
          <w:sz w:val="24"/>
          <w:szCs w:val="24"/>
          <w:lang w:val="es-ES"/>
        </w:rPr>
        <w:t xml:space="preserve">Revista de </w:t>
      </w:r>
      <w:proofErr w:type="spellStart"/>
      <w:r w:rsidRPr="00F55929">
        <w:rPr>
          <w:rFonts w:ascii="Times" w:hAnsi="Times"/>
          <w:i/>
          <w:sz w:val="24"/>
          <w:szCs w:val="24"/>
          <w:lang w:val="es-ES"/>
        </w:rPr>
        <w:t>história</w:t>
      </w:r>
      <w:proofErr w:type="spellEnd"/>
      <w:r w:rsidRPr="00F55929">
        <w:rPr>
          <w:rFonts w:ascii="Times" w:hAnsi="Times"/>
          <w:i/>
          <w:sz w:val="24"/>
          <w:szCs w:val="24"/>
          <w:lang w:val="es-ES"/>
        </w:rPr>
        <w:t xml:space="preserve"> comparada</w:t>
      </w:r>
      <w:r w:rsidRPr="00F55929">
        <w:rPr>
          <w:rFonts w:ascii="Times" w:hAnsi="Times"/>
          <w:sz w:val="24"/>
          <w:szCs w:val="24"/>
          <w:lang w:val="es-ES"/>
        </w:rPr>
        <w:t>, Rio de Janeiro, 4-1</w:t>
      </w:r>
      <w:r>
        <w:rPr>
          <w:rFonts w:ascii="Times" w:hAnsi="Times"/>
          <w:sz w:val="24"/>
          <w:szCs w:val="24"/>
          <w:lang w:val="es-ES"/>
        </w:rPr>
        <w:t>, 2010,</w:t>
      </w:r>
      <w:r w:rsidRPr="00F55929">
        <w:rPr>
          <w:rFonts w:ascii="Times" w:hAnsi="Times"/>
          <w:sz w:val="24"/>
          <w:szCs w:val="24"/>
          <w:lang w:val="es-ES"/>
        </w:rPr>
        <w:t xml:space="preserve"> 93-125.</w:t>
      </w:r>
    </w:p>
    <w:p w:rsidR="00363233" w:rsidRPr="00F55929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es-ES"/>
        </w:rPr>
      </w:pPr>
    </w:p>
    <w:p w:rsidR="00363233" w:rsidRPr="00F55929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es-ES"/>
        </w:rPr>
      </w:pPr>
      <w:proofErr w:type="spellStart"/>
      <w:r w:rsidRPr="00A222A1">
        <w:rPr>
          <w:rFonts w:ascii="Times" w:hAnsi="Times"/>
          <w:smallCaps/>
          <w:sz w:val="24"/>
          <w:szCs w:val="24"/>
          <w:lang w:val="es-ES"/>
        </w:rPr>
        <w:t>Francois</w:t>
      </w:r>
      <w:proofErr w:type="spellEnd"/>
      <w:r w:rsidRPr="00A222A1">
        <w:rPr>
          <w:rFonts w:ascii="Times" w:hAnsi="Times"/>
          <w:smallCaps/>
          <w:sz w:val="24"/>
          <w:szCs w:val="24"/>
          <w:lang w:val="es-ES"/>
        </w:rPr>
        <w:t>, Marie.</w:t>
      </w:r>
      <w:r w:rsidRPr="00F55929">
        <w:rPr>
          <w:rFonts w:ascii="Times" w:hAnsi="Times"/>
          <w:sz w:val="24"/>
          <w:szCs w:val="24"/>
          <w:lang w:val="es-ES"/>
        </w:rPr>
        <w:t xml:space="preserve">  “La lavandería, la producción cultural, y la economía política en la ciudad de México,”  in </w:t>
      </w:r>
      <w:proofErr w:type="spellStart"/>
      <w:r w:rsidRPr="00F55929">
        <w:rPr>
          <w:rFonts w:ascii="Times" w:hAnsi="Times"/>
          <w:sz w:val="24"/>
          <w:szCs w:val="24"/>
          <w:lang w:val="es-ES"/>
        </w:rPr>
        <w:t>Susie</w:t>
      </w:r>
      <w:proofErr w:type="spellEnd"/>
      <w:r w:rsidRPr="00F55929">
        <w:rPr>
          <w:rFonts w:ascii="Times" w:hAnsi="Times"/>
          <w:sz w:val="24"/>
          <w:szCs w:val="24"/>
          <w:lang w:val="es-ES"/>
        </w:rPr>
        <w:t xml:space="preserve"> </w:t>
      </w:r>
      <w:proofErr w:type="spellStart"/>
      <w:r w:rsidRPr="00F55929">
        <w:rPr>
          <w:rFonts w:ascii="Times" w:hAnsi="Times"/>
          <w:sz w:val="24"/>
          <w:szCs w:val="24"/>
          <w:lang w:val="es-ES"/>
        </w:rPr>
        <w:t>Porter</w:t>
      </w:r>
      <w:proofErr w:type="spellEnd"/>
      <w:r w:rsidRPr="00F55929">
        <w:rPr>
          <w:rFonts w:ascii="Times" w:hAnsi="Times"/>
          <w:sz w:val="24"/>
          <w:szCs w:val="24"/>
          <w:lang w:val="es-ES"/>
        </w:rPr>
        <w:t xml:space="preserve"> y María Te</w:t>
      </w:r>
      <w:r>
        <w:rPr>
          <w:rFonts w:ascii="Times" w:hAnsi="Times"/>
          <w:sz w:val="24"/>
          <w:szCs w:val="24"/>
          <w:lang w:val="es-ES"/>
        </w:rPr>
        <w:t>resa Fernández Aceves, editoras,</w:t>
      </w:r>
      <w:r w:rsidRPr="00F55929">
        <w:rPr>
          <w:rFonts w:ascii="Times" w:hAnsi="Times"/>
          <w:sz w:val="24"/>
          <w:szCs w:val="24"/>
          <w:lang w:val="es-ES"/>
        </w:rPr>
        <w:t xml:space="preserve"> </w:t>
      </w:r>
      <w:r w:rsidRPr="002B612D">
        <w:rPr>
          <w:rFonts w:ascii="Times" w:hAnsi="Times"/>
          <w:i/>
          <w:sz w:val="24"/>
          <w:szCs w:val="24"/>
          <w:lang w:val="es-ES"/>
        </w:rPr>
        <w:t>Género en la encrucijada</w:t>
      </w:r>
      <w:r>
        <w:rPr>
          <w:rFonts w:ascii="Times" w:hAnsi="Times"/>
          <w:sz w:val="24"/>
          <w:szCs w:val="24"/>
          <w:lang w:val="es-ES"/>
        </w:rPr>
        <w:t xml:space="preserve">,  Morelia, </w:t>
      </w:r>
      <w:r w:rsidRPr="00F55929">
        <w:rPr>
          <w:rFonts w:ascii="Times" w:hAnsi="Times"/>
          <w:sz w:val="24"/>
          <w:szCs w:val="24"/>
          <w:lang w:val="es-ES"/>
        </w:rPr>
        <w:t>El Colegio de Michoacán y CIESAS-Occidente, manuscrito en prensa.</w:t>
      </w:r>
    </w:p>
    <w:p w:rsidR="00363233" w:rsidRPr="00F55929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es-ES"/>
        </w:rPr>
      </w:pPr>
      <w:proofErr w:type="spellStart"/>
      <w:r w:rsidRPr="00A222A1">
        <w:rPr>
          <w:rFonts w:ascii="Times" w:hAnsi="Times"/>
          <w:smallCaps/>
          <w:sz w:val="24"/>
          <w:szCs w:val="24"/>
          <w:lang w:val="es-ES"/>
        </w:rPr>
        <w:t>Perez</w:t>
      </w:r>
      <w:proofErr w:type="spellEnd"/>
      <w:r w:rsidRPr="00A222A1">
        <w:rPr>
          <w:rFonts w:ascii="Times" w:hAnsi="Times"/>
          <w:smallCaps/>
          <w:sz w:val="24"/>
          <w:szCs w:val="24"/>
          <w:lang w:val="es-ES"/>
        </w:rPr>
        <w:t>, Inés.</w:t>
      </w:r>
      <w:r w:rsidRPr="00F55929">
        <w:rPr>
          <w:rFonts w:ascii="Times" w:hAnsi="Times"/>
          <w:sz w:val="24"/>
          <w:szCs w:val="24"/>
          <w:lang w:val="es-ES"/>
        </w:rPr>
        <w:t xml:space="preserve"> “Género y derechos laborales: servicio doméstico y trabajo doméstico no remunerado en la Justicia laboral en Argentina (1956-1974)”, </w:t>
      </w:r>
      <w:r w:rsidRPr="00F55929">
        <w:rPr>
          <w:rFonts w:ascii="Times" w:hAnsi="Times"/>
          <w:i/>
          <w:sz w:val="24"/>
          <w:szCs w:val="24"/>
          <w:lang w:val="es-ES"/>
        </w:rPr>
        <w:t>Revista Páginas</w:t>
      </w:r>
      <w:r w:rsidRPr="00F55929">
        <w:rPr>
          <w:rFonts w:ascii="Times" w:hAnsi="Times"/>
          <w:sz w:val="24"/>
          <w:szCs w:val="24"/>
          <w:lang w:val="es-ES"/>
        </w:rPr>
        <w:t>, Rosario, año 6, nro</w:t>
      </w:r>
      <w:r>
        <w:rPr>
          <w:rFonts w:ascii="Times" w:hAnsi="Times"/>
          <w:sz w:val="24"/>
          <w:szCs w:val="24"/>
          <w:lang w:val="es-ES"/>
        </w:rPr>
        <w:t>.</w:t>
      </w:r>
      <w:r w:rsidRPr="00F55929">
        <w:rPr>
          <w:rFonts w:ascii="Times" w:hAnsi="Times"/>
          <w:sz w:val="24"/>
          <w:szCs w:val="24"/>
          <w:lang w:val="es-ES"/>
        </w:rPr>
        <w:t xml:space="preserve"> 12, 2014</w:t>
      </w:r>
      <w:r>
        <w:rPr>
          <w:rFonts w:ascii="Times" w:hAnsi="Times"/>
          <w:sz w:val="24"/>
          <w:szCs w:val="24"/>
          <w:lang w:val="es-ES"/>
        </w:rPr>
        <w:t>.</w:t>
      </w: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s-ES"/>
        </w:rPr>
      </w:pPr>
      <w:r w:rsidRPr="00A222A1">
        <w:rPr>
          <w:rFonts w:ascii="Times" w:hAnsi="Times" w:cs="Times"/>
          <w:smallCaps/>
          <w:sz w:val="24"/>
          <w:szCs w:val="24"/>
          <w:lang w:val="es-ES"/>
        </w:rPr>
        <w:t>Pita, Valeria</w:t>
      </w:r>
      <w:r>
        <w:rPr>
          <w:rFonts w:ascii="Times" w:hAnsi="Times" w:cs="Times"/>
          <w:smallCaps/>
          <w:sz w:val="24"/>
          <w:szCs w:val="24"/>
          <w:lang w:val="es-ES"/>
        </w:rPr>
        <w:t xml:space="preserve"> Silvina</w:t>
      </w:r>
      <w:r w:rsidRPr="00A222A1">
        <w:rPr>
          <w:rFonts w:ascii="Times" w:hAnsi="Times" w:cs="Times"/>
          <w:smallCaps/>
          <w:sz w:val="24"/>
          <w:szCs w:val="24"/>
          <w:lang w:val="es-ES"/>
        </w:rPr>
        <w:t>.</w:t>
      </w:r>
      <w:r w:rsidRPr="00F55929">
        <w:rPr>
          <w:rFonts w:ascii="Times" w:hAnsi="Times" w:cs="Times"/>
          <w:sz w:val="24"/>
          <w:szCs w:val="24"/>
          <w:lang w:val="es-ES"/>
        </w:rPr>
        <w:t xml:space="preserve"> “Por la ley o por la gracia. Construcciones sobre lo justo entre mujeres pobres y trabajadoras. Buenos Aires, 1850-1870”,</w:t>
      </w:r>
      <w:r>
        <w:rPr>
          <w:rFonts w:ascii="Times" w:hAnsi="Times" w:cs="Times"/>
          <w:sz w:val="24"/>
          <w:szCs w:val="24"/>
          <w:lang w:val="es-ES"/>
        </w:rPr>
        <w:t xml:space="preserve">  Primer Congreso Internacional </w:t>
      </w:r>
      <w:r w:rsidRPr="00F55929">
        <w:rPr>
          <w:rFonts w:ascii="Times" w:hAnsi="Times" w:cs="Times"/>
          <w:sz w:val="24"/>
          <w:szCs w:val="24"/>
          <w:lang w:val="es-ES"/>
        </w:rPr>
        <w:t xml:space="preserve">Asociación Latinoamericana e Ibérica de Historia Social (ALIHS), México, marzo 2015. 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AR"/>
        </w:rPr>
      </w:pPr>
      <w:r w:rsidRPr="00A222A1">
        <w:rPr>
          <w:rFonts w:ascii="Times" w:hAnsi="Times"/>
          <w:smallCaps/>
          <w:sz w:val="24"/>
          <w:szCs w:val="24"/>
          <w:lang w:val="es-AR"/>
        </w:rPr>
        <w:t xml:space="preserve">Pite, </w:t>
      </w:r>
      <w:proofErr w:type="spellStart"/>
      <w:r w:rsidRPr="00A222A1">
        <w:rPr>
          <w:rFonts w:ascii="Times" w:hAnsi="Times"/>
          <w:smallCaps/>
          <w:sz w:val="24"/>
          <w:szCs w:val="24"/>
          <w:lang w:val="es-AR"/>
        </w:rPr>
        <w:t>Rebekah</w:t>
      </w:r>
      <w:proofErr w:type="spellEnd"/>
      <w:r w:rsidRPr="00A222A1">
        <w:rPr>
          <w:rFonts w:ascii="Times" w:hAnsi="Times"/>
          <w:smallCaps/>
          <w:sz w:val="24"/>
          <w:szCs w:val="24"/>
          <w:lang w:val="es-AR"/>
        </w:rPr>
        <w:t>.</w:t>
      </w:r>
      <w:r w:rsidRPr="00F55929">
        <w:rPr>
          <w:rFonts w:ascii="Times" w:hAnsi="Times"/>
          <w:sz w:val="24"/>
          <w:szCs w:val="24"/>
          <w:lang w:val="es-AR"/>
        </w:rPr>
        <w:t xml:space="preserve"> </w:t>
      </w:r>
      <w:r w:rsidRPr="00F55929">
        <w:rPr>
          <w:rFonts w:ascii="Times" w:eastAsia="Calibri" w:hAnsi="Times" w:cs="Times New Roman"/>
          <w:sz w:val="24"/>
          <w:szCs w:val="24"/>
          <w:lang w:val="es-AR"/>
        </w:rPr>
        <w:t xml:space="preserve">“¿Así en la tele como en la casa? Patronas y empleadas en la década del </w:t>
      </w:r>
    </w:p>
    <w:p w:rsidR="00363233" w:rsidRDefault="00363233" w:rsidP="00363233">
      <w:pPr>
        <w:spacing w:after="0" w:line="240" w:lineRule="auto"/>
        <w:contextualSpacing/>
        <w:rPr>
          <w:rFonts w:ascii="Times" w:eastAsia="Calibri" w:hAnsi="Times" w:cs="Times New Roman"/>
          <w:sz w:val="24"/>
          <w:szCs w:val="24"/>
          <w:lang w:val="es-AR"/>
        </w:rPr>
      </w:pPr>
      <w:proofErr w:type="gramStart"/>
      <w:r w:rsidRPr="00F55929">
        <w:rPr>
          <w:rFonts w:ascii="Times" w:eastAsia="Calibri" w:hAnsi="Times" w:cs="Times New Roman"/>
          <w:sz w:val="24"/>
          <w:szCs w:val="24"/>
          <w:lang w:val="es-AR"/>
        </w:rPr>
        <w:t>sesenta</w:t>
      </w:r>
      <w:proofErr w:type="gramEnd"/>
      <w:r w:rsidRPr="00F55929">
        <w:rPr>
          <w:rFonts w:ascii="Times" w:eastAsia="Calibri" w:hAnsi="Times" w:cs="Times New Roman"/>
          <w:sz w:val="24"/>
          <w:szCs w:val="24"/>
          <w:lang w:val="es-AR"/>
        </w:rPr>
        <w:t xml:space="preserve"> en Argentina,” </w:t>
      </w:r>
      <w:r w:rsidRPr="00F55929">
        <w:rPr>
          <w:rFonts w:ascii="Times" w:eastAsia="Calibri" w:hAnsi="Times" w:cs="Times New Roman"/>
          <w:i/>
          <w:sz w:val="24"/>
          <w:szCs w:val="24"/>
          <w:lang w:val="es-AR"/>
        </w:rPr>
        <w:t xml:space="preserve">Revista de Estudios Sociales </w:t>
      </w:r>
      <w:r w:rsidRPr="00F55929">
        <w:rPr>
          <w:rFonts w:ascii="Times" w:eastAsia="Calibri" w:hAnsi="Times" w:cs="Times New Roman"/>
          <w:sz w:val="24"/>
          <w:szCs w:val="24"/>
          <w:lang w:val="es-AR"/>
        </w:rPr>
        <w:t>45</w:t>
      </w:r>
      <w:r>
        <w:rPr>
          <w:rFonts w:ascii="Times" w:hAnsi="Times"/>
          <w:sz w:val="24"/>
          <w:szCs w:val="24"/>
          <w:lang w:val="es-AR"/>
        </w:rPr>
        <w:t xml:space="preserve">, </w:t>
      </w:r>
      <w:proofErr w:type="spellStart"/>
      <w:r>
        <w:rPr>
          <w:rFonts w:ascii="Times" w:hAnsi="Times"/>
          <w:sz w:val="24"/>
          <w:szCs w:val="24"/>
          <w:lang w:val="es-AR"/>
        </w:rPr>
        <w:t>January-April</w:t>
      </w:r>
      <w:proofErr w:type="spellEnd"/>
      <w:r>
        <w:rPr>
          <w:rFonts w:ascii="Times" w:hAnsi="Times"/>
          <w:sz w:val="24"/>
          <w:szCs w:val="24"/>
          <w:lang w:val="es-AR"/>
        </w:rPr>
        <w:t xml:space="preserve"> 2013, </w:t>
      </w:r>
      <w:r w:rsidRPr="00F55929">
        <w:rPr>
          <w:rFonts w:ascii="Times" w:eastAsia="Calibri" w:hAnsi="Times" w:cs="Times New Roman"/>
          <w:sz w:val="24"/>
          <w:szCs w:val="24"/>
          <w:lang w:val="es-AR"/>
        </w:rPr>
        <w:t xml:space="preserve">212-224. </w:t>
      </w:r>
    </w:p>
    <w:p w:rsidR="00363233" w:rsidRPr="00A83C62" w:rsidRDefault="00363233" w:rsidP="00363233">
      <w:pPr>
        <w:spacing w:after="0" w:line="240" w:lineRule="auto"/>
        <w:contextualSpacing/>
        <w:rPr>
          <w:rFonts w:ascii="Times" w:eastAsia="Calibri" w:hAnsi="Times" w:cs="Times New Roman"/>
          <w:sz w:val="24"/>
          <w:szCs w:val="24"/>
          <w:lang w:val="es-AR"/>
        </w:rPr>
      </w:pPr>
      <w:r w:rsidRPr="00A222A1">
        <w:rPr>
          <w:rFonts w:ascii="Times" w:hAnsi="Times" w:cs="Times"/>
          <w:smallCaps/>
          <w:sz w:val="24"/>
          <w:szCs w:val="24"/>
          <w:lang w:val="es-ES"/>
        </w:rPr>
        <w:t xml:space="preserve">Johnson, </w:t>
      </w:r>
      <w:proofErr w:type="spellStart"/>
      <w:r w:rsidRPr="00A222A1">
        <w:rPr>
          <w:rFonts w:ascii="Times" w:hAnsi="Times" w:cs="Times"/>
          <w:smallCaps/>
          <w:sz w:val="24"/>
          <w:szCs w:val="24"/>
          <w:lang w:val="es-ES"/>
        </w:rPr>
        <w:t>Lyman</w:t>
      </w:r>
      <w:proofErr w:type="spellEnd"/>
      <w:r w:rsidRPr="00A222A1">
        <w:rPr>
          <w:rFonts w:ascii="Times" w:hAnsi="Times" w:cs="Times"/>
          <w:smallCaps/>
          <w:sz w:val="24"/>
          <w:szCs w:val="24"/>
          <w:lang w:val="es-ES"/>
        </w:rPr>
        <w:t>.</w:t>
      </w:r>
      <w:r w:rsidRPr="00F55929">
        <w:rPr>
          <w:rFonts w:ascii="Times" w:hAnsi="Times" w:cs="Times"/>
          <w:sz w:val="24"/>
          <w:szCs w:val="24"/>
          <w:lang w:val="es-ES"/>
        </w:rPr>
        <w:t xml:space="preserve"> </w:t>
      </w:r>
      <w:r w:rsidRPr="00F55929">
        <w:rPr>
          <w:rFonts w:ascii="Times" w:hAnsi="Times"/>
          <w:i/>
          <w:sz w:val="24"/>
          <w:szCs w:val="24"/>
          <w:lang w:val="es-ES"/>
        </w:rPr>
        <w:t>Los talleres de la revolución. La Buenos Aires plebeya y el mundo del Atlántico, 1776-1810</w:t>
      </w:r>
      <w:r w:rsidRPr="00F55929">
        <w:rPr>
          <w:rFonts w:ascii="Times" w:hAnsi="Times"/>
          <w:sz w:val="24"/>
          <w:szCs w:val="24"/>
          <w:lang w:val="es-ES"/>
        </w:rPr>
        <w:t xml:space="preserve">, Buenos Aires, Prometeo, 2013. </w:t>
      </w:r>
      <w:r w:rsidRPr="00A83C62">
        <w:rPr>
          <w:rFonts w:ascii="Times" w:hAnsi="Times"/>
          <w:sz w:val="24"/>
          <w:szCs w:val="24"/>
          <w:lang w:val="es-ES"/>
        </w:rPr>
        <w:t>(</w:t>
      </w:r>
      <w:proofErr w:type="gramStart"/>
      <w:r w:rsidRPr="00A83C62">
        <w:rPr>
          <w:rFonts w:ascii="Times" w:hAnsi="Times"/>
          <w:sz w:val="24"/>
          <w:szCs w:val="24"/>
          <w:lang w:val="es-ES"/>
        </w:rPr>
        <w:t>selección</w:t>
      </w:r>
      <w:proofErr w:type="gramEnd"/>
      <w:r w:rsidRPr="00A83C62">
        <w:rPr>
          <w:rFonts w:ascii="Times" w:hAnsi="Times"/>
          <w:sz w:val="24"/>
          <w:szCs w:val="24"/>
          <w:lang w:val="es-ES"/>
        </w:rPr>
        <w:t>)</w:t>
      </w:r>
    </w:p>
    <w:p w:rsidR="00363233" w:rsidRPr="00A83C62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/>
          <w:sz w:val="24"/>
          <w:szCs w:val="24"/>
          <w:lang w:val="es-ES"/>
        </w:rPr>
      </w:pPr>
      <w:proofErr w:type="spellStart"/>
      <w:r w:rsidRPr="00A83C62">
        <w:rPr>
          <w:rFonts w:ascii="Times" w:eastAsia="Times New Roman" w:hAnsi="Times"/>
          <w:smallCaps/>
          <w:sz w:val="24"/>
          <w:szCs w:val="24"/>
          <w:lang w:val="es-ES"/>
        </w:rPr>
        <w:t>Popinigis</w:t>
      </w:r>
      <w:proofErr w:type="spellEnd"/>
      <w:r w:rsidRPr="00A83C62">
        <w:rPr>
          <w:rFonts w:ascii="Times" w:eastAsia="Times New Roman" w:hAnsi="Times"/>
          <w:smallCaps/>
          <w:sz w:val="24"/>
          <w:szCs w:val="24"/>
          <w:lang w:val="es-ES"/>
        </w:rPr>
        <w:t xml:space="preserve">, </w:t>
      </w:r>
      <w:proofErr w:type="spellStart"/>
      <w:r w:rsidRPr="00A83C62">
        <w:rPr>
          <w:rFonts w:ascii="Times" w:eastAsia="Times New Roman" w:hAnsi="Times"/>
          <w:smallCaps/>
          <w:sz w:val="24"/>
          <w:szCs w:val="24"/>
          <w:lang w:val="es-ES"/>
        </w:rPr>
        <w:t>Fabiane</w:t>
      </w:r>
      <w:proofErr w:type="spellEnd"/>
      <w:r w:rsidRPr="00A83C62">
        <w:rPr>
          <w:rFonts w:ascii="Times" w:eastAsia="Times New Roman" w:hAnsi="Times"/>
          <w:smallCaps/>
          <w:sz w:val="24"/>
          <w:szCs w:val="24"/>
          <w:lang w:val="es-ES"/>
        </w:rPr>
        <w:t>.</w:t>
      </w:r>
      <w:r w:rsidRPr="00A83C62">
        <w:rPr>
          <w:rFonts w:ascii="Times" w:eastAsia="Times New Roman" w:hAnsi="Times"/>
          <w:sz w:val="24"/>
          <w:szCs w:val="24"/>
          <w:lang w:val="es-ES"/>
        </w:rPr>
        <w:t xml:space="preserve"> “Trabajo, libertad y esclavitud: estrategias y negociaciones en el sur de Brasil, siglo XIX”, Trashumante, 06, Julio-Diciembre 2015, Colombia- DF, 2015,146-169.</w:t>
      </w:r>
    </w:p>
    <w:p w:rsidR="00363233" w:rsidRPr="00B62C85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/>
          <w:sz w:val="24"/>
          <w:szCs w:val="24"/>
        </w:rPr>
      </w:pPr>
      <w:r w:rsidRPr="00A83C62">
        <w:rPr>
          <w:rFonts w:ascii="Times" w:eastAsia="Times New Roman" w:hAnsi="Times"/>
          <w:smallCaps/>
          <w:sz w:val="24"/>
          <w:szCs w:val="24"/>
          <w:lang w:val="es-ES"/>
        </w:rPr>
        <w:t>Putnam, Lara</w:t>
      </w:r>
      <w:r w:rsidRPr="00A83C62">
        <w:rPr>
          <w:rFonts w:ascii="Times" w:hAnsi="Times"/>
          <w:smallCaps/>
          <w:sz w:val="24"/>
          <w:szCs w:val="24"/>
          <w:lang w:val="es-ES"/>
        </w:rPr>
        <w:t>.</w:t>
      </w:r>
      <w:r w:rsidRPr="00A83C62">
        <w:rPr>
          <w:rFonts w:ascii="Times" w:eastAsia="Times New Roman" w:hAnsi="Times"/>
          <w:sz w:val="24"/>
          <w:szCs w:val="24"/>
          <w:lang w:val="es-ES"/>
        </w:rPr>
        <w:t xml:space="preserve"> </w:t>
      </w:r>
      <w:r w:rsidRPr="00A83C62">
        <w:rPr>
          <w:rFonts w:ascii="Times" w:eastAsia="Times New Roman" w:hAnsi="Times"/>
          <w:i/>
          <w:sz w:val="24"/>
          <w:szCs w:val="24"/>
          <w:lang w:val="es-ES"/>
        </w:rPr>
        <w:t>Género, poder y migración en el Caribe costarricense 1870-1960</w:t>
      </w:r>
      <w:r w:rsidRPr="00A83C62">
        <w:rPr>
          <w:rFonts w:ascii="Times" w:eastAsia="Times New Roman" w:hAnsi="Times"/>
          <w:sz w:val="24"/>
          <w:szCs w:val="24"/>
          <w:lang w:val="es-ES"/>
        </w:rPr>
        <w:t xml:space="preserve">, INAMU, </w:t>
      </w:r>
      <w:r>
        <w:rPr>
          <w:rFonts w:ascii="Times" w:eastAsia="Times New Roman" w:hAnsi="Times"/>
          <w:sz w:val="24"/>
          <w:szCs w:val="24"/>
          <w:lang w:val="es-ES"/>
        </w:rPr>
        <w:t xml:space="preserve">Costa Rica, 2013. </w:t>
      </w:r>
      <w:r w:rsidRPr="00B62C85">
        <w:rPr>
          <w:rFonts w:ascii="Times" w:hAnsi="Times"/>
          <w:sz w:val="24"/>
          <w:szCs w:val="24"/>
        </w:rPr>
        <w:t>(</w:t>
      </w:r>
      <w:proofErr w:type="spellStart"/>
      <w:proofErr w:type="gramStart"/>
      <w:r w:rsidRPr="00B62C85">
        <w:rPr>
          <w:rFonts w:ascii="Times" w:hAnsi="Times"/>
          <w:sz w:val="24"/>
          <w:szCs w:val="24"/>
        </w:rPr>
        <w:t>selección</w:t>
      </w:r>
      <w:proofErr w:type="spellEnd"/>
      <w:proofErr w:type="gramEnd"/>
      <w:r w:rsidRPr="00B62C85">
        <w:rPr>
          <w:rFonts w:ascii="Times" w:hAnsi="Times"/>
          <w:sz w:val="24"/>
          <w:szCs w:val="24"/>
        </w:rPr>
        <w:t>)</w:t>
      </w:r>
    </w:p>
    <w:p w:rsidR="00363233" w:rsidRPr="000C230F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/>
          <w:sz w:val="24"/>
          <w:szCs w:val="24"/>
          <w:lang w:val="es-ES"/>
        </w:rPr>
      </w:pPr>
      <w:proofErr w:type="spellStart"/>
      <w:r w:rsidRPr="00A222A1">
        <w:rPr>
          <w:rFonts w:ascii="Times" w:eastAsia="Times New Roman" w:hAnsi="Times"/>
          <w:smallCaps/>
          <w:sz w:val="24"/>
          <w:szCs w:val="24"/>
        </w:rPr>
        <w:t>Rockman</w:t>
      </w:r>
      <w:proofErr w:type="spellEnd"/>
      <w:r w:rsidRPr="00A222A1">
        <w:rPr>
          <w:rFonts w:ascii="Times" w:eastAsia="Times New Roman" w:hAnsi="Times"/>
          <w:smallCaps/>
          <w:sz w:val="24"/>
          <w:szCs w:val="24"/>
        </w:rPr>
        <w:t>, Seth.</w:t>
      </w:r>
      <w:r w:rsidRPr="00F55929">
        <w:rPr>
          <w:rFonts w:ascii="Times" w:eastAsia="Times New Roman" w:hAnsi="Times"/>
          <w:sz w:val="24"/>
          <w:szCs w:val="24"/>
        </w:rPr>
        <w:t xml:space="preserve"> </w:t>
      </w:r>
      <w:r w:rsidRPr="00F55929">
        <w:rPr>
          <w:rFonts w:ascii="Times" w:eastAsia="Times New Roman" w:hAnsi="Times"/>
          <w:i/>
          <w:sz w:val="24"/>
          <w:szCs w:val="24"/>
        </w:rPr>
        <w:t>Scraping By:</w:t>
      </w:r>
      <w:r>
        <w:rPr>
          <w:rFonts w:ascii="Times" w:eastAsia="Times New Roman" w:hAnsi="Times"/>
          <w:i/>
          <w:sz w:val="24"/>
          <w:szCs w:val="24"/>
        </w:rPr>
        <w:t xml:space="preserve"> </w:t>
      </w:r>
      <w:r w:rsidRPr="00F55929">
        <w:rPr>
          <w:rFonts w:ascii="Times" w:eastAsia="Times New Roman" w:hAnsi="Times"/>
          <w:i/>
          <w:sz w:val="24"/>
          <w:szCs w:val="24"/>
        </w:rPr>
        <w:t>Wage Labor, slavery and survival in early Baltimore</w:t>
      </w:r>
      <w:r w:rsidRPr="00F55929">
        <w:rPr>
          <w:rFonts w:ascii="Times" w:eastAsia="Times New Roman" w:hAnsi="Times"/>
          <w:sz w:val="24"/>
          <w:szCs w:val="24"/>
        </w:rPr>
        <w:t xml:space="preserve">, </w:t>
      </w:r>
      <w:r>
        <w:rPr>
          <w:rFonts w:ascii="Times" w:eastAsia="Times New Roman" w:hAnsi="Times"/>
          <w:sz w:val="24"/>
          <w:szCs w:val="24"/>
        </w:rPr>
        <w:t xml:space="preserve">Baltimore, </w:t>
      </w:r>
      <w:r w:rsidRPr="00F55929">
        <w:rPr>
          <w:rFonts w:ascii="Times" w:eastAsia="Times New Roman" w:hAnsi="Times"/>
          <w:sz w:val="24"/>
          <w:szCs w:val="24"/>
        </w:rPr>
        <w:t>The Johns Hopkins University Press, 2009.</w:t>
      </w:r>
      <w:r>
        <w:rPr>
          <w:rFonts w:ascii="Times" w:eastAsia="Times New Roman" w:hAnsi="Times"/>
          <w:sz w:val="24"/>
          <w:szCs w:val="24"/>
        </w:rPr>
        <w:t xml:space="preserve"> </w:t>
      </w:r>
      <w:r w:rsidRPr="00A83C62">
        <w:rPr>
          <w:rFonts w:ascii="Times" w:hAnsi="Times"/>
          <w:sz w:val="24"/>
          <w:szCs w:val="24"/>
          <w:lang w:val="es-ES"/>
        </w:rPr>
        <w:t>(</w:t>
      </w:r>
      <w:proofErr w:type="gramStart"/>
      <w:r w:rsidRPr="00A83C62">
        <w:rPr>
          <w:rFonts w:ascii="Times" w:hAnsi="Times"/>
          <w:sz w:val="24"/>
          <w:szCs w:val="24"/>
          <w:lang w:val="es-ES"/>
        </w:rPr>
        <w:t>selección</w:t>
      </w:r>
      <w:proofErr w:type="gramEnd"/>
      <w:r w:rsidRPr="00A83C62">
        <w:rPr>
          <w:rFonts w:ascii="Times" w:hAnsi="Times"/>
          <w:sz w:val="24"/>
          <w:szCs w:val="24"/>
          <w:lang w:val="es-ES"/>
        </w:rPr>
        <w:t>)</w:t>
      </w:r>
    </w:p>
    <w:p w:rsidR="00363233" w:rsidRPr="00A83C62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/>
          <w:sz w:val="24"/>
          <w:szCs w:val="24"/>
          <w:lang w:val="es-ES"/>
        </w:rPr>
      </w:pP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s-ES"/>
        </w:rPr>
      </w:pPr>
    </w:p>
    <w:p w:rsidR="00363233" w:rsidRPr="009F4AF8" w:rsidRDefault="00363233" w:rsidP="00363233">
      <w:pPr>
        <w:spacing w:after="0" w:line="240" w:lineRule="auto"/>
        <w:rPr>
          <w:rFonts w:ascii="Times" w:hAnsi="Times"/>
          <w:b/>
          <w:sz w:val="24"/>
          <w:szCs w:val="24"/>
          <w:shd w:val="clear" w:color="auto" w:fill="FFFFFF"/>
          <w:lang w:val="es-ES"/>
        </w:rPr>
      </w:pPr>
      <w:proofErr w:type="spellStart"/>
      <w:r w:rsidRPr="009F4AF8">
        <w:rPr>
          <w:rFonts w:ascii="Times" w:hAnsi="Times"/>
          <w:b/>
          <w:sz w:val="24"/>
          <w:szCs w:val="24"/>
          <w:shd w:val="clear" w:color="auto" w:fill="FFFFFF"/>
          <w:lang w:val="es-ES"/>
        </w:rPr>
        <w:t>Bibliografia</w:t>
      </w:r>
      <w:proofErr w:type="spellEnd"/>
      <w:r w:rsidRPr="009F4AF8">
        <w:rPr>
          <w:rFonts w:ascii="Times" w:hAnsi="Times"/>
          <w:b/>
          <w:sz w:val="24"/>
          <w:szCs w:val="24"/>
          <w:shd w:val="clear" w:color="auto" w:fill="FFFFFF"/>
          <w:lang w:val="es-ES"/>
        </w:rPr>
        <w:t xml:space="preserve"> recomendada</w:t>
      </w:r>
    </w:p>
    <w:p w:rsidR="00363233" w:rsidRPr="00F55929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es-AR"/>
        </w:rPr>
      </w:pPr>
      <w:proofErr w:type="spellStart"/>
      <w:r w:rsidRPr="003B7482">
        <w:rPr>
          <w:rFonts w:ascii="Times" w:hAnsi="Times"/>
          <w:smallCaps/>
          <w:sz w:val="24"/>
          <w:szCs w:val="24"/>
          <w:lang w:val="es-AR"/>
        </w:rPr>
        <w:t>Allemandi</w:t>
      </w:r>
      <w:proofErr w:type="spellEnd"/>
      <w:r w:rsidRPr="003B7482">
        <w:rPr>
          <w:rFonts w:ascii="Times" w:hAnsi="Times"/>
          <w:smallCaps/>
          <w:sz w:val="24"/>
          <w:szCs w:val="24"/>
          <w:lang w:val="es-AR"/>
        </w:rPr>
        <w:t>, Cecilia L.</w:t>
      </w:r>
      <w:r w:rsidRPr="00F55929">
        <w:rPr>
          <w:rFonts w:ascii="Times" w:hAnsi="Times"/>
          <w:sz w:val="24"/>
          <w:szCs w:val="24"/>
          <w:lang w:val="es-AR"/>
        </w:rPr>
        <w:t xml:space="preserve"> "El servicio doméstico en el marco de las transformaciones de la ci</w:t>
      </w:r>
      <w:r>
        <w:rPr>
          <w:rFonts w:ascii="Times" w:hAnsi="Times"/>
          <w:sz w:val="24"/>
          <w:szCs w:val="24"/>
          <w:lang w:val="es-AR"/>
        </w:rPr>
        <w:t>udad de Buenos Aires, 1869-1914</w:t>
      </w:r>
      <w:r w:rsidRPr="00F55929">
        <w:rPr>
          <w:rFonts w:ascii="Times" w:hAnsi="Times"/>
          <w:sz w:val="24"/>
          <w:szCs w:val="24"/>
          <w:lang w:val="es-AR"/>
        </w:rPr>
        <w:t>"</w:t>
      </w:r>
      <w:r>
        <w:rPr>
          <w:rFonts w:ascii="Times" w:hAnsi="Times"/>
          <w:sz w:val="24"/>
          <w:szCs w:val="24"/>
          <w:lang w:val="es-AR"/>
        </w:rPr>
        <w:t>,</w:t>
      </w:r>
      <w:r w:rsidRPr="00F55929">
        <w:rPr>
          <w:rFonts w:ascii="Times" w:hAnsi="Times"/>
          <w:sz w:val="24"/>
          <w:szCs w:val="24"/>
          <w:lang w:val="es-AR"/>
        </w:rPr>
        <w:t xml:space="preserve"> </w:t>
      </w:r>
      <w:r w:rsidRPr="00F55929">
        <w:rPr>
          <w:rFonts w:ascii="Times" w:hAnsi="Times"/>
          <w:i/>
          <w:sz w:val="24"/>
          <w:szCs w:val="24"/>
          <w:lang w:val="es-AR"/>
        </w:rPr>
        <w:t xml:space="preserve">Diálogos - Revista do Departamento de </w:t>
      </w:r>
      <w:proofErr w:type="spellStart"/>
      <w:r w:rsidRPr="00F55929">
        <w:rPr>
          <w:rFonts w:ascii="Times" w:hAnsi="Times"/>
          <w:i/>
          <w:sz w:val="24"/>
          <w:szCs w:val="24"/>
          <w:lang w:val="es-AR"/>
        </w:rPr>
        <w:t>História</w:t>
      </w:r>
      <w:proofErr w:type="spellEnd"/>
      <w:r w:rsidRPr="00F55929">
        <w:rPr>
          <w:rFonts w:ascii="Times" w:hAnsi="Times"/>
          <w:i/>
          <w:sz w:val="24"/>
          <w:szCs w:val="24"/>
          <w:lang w:val="es-AR"/>
        </w:rPr>
        <w:t xml:space="preserve"> e do Programa de </w:t>
      </w:r>
      <w:proofErr w:type="spellStart"/>
      <w:r w:rsidRPr="00F55929">
        <w:rPr>
          <w:rFonts w:ascii="Times" w:hAnsi="Times"/>
          <w:i/>
          <w:sz w:val="24"/>
          <w:szCs w:val="24"/>
          <w:lang w:val="es-AR"/>
        </w:rPr>
        <w:t>Pós-Graduação</w:t>
      </w:r>
      <w:proofErr w:type="spellEnd"/>
      <w:r w:rsidRPr="00F55929">
        <w:rPr>
          <w:rFonts w:ascii="Times" w:hAnsi="Times"/>
          <w:i/>
          <w:sz w:val="24"/>
          <w:szCs w:val="24"/>
          <w:lang w:val="es-AR"/>
        </w:rPr>
        <w:t xml:space="preserve"> </w:t>
      </w:r>
      <w:proofErr w:type="spellStart"/>
      <w:r w:rsidRPr="00F55929">
        <w:rPr>
          <w:rFonts w:ascii="Times" w:hAnsi="Times"/>
          <w:i/>
          <w:sz w:val="24"/>
          <w:szCs w:val="24"/>
          <w:lang w:val="es-AR"/>
        </w:rPr>
        <w:t>em</w:t>
      </w:r>
      <w:proofErr w:type="spellEnd"/>
      <w:r w:rsidRPr="00F55929">
        <w:rPr>
          <w:rFonts w:ascii="Times" w:hAnsi="Times"/>
          <w:i/>
          <w:sz w:val="24"/>
          <w:szCs w:val="24"/>
          <w:lang w:val="es-AR"/>
        </w:rPr>
        <w:t xml:space="preserve"> </w:t>
      </w:r>
      <w:proofErr w:type="spellStart"/>
      <w:r w:rsidRPr="00F55929">
        <w:rPr>
          <w:rFonts w:ascii="Times" w:hAnsi="Times"/>
          <w:i/>
          <w:sz w:val="24"/>
          <w:szCs w:val="24"/>
          <w:lang w:val="es-AR"/>
        </w:rPr>
        <w:t>História</w:t>
      </w:r>
      <w:proofErr w:type="spellEnd"/>
      <w:r w:rsidRPr="00F55929">
        <w:rPr>
          <w:rFonts w:ascii="Times" w:hAnsi="Times"/>
          <w:sz w:val="24"/>
          <w:szCs w:val="24"/>
          <w:lang w:val="es-AR"/>
        </w:rPr>
        <w:t xml:space="preserve"> 16</w:t>
      </w:r>
      <w:r>
        <w:rPr>
          <w:rFonts w:ascii="Times" w:hAnsi="Times"/>
          <w:sz w:val="24"/>
          <w:szCs w:val="24"/>
          <w:lang w:val="es-AR"/>
        </w:rPr>
        <w:t xml:space="preserve">, </w:t>
      </w:r>
      <w:r w:rsidRPr="00F55929">
        <w:rPr>
          <w:rFonts w:ascii="Times" w:hAnsi="Times"/>
          <w:sz w:val="24"/>
          <w:szCs w:val="24"/>
          <w:lang w:val="es-AR"/>
        </w:rPr>
        <w:t>Mayo-Agosto</w:t>
      </w:r>
      <w:r>
        <w:rPr>
          <w:rFonts w:ascii="Times" w:hAnsi="Times"/>
          <w:sz w:val="24"/>
          <w:szCs w:val="24"/>
          <w:lang w:val="es-AR"/>
        </w:rPr>
        <w:t>, 2012</w:t>
      </w:r>
      <w:r w:rsidRPr="00F55929">
        <w:rPr>
          <w:rFonts w:ascii="Times" w:hAnsi="Times"/>
          <w:sz w:val="24"/>
          <w:szCs w:val="24"/>
          <w:lang w:val="es-AR"/>
        </w:rPr>
        <w:t xml:space="preserve">. </w:t>
      </w:r>
    </w:p>
    <w:p w:rsidR="00363233" w:rsidRPr="00961F63" w:rsidRDefault="00363233" w:rsidP="00363233">
      <w:pPr>
        <w:tabs>
          <w:tab w:val="left" w:pos="-1440"/>
        </w:tabs>
        <w:spacing w:after="0" w:line="240" w:lineRule="auto"/>
        <w:contextualSpacing/>
        <w:jc w:val="both"/>
        <w:rPr>
          <w:rFonts w:ascii="Times" w:hAnsi="Times"/>
          <w:smallCaps/>
          <w:sz w:val="24"/>
          <w:szCs w:val="24"/>
          <w:lang w:val="es-ES"/>
        </w:rPr>
      </w:pPr>
      <w:r>
        <w:rPr>
          <w:rFonts w:ascii="Times" w:hAnsi="Times"/>
          <w:smallCaps/>
          <w:sz w:val="24"/>
          <w:szCs w:val="24"/>
          <w:lang w:val="es-ES"/>
        </w:rPr>
        <w:t>Aguilar</w:t>
      </w:r>
      <w:r w:rsidRPr="00A0632B">
        <w:rPr>
          <w:rFonts w:ascii="Times" w:hAnsi="Times"/>
          <w:smallCaps/>
          <w:sz w:val="24"/>
          <w:szCs w:val="24"/>
          <w:lang w:val="es-ES"/>
        </w:rPr>
        <w:t xml:space="preserve">, Paula. </w:t>
      </w:r>
      <w:r w:rsidRPr="00A0632B">
        <w:rPr>
          <w:rFonts w:ascii="Times" w:hAnsi="Times"/>
          <w:i/>
          <w:sz w:val="24"/>
          <w:szCs w:val="24"/>
          <w:lang w:val="es-ES"/>
        </w:rPr>
        <w:t xml:space="preserve">El Hogar como problema y como solución. Una mirada genealógica de la domesticidad a través de las políticas sociales. </w:t>
      </w:r>
      <w:r w:rsidRPr="00961F63">
        <w:rPr>
          <w:rFonts w:ascii="Times" w:hAnsi="Times"/>
          <w:i/>
          <w:sz w:val="24"/>
          <w:szCs w:val="24"/>
          <w:lang w:val="es-ES"/>
        </w:rPr>
        <w:t xml:space="preserve">Argentina 1890-1940, </w:t>
      </w:r>
      <w:r w:rsidRPr="00961F63">
        <w:rPr>
          <w:rFonts w:ascii="Times" w:hAnsi="Times"/>
          <w:sz w:val="24"/>
          <w:szCs w:val="24"/>
          <w:lang w:val="es-ES"/>
        </w:rPr>
        <w:t>Buenos Aires, Ediciones del CCC, 2014. (</w:t>
      </w:r>
      <w:proofErr w:type="gramStart"/>
      <w:r w:rsidRPr="00961F63">
        <w:rPr>
          <w:rFonts w:ascii="Times" w:hAnsi="Times"/>
          <w:sz w:val="24"/>
          <w:szCs w:val="24"/>
          <w:lang w:val="es-ES"/>
        </w:rPr>
        <w:t>selección</w:t>
      </w:r>
      <w:proofErr w:type="gramEnd"/>
      <w:r w:rsidRPr="00961F63">
        <w:rPr>
          <w:rFonts w:ascii="Times" w:hAnsi="Times"/>
          <w:sz w:val="24"/>
          <w:szCs w:val="24"/>
          <w:lang w:val="es-ES"/>
        </w:rPr>
        <w:t>)</w:t>
      </w:r>
    </w:p>
    <w:p w:rsidR="00363233" w:rsidRDefault="00363233" w:rsidP="00363233">
      <w:pPr>
        <w:spacing w:after="0" w:line="240" w:lineRule="auto"/>
        <w:rPr>
          <w:rFonts w:ascii="Times" w:hAnsi="Times"/>
          <w:sz w:val="24"/>
          <w:szCs w:val="24"/>
          <w:shd w:val="clear" w:color="auto" w:fill="FFFFFF"/>
        </w:rPr>
      </w:pPr>
      <w:proofErr w:type="spellStart"/>
      <w:r w:rsidRPr="003B7482">
        <w:rPr>
          <w:rFonts w:ascii="Times" w:hAnsi="Times"/>
          <w:smallCaps/>
          <w:sz w:val="24"/>
          <w:szCs w:val="24"/>
          <w:shd w:val="clear" w:color="auto" w:fill="FFFFFF"/>
        </w:rPr>
        <w:t>Dru</w:t>
      </w:r>
      <w:proofErr w:type="spellEnd"/>
      <w:r w:rsidRPr="003B7482">
        <w:rPr>
          <w:rFonts w:ascii="Times" w:hAnsi="Times"/>
          <w:smallCaps/>
          <w:sz w:val="24"/>
          <w:szCs w:val="24"/>
          <w:shd w:val="clear" w:color="auto" w:fill="FFFFFF"/>
        </w:rPr>
        <w:t xml:space="preserve"> Stanley, Amy.</w:t>
      </w:r>
      <w:r w:rsidRPr="00F55929">
        <w:rPr>
          <w:rFonts w:ascii="Times" w:hAnsi="Times"/>
          <w:sz w:val="24"/>
          <w:szCs w:val="24"/>
          <w:shd w:val="clear" w:color="auto" w:fill="FFFFFF"/>
        </w:rPr>
        <w:t xml:space="preserve"> </w:t>
      </w:r>
      <w:r w:rsidRPr="00F55929">
        <w:rPr>
          <w:rFonts w:ascii="Times" w:hAnsi="Times"/>
          <w:i/>
          <w:sz w:val="24"/>
          <w:szCs w:val="24"/>
          <w:shd w:val="clear" w:color="auto" w:fill="FFFFFF"/>
        </w:rPr>
        <w:t xml:space="preserve">From Bondage to Contract. Wage Labor, Marriage, and the Market in the Age of Slave Emancipation, </w:t>
      </w:r>
      <w:r w:rsidRPr="00F55929">
        <w:rPr>
          <w:rFonts w:ascii="Times" w:hAnsi="Times"/>
          <w:sz w:val="24"/>
          <w:szCs w:val="24"/>
          <w:shd w:val="clear" w:color="auto" w:fill="FFFFFF"/>
        </w:rPr>
        <w:t>Chicago,</w:t>
      </w:r>
      <w:r w:rsidRPr="00F55929">
        <w:rPr>
          <w:rFonts w:ascii="Times" w:hAnsi="Times"/>
          <w:i/>
          <w:sz w:val="24"/>
          <w:szCs w:val="24"/>
          <w:shd w:val="clear" w:color="auto" w:fill="FFFFFF"/>
        </w:rPr>
        <w:t xml:space="preserve"> </w:t>
      </w:r>
      <w:r w:rsidRPr="00F55929">
        <w:rPr>
          <w:rFonts w:ascii="Times" w:hAnsi="Times"/>
          <w:sz w:val="24"/>
          <w:szCs w:val="24"/>
          <w:shd w:val="clear" w:color="auto" w:fill="FFFFFF"/>
        </w:rPr>
        <w:t>University of Chicago, 1998.</w:t>
      </w:r>
    </w:p>
    <w:p w:rsidR="00363233" w:rsidRDefault="00363233" w:rsidP="00363233">
      <w:pPr>
        <w:spacing w:after="0" w:line="240" w:lineRule="auto"/>
        <w:rPr>
          <w:rFonts w:ascii="Times" w:hAnsi="Times" w:cs="Arial"/>
          <w:bCs/>
          <w:color w:val="0E0E0E"/>
          <w:sz w:val="24"/>
          <w:szCs w:val="24"/>
        </w:rPr>
      </w:pPr>
      <w:r w:rsidRPr="003B7482">
        <w:rPr>
          <w:rFonts w:ascii="Times" w:hAnsi="Times"/>
          <w:smallCaps/>
          <w:sz w:val="24"/>
          <w:szCs w:val="24"/>
        </w:rPr>
        <w:t>Francois, Marie.</w:t>
      </w:r>
      <w:r w:rsidRPr="00F55929">
        <w:rPr>
          <w:rFonts w:ascii="Times" w:hAnsi="Times"/>
          <w:sz w:val="24"/>
          <w:szCs w:val="24"/>
        </w:rPr>
        <w:t xml:space="preserve"> </w:t>
      </w:r>
      <w:r w:rsidRPr="000C230F">
        <w:rPr>
          <w:rFonts w:ascii="Times" w:hAnsi="Times" w:cs="Arial"/>
          <w:bCs/>
          <w:i/>
          <w:color w:val="0E0E0E"/>
          <w:sz w:val="24"/>
          <w:szCs w:val="24"/>
        </w:rPr>
        <w:t xml:space="preserve">A Culture of Everyday Credit: Housekeeping, </w:t>
      </w:r>
      <w:proofErr w:type="spellStart"/>
      <w:r w:rsidRPr="000C230F">
        <w:rPr>
          <w:rFonts w:ascii="Times" w:hAnsi="Times" w:cs="Arial"/>
          <w:bCs/>
          <w:i/>
          <w:color w:val="0E0E0E"/>
          <w:sz w:val="24"/>
          <w:szCs w:val="24"/>
        </w:rPr>
        <w:t>Pawnbroking</w:t>
      </w:r>
      <w:proofErr w:type="spellEnd"/>
      <w:r w:rsidRPr="000C230F">
        <w:rPr>
          <w:rFonts w:ascii="Times" w:hAnsi="Times" w:cs="Arial"/>
          <w:bCs/>
          <w:i/>
          <w:color w:val="0E0E0E"/>
          <w:sz w:val="24"/>
          <w:szCs w:val="24"/>
        </w:rPr>
        <w:t>, and Governance in Mexico City, 1750-1920,</w:t>
      </w:r>
      <w:r w:rsidRPr="000C230F">
        <w:rPr>
          <w:rFonts w:ascii="Times" w:hAnsi="Times" w:cs="Arial"/>
          <w:bCs/>
          <w:color w:val="0E0E0E"/>
          <w:sz w:val="24"/>
          <w:szCs w:val="24"/>
        </w:rPr>
        <w:t xml:space="preserve"> Nebraska, University of Nebraska, 2006</w:t>
      </w:r>
      <w:r>
        <w:rPr>
          <w:rFonts w:ascii="Times" w:hAnsi="Times" w:cs="Arial"/>
          <w:bCs/>
          <w:color w:val="0E0E0E"/>
          <w:sz w:val="24"/>
          <w:szCs w:val="24"/>
        </w:rPr>
        <w:t>.</w:t>
      </w:r>
    </w:p>
    <w:p w:rsidR="00363233" w:rsidRPr="00F55929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es-ES"/>
        </w:rPr>
      </w:pPr>
      <w:proofErr w:type="spellStart"/>
      <w:r w:rsidRPr="00A222A1">
        <w:rPr>
          <w:rFonts w:ascii="Times" w:hAnsi="Times"/>
          <w:smallCaps/>
          <w:sz w:val="24"/>
          <w:szCs w:val="24"/>
          <w:lang w:val="es-ES"/>
        </w:rPr>
        <w:t>Francois</w:t>
      </w:r>
      <w:proofErr w:type="spellEnd"/>
      <w:r w:rsidRPr="00A222A1">
        <w:rPr>
          <w:rFonts w:ascii="Times" w:hAnsi="Times"/>
          <w:smallCaps/>
          <w:sz w:val="24"/>
          <w:szCs w:val="24"/>
          <w:lang w:val="es-ES"/>
        </w:rPr>
        <w:t>, Marie.</w:t>
      </w:r>
      <w:r w:rsidRPr="00F55929">
        <w:rPr>
          <w:rFonts w:ascii="Times" w:hAnsi="Times"/>
          <w:sz w:val="24"/>
          <w:szCs w:val="24"/>
          <w:lang w:val="es-ES"/>
        </w:rPr>
        <w:t xml:space="preserve"> "Vivir de prestado. El empeño en la ciudad de México," en </w:t>
      </w:r>
      <w:proofErr w:type="spellStart"/>
      <w:r w:rsidRPr="00F55929">
        <w:rPr>
          <w:rFonts w:ascii="Times" w:hAnsi="Times"/>
          <w:sz w:val="24"/>
          <w:szCs w:val="24"/>
          <w:lang w:val="es-ES"/>
        </w:rPr>
        <w:t>Anne</w:t>
      </w:r>
      <w:proofErr w:type="spellEnd"/>
      <w:r w:rsidRPr="00F55929">
        <w:rPr>
          <w:rFonts w:ascii="Times" w:hAnsi="Times"/>
          <w:sz w:val="24"/>
          <w:szCs w:val="24"/>
          <w:lang w:val="es-ES"/>
        </w:rPr>
        <w:t xml:space="preserve"> Staples, Ed. </w:t>
      </w:r>
      <w:r w:rsidRPr="00A222A1">
        <w:rPr>
          <w:rFonts w:ascii="Times" w:hAnsi="Times"/>
          <w:i/>
          <w:sz w:val="24"/>
          <w:szCs w:val="24"/>
          <w:lang w:val="es-ES"/>
        </w:rPr>
        <w:t xml:space="preserve">Bienes y Vivencias.  </w:t>
      </w:r>
      <w:r>
        <w:rPr>
          <w:rFonts w:ascii="Times" w:hAnsi="Times"/>
          <w:i/>
          <w:sz w:val="24"/>
          <w:szCs w:val="24"/>
          <w:lang w:val="es-ES"/>
        </w:rPr>
        <w:t>E</w:t>
      </w:r>
      <w:r w:rsidRPr="00A222A1">
        <w:rPr>
          <w:rFonts w:ascii="Times" w:hAnsi="Times"/>
          <w:i/>
          <w:sz w:val="24"/>
          <w:szCs w:val="24"/>
          <w:lang w:val="es-ES"/>
        </w:rPr>
        <w:t>l Siglo XIX Mexicano</w:t>
      </w:r>
      <w:r w:rsidRPr="00F55929">
        <w:rPr>
          <w:rFonts w:ascii="Times" w:hAnsi="Times"/>
          <w:sz w:val="24"/>
          <w:szCs w:val="24"/>
          <w:lang w:val="es-ES"/>
        </w:rPr>
        <w:t>, vol. IV</w:t>
      </w:r>
      <w:r>
        <w:rPr>
          <w:rFonts w:ascii="Times" w:hAnsi="Times"/>
          <w:sz w:val="24"/>
          <w:szCs w:val="24"/>
          <w:lang w:val="es-ES"/>
        </w:rPr>
        <w:t xml:space="preserve">, </w:t>
      </w:r>
      <w:r w:rsidRPr="00F55929">
        <w:rPr>
          <w:rFonts w:ascii="Times" w:hAnsi="Times"/>
          <w:sz w:val="24"/>
          <w:szCs w:val="24"/>
          <w:lang w:val="es-ES"/>
        </w:rPr>
        <w:t>México</w:t>
      </w:r>
      <w:r>
        <w:rPr>
          <w:rFonts w:ascii="Times" w:hAnsi="Times"/>
          <w:sz w:val="24"/>
          <w:szCs w:val="24"/>
          <w:lang w:val="es-ES"/>
        </w:rPr>
        <w:t xml:space="preserve">, </w:t>
      </w:r>
      <w:r w:rsidRPr="00F55929">
        <w:rPr>
          <w:rFonts w:ascii="Times" w:hAnsi="Times"/>
          <w:sz w:val="24"/>
          <w:szCs w:val="24"/>
          <w:lang w:val="es-ES"/>
        </w:rPr>
        <w:t>El Colegio de México/</w:t>
      </w:r>
      <w:r>
        <w:rPr>
          <w:rFonts w:ascii="Times" w:hAnsi="Times"/>
          <w:sz w:val="24"/>
          <w:szCs w:val="24"/>
          <w:lang w:val="es-ES"/>
        </w:rPr>
        <w:t xml:space="preserve"> </w:t>
      </w:r>
      <w:r w:rsidRPr="00F55929">
        <w:rPr>
          <w:rFonts w:ascii="Times" w:hAnsi="Times"/>
          <w:sz w:val="24"/>
          <w:szCs w:val="24"/>
          <w:lang w:val="es-ES"/>
        </w:rPr>
        <w:t>F</w:t>
      </w:r>
      <w:r>
        <w:rPr>
          <w:rFonts w:ascii="Times" w:hAnsi="Times"/>
          <w:sz w:val="24"/>
          <w:szCs w:val="24"/>
          <w:lang w:val="es-ES"/>
        </w:rPr>
        <w:t>ondo de Cultura Económica, 2005,</w:t>
      </w:r>
      <w:r w:rsidRPr="00F55929">
        <w:rPr>
          <w:rFonts w:ascii="Times" w:hAnsi="Times"/>
          <w:sz w:val="24"/>
          <w:szCs w:val="24"/>
          <w:lang w:val="es-ES"/>
        </w:rPr>
        <w:t xml:space="preserve"> 81-117</w:t>
      </w:r>
      <w:r>
        <w:rPr>
          <w:rFonts w:ascii="Times" w:hAnsi="Times"/>
          <w:sz w:val="24"/>
          <w:szCs w:val="24"/>
          <w:lang w:val="es-ES"/>
        </w:rPr>
        <w:t>.</w:t>
      </w:r>
      <w:r w:rsidRPr="00F55929">
        <w:rPr>
          <w:rFonts w:ascii="Times" w:hAnsi="Times"/>
          <w:sz w:val="24"/>
          <w:szCs w:val="24"/>
          <w:lang w:val="es-ES"/>
        </w:rPr>
        <w:t xml:space="preserve"> 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ES_tradnl"/>
        </w:rPr>
      </w:pPr>
      <w:r w:rsidRPr="003B7482">
        <w:rPr>
          <w:rFonts w:ascii="Times" w:hAnsi="Times"/>
          <w:smallCaps/>
          <w:sz w:val="24"/>
          <w:szCs w:val="24"/>
          <w:lang w:val="es-AR"/>
        </w:rPr>
        <w:t>Lobato, Mirta.</w:t>
      </w:r>
      <w:r w:rsidRPr="00F55929">
        <w:rPr>
          <w:rFonts w:ascii="Times" w:hAnsi="Times"/>
          <w:i/>
          <w:iCs/>
          <w:sz w:val="24"/>
          <w:szCs w:val="24"/>
          <w:lang w:val="es-ES_tradnl"/>
        </w:rPr>
        <w:t xml:space="preserve"> Historia de las trabajadoras en la Argentina (1869-1960)</w:t>
      </w:r>
      <w:r>
        <w:rPr>
          <w:rFonts w:ascii="Times" w:hAnsi="Times"/>
          <w:sz w:val="24"/>
          <w:szCs w:val="24"/>
          <w:lang w:val="es-ES_tradnl"/>
        </w:rPr>
        <w:t xml:space="preserve">, </w:t>
      </w:r>
      <w:r w:rsidRPr="00F55929">
        <w:rPr>
          <w:rFonts w:ascii="Times" w:hAnsi="Times"/>
          <w:sz w:val="24"/>
          <w:szCs w:val="24"/>
          <w:lang w:val="es-ES_tradnl"/>
        </w:rPr>
        <w:t>Buenos Aires</w:t>
      </w:r>
      <w:r>
        <w:rPr>
          <w:rFonts w:ascii="Times" w:hAnsi="Times"/>
          <w:sz w:val="24"/>
          <w:szCs w:val="24"/>
          <w:lang w:val="es-ES_tradnl"/>
        </w:rPr>
        <w:t xml:space="preserve">, </w:t>
      </w:r>
      <w:r w:rsidRPr="00F55929">
        <w:rPr>
          <w:rFonts w:ascii="Times" w:hAnsi="Times"/>
          <w:sz w:val="24"/>
          <w:szCs w:val="24"/>
          <w:lang w:val="es-ES_tradnl"/>
        </w:rPr>
        <w:t xml:space="preserve"> </w:t>
      </w:r>
      <w:proofErr w:type="spellStart"/>
      <w:r w:rsidRPr="00F55929">
        <w:rPr>
          <w:rFonts w:ascii="Times" w:hAnsi="Times"/>
          <w:sz w:val="24"/>
          <w:szCs w:val="24"/>
          <w:lang w:val="es-ES_tradnl"/>
        </w:rPr>
        <w:t>Edhasa</w:t>
      </w:r>
      <w:proofErr w:type="spellEnd"/>
      <w:r w:rsidRPr="00F55929">
        <w:rPr>
          <w:rFonts w:ascii="Times" w:hAnsi="Times"/>
          <w:sz w:val="24"/>
          <w:szCs w:val="24"/>
          <w:lang w:val="es-ES_tradnl"/>
        </w:rPr>
        <w:t>, 2007.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AR"/>
        </w:rPr>
      </w:pPr>
      <w:proofErr w:type="spellStart"/>
      <w:r w:rsidRPr="005A0A5E">
        <w:rPr>
          <w:rFonts w:ascii="Times" w:hAnsi="Times"/>
          <w:smallCaps/>
          <w:sz w:val="24"/>
          <w:szCs w:val="24"/>
          <w:lang w:val="es-AR"/>
        </w:rPr>
        <w:t>Peréz</w:t>
      </w:r>
      <w:proofErr w:type="spellEnd"/>
      <w:r w:rsidRPr="005A0A5E">
        <w:rPr>
          <w:rFonts w:ascii="Times" w:hAnsi="Times"/>
          <w:smallCaps/>
          <w:sz w:val="24"/>
          <w:szCs w:val="24"/>
          <w:lang w:val="es-AR"/>
        </w:rPr>
        <w:t>, Inés.</w:t>
      </w:r>
      <w:r w:rsidRPr="00F55929">
        <w:rPr>
          <w:rFonts w:ascii="Times" w:eastAsia="Calibri" w:hAnsi="Times" w:cs="Times New Roman"/>
          <w:sz w:val="24"/>
          <w:szCs w:val="24"/>
          <w:lang w:val="es-AR"/>
        </w:rPr>
        <w:t xml:space="preserve"> “El trabajo doméstico y la mecanización del hogar: Discursos, experiencias, </w:t>
      </w:r>
    </w:p>
    <w:p w:rsidR="00363233" w:rsidRPr="000D216A" w:rsidRDefault="00363233" w:rsidP="00363233">
      <w:pPr>
        <w:spacing w:after="0" w:line="240" w:lineRule="auto"/>
        <w:contextualSpacing/>
        <w:rPr>
          <w:rFonts w:ascii="Times" w:eastAsia="Calibri" w:hAnsi="Times" w:cs="Times New Roman"/>
          <w:sz w:val="24"/>
          <w:szCs w:val="24"/>
          <w:lang w:val="es-ES"/>
        </w:rPr>
      </w:pPr>
      <w:proofErr w:type="gramStart"/>
      <w:r w:rsidRPr="00F55929">
        <w:rPr>
          <w:rFonts w:ascii="Times" w:eastAsia="Calibri" w:hAnsi="Times" w:cs="Times New Roman"/>
          <w:sz w:val="24"/>
          <w:szCs w:val="24"/>
          <w:lang w:val="es-AR"/>
        </w:rPr>
        <w:t>representaciones</w:t>
      </w:r>
      <w:proofErr w:type="gramEnd"/>
      <w:r w:rsidRPr="00F55929">
        <w:rPr>
          <w:rFonts w:ascii="Times" w:eastAsia="Calibri" w:hAnsi="Times" w:cs="Times New Roman"/>
          <w:sz w:val="24"/>
          <w:szCs w:val="24"/>
          <w:lang w:val="es-AR"/>
        </w:rPr>
        <w:t>; Ma</w:t>
      </w:r>
      <w:r>
        <w:rPr>
          <w:rFonts w:ascii="Times" w:eastAsia="Calibri" w:hAnsi="Times" w:cs="Times New Roman"/>
          <w:sz w:val="24"/>
          <w:szCs w:val="24"/>
          <w:lang w:val="es-AR"/>
        </w:rPr>
        <w:t>r del Plata en los años sesenta</w:t>
      </w:r>
      <w:r w:rsidRPr="00F55929">
        <w:rPr>
          <w:rFonts w:ascii="Times" w:eastAsia="Calibri" w:hAnsi="Times" w:cs="Times New Roman"/>
          <w:sz w:val="24"/>
          <w:szCs w:val="24"/>
          <w:lang w:val="es-AR"/>
        </w:rPr>
        <w:t>”</w:t>
      </w:r>
      <w:r>
        <w:rPr>
          <w:rFonts w:ascii="Times" w:eastAsia="Calibri" w:hAnsi="Times" w:cs="Times New Roman"/>
          <w:sz w:val="24"/>
          <w:szCs w:val="24"/>
          <w:lang w:val="es-AR"/>
        </w:rPr>
        <w:t xml:space="preserve">, en </w:t>
      </w:r>
      <w:r w:rsidRPr="00F55929">
        <w:rPr>
          <w:rFonts w:ascii="Times" w:eastAsia="Calibri" w:hAnsi="Times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" w:eastAsia="Calibri" w:hAnsi="Times" w:cs="Times New Roman"/>
          <w:sz w:val="24"/>
          <w:szCs w:val="24"/>
          <w:lang w:val="es-AR"/>
        </w:rPr>
        <w:t>Isabella</w:t>
      </w:r>
      <w:proofErr w:type="spellEnd"/>
      <w:r>
        <w:rPr>
          <w:rFonts w:ascii="Times" w:eastAsia="Calibri" w:hAnsi="Times" w:cs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" w:eastAsia="Calibri" w:hAnsi="Times" w:cs="Times New Roman"/>
          <w:sz w:val="24"/>
          <w:szCs w:val="24"/>
          <w:lang w:val="es-AR"/>
        </w:rPr>
        <w:t>Cosse</w:t>
      </w:r>
      <w:proofErr w:type="spellEnd"/>
      <w:r>
        <w:rPr>
          <w:rFonts w:ascii="Times" w:eastAsia="Calibri" w:hAnsi="Times" w:cs="Times New Roman"/>
          <w:sz w:val="24"/>
          <w:szCs w:val="24"/>
          <w:lang w:val="es-AR"/>
        </w:rPr>
        <w:t xml:space="preserve">, Karina </w:t>
      </w:r>
      <w:proofErr w:type="spellStart"/>
      <w:r>
        <w:rPr>
          <w:rFonts w:ascii="Times" w:eastAsia="Calibri" w:hAnsi="Times" w:cs="Times New Roman"/>
          <w:sz w:val="24"/>
          <w:szCs w:val="24"/>
          <w:lang w:val="es-AR"/>
        </w:rPr>
        <w:t>Felitti</w:t>
      </w:r>
      <w:proofErr w:type="spellEnd"/>
      <w:r>
        <w:rPr>
          <w:rFonts w:ascii="Times" w:eastAsia="Calibri" w:hAnsi="Times" w:cs="Times New Roman"/>
          <w:sz w:val="24"/>
          <w:szCs w:val="24"/>
          <w:lang w:val="es-AR"/>
        </w:rPr>
        <w:t xml:space="preserve"> y </w:t>
      </w:r>
      <w:r w:rsidRPr="00F55929">
        <w:rPr>
          <w:rFonts w:ascii="Times" w:eastAsia="Calibri" w:hAnsi="Times" w:cs="Times New Roman"/>
          <w:sz w:val="24"/>
          <w:szCs w:val="24"/>
          <w:lang w:val="es-AR"/>
        </w:rPr>
        <w:t>Valeria Manzano</w:t>
      </w:r>
      <w:r>
        <w:rPr>
          <w:rFonts w:ascii="Times" w:eastAsia="Calibri" w:hAnsi="Times" w:cs="Times New Roman"/>
          <w:sz w:val="24"/>
          <w:szCs w:val="24"/>
          <w:lang w:val="es-AR"/>
        </w:rPr>
        <w:t xml:space="preserve">, </w:t>
      </w:r>
      <w:r w:rsidRPr="00F55929">
        <w:rPr>
          <w:rFonts w:ascii="Times" w:eastAsia="Calibri" w:hAnsi="Times" w:cs="Times New Roman"/>
          <w:i/>
          <w:sz w:val="24"/>
          <w:szCs w:val="24"/>
          <w:lang w:val="es-AR"/>
        </w:rPr>
        <w:t>Los sesenta de otra manera: Vida cotidiana, género y sexualidades en la Argentina</w:t>
      </w:r>
      <w:r w:rsidRPr="00F55929">
        <w:rPr>
          <w:rFonts w:ascii="Times" w:eastAsia="Calibri" w:hAnsi="Times" w:cs="Times New Roman"/>
          <w:sz w:val="24"/>
          <w:szCs w:val="24"/>
          <w:lang w:val="es-AR"/>
        </w:rPr>
        <w:t>,</w:t>
      </w:r>
      <w:r>
        <w:rPr>
          <w:rFonts w:ascii="Times" w:eastAsia="Calibri" w:hAnsi="Times" w:cs="Times New Roman"/>
          <w:sz w:val="24"/>
          <w:szCs w:val="24"/>
          <w:lang w:val="es-AR"/>
        </w:rPr>
        <w:t xml:space="preserve"> </w:t>
      </w:r>
      <w:r w:rsidRPr="000D216A">
        <w:rPr>
          <w:rFonts w:ascii="Times" w:eastAsia="Calibri" w:hAnsi="Times" w:cs="Times New Roman"/>
          <w:sz w:val="24"/>
          <w:szCs w:val="24"/>
          <w:lang w:val="es-ES"/>
        </w:rPr>
        <w:t xml:space="preserve">Buenos Aires,  </w:t>
      </w:r>
      <w:proofErr w:type="spellStart"/>
      <w:r w:rsidRPr="000D216A">
        <w:rPr>
          <w:rFonts w:ascii="Times" w:eastAsia="Calibri" w:hAnsi="Times" w:cs="Times New Roman"/>
          <w:sz w:val="24"/>
          <w:szCs w:val="24"/>
          <w:lang w:val="es-ES"/>
        </w:rPr>
        <w:t>Promoteo</w:t>
      </w:r>
      <w:proofErr w:type="spellEnd"/>
      <w:r w:rsidRPr="000D216A">
        <w:rPr>
          <w:rFonts w:ascii="Times" w:eastAsia="Calibri" w:hAnsi="Times" w:cs="Times New Roman"/>
          <w:sz w:val="24"/>
          <w:szCs w:val="24"/>
          <w:lang w:val="es-ES"/>
        </w:rPr>
        <w:t>, 2010.</w:t>
      </w:r>
    </w:p>
    <w:p w:rsidR="00363233" w:rsidRDefault="00363233" w:rsidP="00363233">
      <w:pPr>
        <w:spacing w:after="0" w:line="240" w:lineRule="auto"/>
        <w:rPr>
          <w:rFonts w:ascii="Times" w:eastAsia="Times New Roman" w:hAnsi="Times"/>
          <w:sz w:val="24"/>
          <w:szCs w:val="24"/>
          <w:lang w:val="es-ES"/>
        </w:rPr>
      </w:pPr>
      <w:r w:rsidRPr="005A0A5E">
        <w:rPr>
          <w:rFonts w:ascii="Times" w:hAnsi="Times"/>
          <w:smallCaps/>
          <w:sz w:val="24"/>
          <w:szCs w:val="24"/>
          <w:shd w:val="clear" w:color="auto" w:fill="FFFFFF"/>
        </w:rPr>
        <w:t xml:space="preserve">Scott, Rebecca y </w:t>
      </w:r>
      <w:proofErr w:type="spellStart"/>
      <w:r w:rsidRPr="005A0A5E">
        <w:rPr>
          <w:rFonts w:ascii="Times" w:hAnsi="Times"/>
          <w:smallCaps/>
          <w:sz w:val="24"/>
          <w:szCs w:val="24"/>
          <w:shd w:val="clear" w:color="auto" w:fill="FFFFFF"/>
        </w:rPr>
        <w:t>Hebrard</w:t>
      </w:r>
      <w:proofErr w:type="spellEnd"/>
      <w:r w:rsidRPr="005A0A5E">
        <w:rPr>
          <w:rFonts w:ascii="Times" w:hAnsi="Times"/>
          <w:smallCaps/>
          <w:sz w:val="24"/>
          <w:szCs w:val="24"/>
          <w:shd w:val="clear" w:color="auto" w:fill="FFFFFF"/>
        </w:rPr>
        <w:t>, Jean.</w:t>
      </w:r>
      <w:r w:rsidRPr="005A0A5E">
        <w:rPr>
          <w:rStyle w:val="apple-converted-space"/>
          <w:rFonts w:ascii="Times" w:hAnsi="Times"/>
          <w:smallCaps/>
          <w:sz w:val="24"/>
          <w:szCs w:val="24"/>
          <w:shd w:val="clear" w:color="auto" w:fill="FFFFFF"/>
        </w:rPr>
        <w:t> </w:t>
      </w:r>
      <w:r w:rsidRPr="00F55929">
        <w:rPr>
          <w:rFonts w:ascii="Times" w:hAnsi="Times"/>
          <w:i/>
          <w:iCs/>
          <w:sz w:val="24"/>
          <w:szCs w:val="24"/>
          <w:shd w:val="clear" w:color="auto" w:fill="FFFFFF"/>
        </w:rPr>
        <w:t>Freedom papers: an Atlantic Odyssey in the Age of Emancipation</w:t>
      </w:r>
      <w:r>
        <w:rPr>
          <w:rFonts w:ascii="Times" w:hAnsi="Times"/>
          <w:i/>
          <w:iCs/>
          <w:sz w:val="24"/>
          <w:szCs w:val="24"/>
          <w:shd w:val="clear" w:color="auto" w:fill="FFFFFF"/>
        </w:rPr>
        <w:t xml:space="preserve">, </w:t>
      </w:r>
      <w:r>
        <w:rPr>
          <w:rFonts w:ascii="Times" w:hAnsi="Times"/>
          <w:iCs/>
          <w:sz w:val="24"/>
          <w:szCs w:val="24"/>
          <w:shd w:val="clear" w:color="auto" w:fill="FFFFFF"/>
        </w:rPr>
        <w:t>Cambridge, MA,</w:t>
      </w:r>
      <w:r w:rsidRPr="00F55929">
        <w:rPr>
          <w:rStyle w:val="apple-converted-space"/>
          <w:rFonts w:ascii="Times" w:hAnsi="Times"/>
          <w:sz w:val="24"/>
          <w:szCs w:val="24"/>
          <w:shd w:val="clear" w:color="auto" w:fill="FFFFFF"/>
        </w:rPr>
        <w:t> </w:t>
      </w:r>
      <w:r w:rsidRPr="00F55929">
        <w:rPr>
          <w:rFonts w:ascii="Times" w:hAnsi="Times"/>
          <w:sz w:val="24"/>
          <w:szCs w:val="24"/>
          <w:shd w:val="clear" w:color="auto" w:fill="FFFFFF"/>
        </w:rPr>
        <w:t xml:space="preserve">Harvard Univ. </w:t>
      </w:r>
      <w:proofErr w:type="spellStart"/>
      <w:r w:rsidRPr="005A0A5E">
        <w:rPr>
          <w:rFonts w:ascii="Times" w:hAnsi="Times"/>
          <w:sz w:val="24"/>
          <w:szCs w:val="24"/>
          <w:shd w:val="clear" w:color="auto" w:fill="FFFFFF"/>
          <w:lang w:val="es-ES"/>
        </w:rPr>
        <w:t>Press</w:t>
      </w:r>
      <w:proofErr w:type="spellEnd"/>
      <w:r w:rsidRPr="005A0A5E">
        <w:rPr>
          <w:rFonts w:ascii="Times" w:hAnsi="Times"/>
          <w:sz w:val="24"/>
          <w:szCs w:val="24"/>
          <w:shd w:val="clear" w:color="auto" w:fill="FFFFFF"/>
          <w:lang w:val="es-ES"/>
        </w:rPr>
        <w:t>, 2014.</w:t>
      </w:r>
      <w:r w:rsidRPr="005A0A5E">
        <w:rPr>
          <w:rFonts w:ascii="Times" w:eastAsia="Times New Roman" w:hAnsi="Times"/>
          <w:sz w:val="24"/>
          <w:szCs w:val="24"/>
          <w:lang w:val="es-ES"/>
        </w:rPr>
        <w:t xml:space="preserve"> </w:t>
      </w:r>
    </w:p>
    <w:p w:rsidR="00363233" w:rsidRPr="009F4AF8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bCs/>
          <w:sz w:val="24"/>
          <w:szCs w:val="24"/>
          <w:lang w:val="es-ES"/>
        </w:rPr>
      </w:pPr>
      <w:proofErr w:type="spellStart"/>
      <w:r w:rsidRPr="00A222A1">
        <w:rPr>
          <w:rFonts w:ascii="Times" w:hAnsi="Times" w:cs="Times"/>
          <w:smallCaps/>
          <w:sz w:val="24"/>
          <w:szCs w:val="24"/>
          <w:lang w:val="es-ES"/>
        </w:rPr>
        <w:t>Steedman</w:t>
      </w:r>
      <w:proofErr w:type="spellEnd"/>
      <w:r w:rsidRPr="00A222A1">
        <w:rPr>
          <w:rFonts w:ascii="Times" w:hAnsi="Times" w:cs="Times"/>
          <w:smallCaps/>
          <w:sz w:val="24"/>
          <w:szCs w:val="24"/>
          <w:lang w:val="es-ES"/>
        </w:rPr>
        <w:t xml:space="preserve">, </w:t>
      </w:r>
      <w:proofErr w:type="spellStart"/>
      <w:r w:rsidRPr="00A222A1">
        <w:rPr>
          <w:rFonts w:ascii="Times" w:hAnsi="Times"/>
          <w:smallCaps/>
          <w:sz w:val="24"/>
          <w:szCs w:val="24"/>
          <w:lang w:val="es-ES"/>
        </w:rPr>
        <w:t>Carolyn</w:t>
      </w:r>
      <w:proofErr w:type="spellEnd"/>
      <w:r w:rsidRPr="00A222A1">
        <w:rPr>
          <w:rFonts w:ascii="Times" w:hAnsi="Times"/>
          <w:smallCaps/>
          <w:sz w:val="24"/>
          <w:szCs w:val="24"/>
          <w:lang w:val="es-ES"/>
        </w:rPr>
        <w:t>.</w:t>
      </w:r>
      <w:r w:rsidRPr="00F55929">
        <w:rPr>
          <w:rFonts w:ascii="Times" w:hAnsi="Times"/>
          <w:bCs/>
          <w:sz w:val="24"/>
          <w:szCs w:val="24"/>
          <w:lang w:val="es-ES"/>
        </w:rPr>
        <w:t xml:space="preserve"> "El trabajo de servir: las tareas de la vida cotidiana, Inglaterra, 1760-1820"</w:t>
      </w:r>
      <w:r>
        <w:rPr>
          <w:rFonts w:ascii="Times" w:hAnsi="Times"/>
          <w:bCs/>
          <w:sz w:val="24"/>
          <w:szCs w:val="24"/>
          <w:lang w:val="es-ES"/>
        </w:rPr>
        <w:t xml:space="preserve">. </w:t>
      </w:r>
      <w:r w:rsidRPr="009F4AF8">
        <w:rPr>
          <w:rFonts w:ascii="Times" w:hAnsi="Times" w:cs="Arial"/>
          <w:i/>
          <w:iCs/>
          <w:sz w:val="24"/>
          <w:szCs w:val="24"/>
          <w:lang w:val="es-ES"/>
        </w:rPr>
        <w:t>Mora (B. Aires)</w:t>
      </w:r>
      <w:r w:rsidRPr="009F4AF8">
        <w:rPr>
          <w:rFonts w:ascii="Times" w:hAnsi="Times" w:cs="Arial"/>
          <w:sz w:val="24"/>
          <w:szCs w:val="24"/>
          <w:lang w:val="es-ES"/>
        </w:rPr>
        <w:t xml:space="preserve"> [online]. 2013, vol.19, n.2 [citado  2015-10-24], pp. 00-</w:t>
      </w:r>
      <w:proofErr w:type="gramStart"/>
      <w:r w:rsidRPr="009F4AF8">
        <w:rPr>
          <w:rFonts w:ascii="Times" w:hAnsi="Times" w:cs="Arial"/>
          <w:sz w:val="24"/>
          <w:szCs w:val="24"/>
          <w:lang w:val="es-ES"/>
        </w:rPr>
        <w:t>00 .</w:t>
      </w:r>
      <w:proofErr w:type="gramEnd"/>
      <w:r w:rsidRPr="009F4AF8">
        <w:rPr>
          <w:rFonts w:ascii="Times" w:hAnsi="Times" w:cs="Arial"/>
          <w:sz w:val="24"/>
          <w:szCs w:val="24"/>
          <w:lang w:val="es-ES"/>
        </w:rPr>
        <w:t xml:space="preserve"> Disponible </w:t>
      </w:r>
      <w:r w:rsidRPr="009F4AF8">
        <w:rPr>
          <w:rFonts w:ascii="Times" w:hAnsi="Times" w:cs="Arial"/>
          <w:sz w:val="24"/>
          <w:szCs w:val="24"/>
          <w:lang w:val="es-ES"/>
        </w:rPr>
        <w:lastRenderedPageBreak/>
        <w:t>en: &lt;http://www.scielo.org.ar/scielo.php?script=sci_arttext&amp;pid=S1853-001X2013000200006&amp;lng=es&amp;nrm=iso&gt;. ISSN 1853-001X.</w:t>
      </w:r>
    </w:p>
    <w:p w:rsidR="00363233" w:rsidRPr="005A0A5E" w:rsidRDefault="00363233" w:rsidP="00363233">
      <w:pPr>
        <w:spacing w:after="0" w:line="240" w:lineRule="auto"/>
        <w:rPr>
          <w:rFonts w:ascii="Times" w:eastAsia="Times New Roman" w:hAnsi="Times"/>
          <w:sz w:val="24"/>
          <w:szCs w:val="24"/>
          <w:lang w:val="es-ES"/>
        </w:rPr>
      </w:pPr>
    </w:p>
    <w:p w:rsidR="00363233" w:rsidRDefault="00363233" w:rsidP="00363233">
      <w:pPr>
        <w:spacing w:after="0" w:line="240" w:lineRule="auto"/>
        <w:rPr>
          <w:rFonts w:ascii="Times" w:hAnsi="Times" w:cs="Times"/>
          <w:sz w:val="24"/>
          <w:szCs w:val="24"/>
          <w:lang w:val="es-ES"/>
        </w:rPr>
      </w:pPr>
    </w:p>
    <w:p w:rsidR="00363233" w:rsidRPr="0001358F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s-ES"/>
        </w:rPr>
      </w:pPr>
      <w:r w:rsidRPr="006E2AB5">
        <w:rPr>
          <w:rFonts w:ascii="Times" w:hAnsi="Times" w:cs="Times"/>
          <w:b/>
          <w:sz w:val="24"/>
          <w:szCs w:val="24"/>
          <w:lang w:val="es-ES"/>
        </w:rPr>
        <w:t>Unidad 3: La formación de lo cotidiano, sociabilidades y trabajo</w:t>
      </w:r>
      <w:r>
        <w:rPr>
          <w:rFonts w:ascii="Times" w:hAnsi="Times" w:cs="Times"/>
          <w:b/>
          <w:sz w:val="24"/>
          <w:szCs w:val="24"/>
          <w:lang w:val="es-ES"/>
        </w:rPr>
        <w:t xml:space="preserve"> </w:t>
      </w:r>
    </w:p>
    <w:p w:rsidR="00363233" w:rsidRPr="000D216A" w:rsidRDefault="00363233" w:rsidP="00363233">
      <w:pPr>
        <w:tabs>
          <w:tab w:val="left" w:pos="-1440"/>
        </w:tabs>
        <w:spacing w:after="0" w:line="240" w:lineRule="auto"/>
        <w:ind w:left="720" w:hanging="720"/>
        <w:contextualSpacing/>
        <w:rPr>
          <w:rFonts w:ascii="Times" w:hAnsi="Times" w:cs="Times"/>
          <w:b/>
          <w:sz w:val="24"/>
          <w:szCs w:val="24"/>
        </w:rPr>
      </w:pPr>
      <w:proofErr w:type="spellStart"/>
      <w:r w:rsidRPr="000D216A">
        <w:rPr>
          <w:rFonts w:ascii="Times" w:hAnsi="Times" w:cs="Times"/>
          <w:b/>
          <w:sz w:val="24"/>
          <w:szCs w:val="24"/>
        </w:rPr>
        <w:t>Bibliografía</w:t>
      </w:r>
      <w:proofErr w:type="spellEnd"/>
      <w:r w:rsidRPr="000D216A">
        <w:rPr>
          <w:rFonts w:ascii="Times" w:hAnsi="Times" w:cs="Times"/>
          <w:b/>
          <w:sz w:val="24"/>
          <w:szCs w:val="24"/>
        </w:rPr>
        <w:t xml:space="preserve"> </w:t>
      </w:r>
      <w:proofErr w:type="spellStart"/>
      <w:r w:rsidRPr="000D216A">
        <w:rPr>
          <w:rFonts w:ascii="Times" w:hAnsi="Times" w:cs="Times"/>
          <w:b/>
          <w:sz w:val="24"/>
          <w:szCs w:val="24"/>
        </w:rPr>
        <w:t>obligatoria</w:t>
      </w:r>
      <w:proofErr w:type="spellEnd"/>
    </w:p>
    <w:p w:rsidR="00363233" w:rsidRPr="00F55929" w:rsidRDefault="00363233" w:rsidP="00363233">
      <w:pPr>
        <w:tabs>
          <w:tab w:val="left" w:pos="-1440"/>
        </w:tabs>
        <w:spacing w:after="0" w:line="240" w:lineRule="auto"/>
        <w:contextualSpacing/>
        <w:jc w:val="both"/>
        <w:rPr>
          <w:rFonts w:ascii="Times" w:hAnsi="Times"/>
          <w:sz w:val="24"/>
          <w:szCs w:val="24"/>
        </w:rPr>
      </w:pPr>
      <w:r w:rsidRPr="000D216A">
        <w:rPr>
          <w:rFonts w:ascii="Times" w:hAnsi="Times"/>
          <w:smallCaps/>
          <w:sz w:val="24"/>
          <w:szCs w:val="24"/>
        </w:rPr>
        <w:t>Farnsworth-</w:t>
      </w:r>
      <w:proofErr w:type="spellStart"/>
      <w:r w:rsidRPr="000D216A">
        <w:rPr>
          <w:rFonts w:ascii="Times" w:hAnsi="Times"/>
          <w:smallCaps/>
          <w:sz w:val="24"/>
          <w:szCs w:val="24"/>
        </w:rPr>
        <w:t>Alvear</w:t>
      </w:r>
      <w:proofErr w:type="spellEnd"/>
      <w:r w:rsidRPr="000D216A">
        <w:rPr>
          <w:rFonts w:ascii="Times" w:hAnsi="Times"/>
          <w:smallCaps/>
          <w:sz w:val="24"/>
          <w:szCs w:val="24"/>
        </w:rPr>
        <w:t>, Ann.</w:t>
      </w:r>
      <w:r w:rsidRPr="000D216A">
        <w:rPr>
          <w:rFonts w:ascii="Times" w:hAnsi="Times"/>
          <w:sz w:val="24"/>
          <w:szCs w:val="24"/>
        </w:rPr>
        <w:t xml:space="preserve"> “Talking, Fighting, Flirting: Workers’ Sociability in </w:t>
      </w:r>
      <w:proofErr w:type="spellStart"/>
      <w:r w:rsidRPr="000D216A">
        <w:rPr>
          <w:rFonts w:ascii="Times" w:hAnsi="Times"/>
          <w:sz w:val="24"/>
          <w:szCs w:val="24"/>
        </w:rPr>
        <w:t>Medellín</w:t>
      </w:r>
      <w:proofErr w:type="spellEnd"/>
      <w:r w:rsidRPr="000D216A">
        <w:rPr>
          <w:rFonts w:ascii="Times" w:hAnsi="Times"/>
          <w:sz w:val="24"/>
          <w:szCs w:val="24"/>
        </w:rPr>
        <w:t xml:space="preserve"> Textile Mills, </w:t>
      </w:r>
      <w:r>
        <w:rPr>
          <w:rFonts w:ascii="Times" w:hAnsi="Times"/>
          <w:sz w:val="24"/>
          <w:szCs w:val="24"/>
        </w:rPr>
        <w:t>1935-1950</w:t>
      </w:r>
      <w:r w:rsidRPr="00F55929">
        <w:rPr>
          <w:rFonts w:ascii="Times" w:hAnsi="Times"/>
          <w:sz w:val="24"/>
          <w:szCs w:val="24"/>
        </w:rPr>
        <w:t>”</w:t>
      </w:r>
      <w:r>
        <w:rPr>
          <w:rFonts w:ascii="Times" w:hAnsi="Times"/>
          <w:sz w:val="24"/>
          <w:szCs w:val="24"/>
        </w:rPr>
        <w:t>,</w:t>
      </w:r>
      <w:r w:rsidRPr="00F55929">
        <w:rPr>
          <w:rFonts w:ascii="Times" w:hAnsi="Times"/>
          <w:sz w:val="24"/>
          <w:szCs w:val="24"/>
        </w:rPr>
        <w:t xml:space="preserve"> en John French and Daniel James, </w:t>
      </w:r>
      <w:proofErr w:type="gramStart"/>
      <w:r w:rsidRPr="00F55929">
        <w:rPr>
          <w:rFonts w:ascii="Times" w:hAnsi="Times"/>
          <w:sz w:val="24"/>
          <w:szCs w:val="24"/>
        </w:rPr>
        <w:t>eds</w:t>
      </w:r>
      <w:proofErr w:type="gramEnd"/>
      <w:r w:rsidRPr="00F55929">
        <w:rPr>
          <w:rFonts w:ascii="Times" w:hAnsi="Times"/>
          <w:sz w:val="24"/>
          <w:szCs w:val="24"/>
        </w:rPr>
        <w:t xml:space="preserve">. </w:t>
      </w:r>
      <w:r w:rsidRPr="00F55929">
        <w:rPr>
          <w:rFonts w:ascii="Times" w:hAnsi="Times"/>
          <w:i/>
          <w:iCs/>
          <w:sz w:val="24"/>
          <w:szCs w:val="24"/>
        </w:rPr>
        <w:t>The Gendered Worlds of Latin American Women Workers: From Household and Factory to the Union Hall and Ballot Box</w:t>
      </w:r>
      <w:r>
        <w:rPr>
          <w:rFonts w:ascii="Times" w:hAnsi="Times"/>
          <w:i/>
          <w:iCs/>
          <w:sz w:val="24"/>
          <w:szCs w:val="24"/>
        </w:rPr>
        <w:t>,</w:t>
      </w:r>
      <w:r>
        <w:rPr>
          <w:rFonts w:ascii="Times" w:hAnsi="Times"/>
          <w:sz w:val="24"/>
          <w:szCs w:val="24"/>
        </w:rPr>
        <w:t xml:space="preserve"> Durham, Duke University Press, 1997</w:t>
      </w:r>
      <w:r w:rsidRPr="00F55929">
        <w:rPr>
          <w:rFonts w:ascii="Times" w:hAnsi="Times"/>
          <w:sz w:val="24"/>
          <w:szCs w:val="24"/>
        </w:rPr>
        <w:t>, 147-175.</w:t>
      </w:r>
    </w:p>
    <w:p w:rsidR="00363233" w:rsidRPr="00F55929" w:rsidRDefault="00363233" w:rsidP="00363233">
      <w:pPr>
        <w:tabs>
          <w:tab w:val="left" w:pos="-1440"/>
        </w:tabs>
        <w:spacing w:after="0" w:line="240" w:lineRule="auto"/>
        <w:contextualSpacing/>
        <w:rPr>
          <w:rFonts w:ascii="Times" w:hAnsi="Times"/>
          <w:sz w:val="24"/>
          <w:szCs w:val="24"/>
          <w:lang w:val="es-ES"/>
        </w:rPr>
      </w:pPr>
      <w:proofErr w:type="spellStart"/>
      <w:r w:rsidRPr="006E2AB5">
        <w:rPr>
          <w:rFonts w:ascii="Times" w:hAnsi="Times"/>
          <w:smallCaps/>
          <w:sz w:val="24"/>
          <w:szCs w:val="24"/>
          <w:lang w:val="es-ES"/>
        </w:rPr>
        <w:t>Dúva</w:t>
      </w:r>
      <w:proofErr w:type="spellEnd"/>
      <w:r w:rsidRPr="006E2AB5">
        <w:rPr>
          <w:rFonts w:ascii="Times" w:hAnsi="Times"/>
          <w:smallCaps/>
          <w:sz w:val="24"/>
          <w:szCs w:val="24"/>
          <w:lang w:val="es-ES"/>
        </w:rPr>
        <w:t>, Florencia y Palermo, Silvana.</w:t>
      </w:r>
      <w:r w:rsidRPr="00F55929">
        <w:rPr>
          <w:rFonts w:ascii="Times" w:hAnsi="Times"/>
          <w:sz w:val="24"/>
          <w:szCs w:val="24"/>
          <w:lang w:val="es-ES"/>
        </w:rPr>
        <w:t xml:space="preserve"> “Vida sindical y sociabilidades masculinas: los trabajadores ferroviarios en la Argentina de principios del siglo XX”, Revista Archivos, año IV, N 7, 2015, pp. 37-58</w:t>
      </w:r>
      <w:r>
        <w:rPr>
          <w:rFonts w:ascii="Times" w:hAnsi="Times"/>
          <w:sz w:val="24"/>
          <w:szCs w:val="24"/>
          <w:lang w:val="es-ES"/>
        </w:rPr>
        <w:t>.</w:t>
      </w:r>
    </w:p>
    <w:p w:rsidR="00363233" w:rsidRPr="00D604E2" w:rsidRDefault="00363233" w:rsidP="00363233">
      <w:pPr>
        <w:tabs>
          <w:tab w:val="left" w:pos="-1440"/>
        </w:tabs>
        <w:spacing w:after="0" w:line="240" w:lineRule="auto"/>
        <w:contextualSpacing/>
        <w:rPr>
          <w:rFonts w:ascii="Times" w:hAnsi="Times" w:cs="Times"/>
          <w:sz w:val="24"/>
          <w:szCs w:val="24"/>
          <w:lang w:val="es-ES"/>
        </w:rPr>
      </w:pPr>
      <w:r w:rsidRPr="00D604E2">
        <w:rPr>
          <w:rFonts w:ascii="Times" w:hAnsi="Times" w:cs="Arial"/>
          <w:smallCaps/>
          <w:sz w:val="24"/>
          <w:szCs w:val="24"/>
          <w:lang w:val="es-ES"/>
        </w:rPr>
        <w:t xml:space="preserve">Pereira, Leonardo </w:t>
      </w:r>
      <w:proofErr w:type="spellStart"/>
      <w:r w:rsidRPr="00D604E2">
        <w:rPr>
          <w:rFonts w:ascii="Times" w:hAnsi="Times" w:cs="Arial"/>
          <w:smallCaps/>
          <w:sz w:val="24"/>
          <w:szCs w:val="24"/>
          <w:lang w:val="es-ES"/>
        </w:rPr>
        <w:t>Affonso</w:t>
      </w:r>
      <w:proofErr w:type="spellEnd"/>
      <w:r w:rsidRPr="00D604E2">
        <w:rPr>
          <w:rFonts w:ascii="Times" w:hAnsi="Times" w:cs="Arial"/>
          <w:smallCaps/>
          <w:sz w:val="24"/>
          <w:szCs w:val="24"/>
          <w:lang w:val="es-ES"/>
        </w:rPr>
        <w:t xml:space="preserve"> de Miranda.</w:t>
      </w:r>
      <w:r w:rsidRPr="00D604E2">
        <w:rPr>
          <w:rFonts w:ascii="Times" w:hAnsi="Times" w:cs="Arial"/>
          <w:sz w:val="24"/>
          <w:szCs w:val="24"/>
          <w:lang w:val="es-ES"/>
        </w:rPr>
        <w:t xml:space="preserve"> </w:t>
      </w:r>
      <w:r>
        <w:rPr>
          <w:rFonts w:ascii="Times" w:hAnsi="Times" w:cs="Arial"/>
          <w:sz w:val="24"/>
          <w:szCs w:val="24"/>
          <w:lang w:val="es-ES"/>
        </w:rPr>
        <w:t>“</w:t>
      </w:r>
      <w:r w:rsidRPr="00D604E2">
        <w:rPr>
          <w:rFonts w:ascii="Times" w:hAnsi="Times" w:cs="Arial"/>
          <w:sz w:val="24"/>
          <w:szCs w:val="24"/>
          <w:lang w:val="es-ES"/>
        </w:rPr>
        <w:t xml:space="preserve">Os </w:t>
      </w:r>
      <w:proofErr w:type="spellStart"/>
      <w:r w:rsidRPr="00D604E2">
        <w:rPr>
          <w:rFonts w:ascii="Times" w:hAnsi="Times" w:cs="Arial"/>
          <w:sz w:val="24"/>
          <w:szCs w:val="24"/>
          <w:lang w:val="es-ES"/>
        </w:rPr>
        <w:t>Anjos</w:t>
      </w:r>
      <w:proofErr w:type="spellEnd"/>
      <w:r w:rsidRPr="00D604E2">
        <w:rPr>
          <w:rFonts w:ascii="Times" w:hAnsi="Times" w:cs="Arial"/>
          <w:sz w:val="24"/>
          <w:szCs w:val="24"/>
          <w:lang w:val="es-ES"/>
        </w:rPr>
        <w:t xml:space="preserve"> da </w:t>
      </w:r>
      <w:proofErr w:type="spellStart"/>
      <w:r w:rsidRPr="00D604E2">
        <w:rPr>
          <w:rFonts w:ascii="Times" w:hAnsi="Times" w:cs="Arial"/>
          <w:sz w:val="24"/>
          <w:szCs w:val="24"/>
          <w:lang w:val="es-ES"/>
        </w:rPr>
        <w:t>Meia-Noite</w:t>
      </w:r>
      <w:proofErr w:type="spellEnd"/>
      <w:r w:rsidRPr="00D604E2">
        <w:rPr>
          <w:rFonts w:ascii="Times" w:hAnsi="Times" w:cs="Arial"/>
          <w:sz w:val="24"/>
          <w:szCs w:val="24"/>
          <w:lang w:val="es-ES"/>
        </w:rPr>
        <w:t xml:space="preserve">: </w:t>
      </w:r>
      <w:proofErr w:type="spellStart"/>
      <w:r w:rsidRPr="00D604E2">
        <w:rPr>
          <w:rFonts w:ascii="Times" w:hAnsi="Times" w:cs="Arial"/>
          <w:sz w:val="24"/>
          <w:szCs w:val="24"/>
          <w:lang w:val="es-ES"/>
        </w:rPr>
        <w:t>trabalhadores</w:t>
      </w:r>
      <w:proofErr w:type="spellEnd"/>
      <w:r w:rsidRPr="00D604E2">
        <w:rPr>
          <w:rFonts w:ascii="Times" w:hAnsi="Times" w:cs="Arial"/>
          <w:sz w:val="24"/>
          <w:szCs w:val="24"/>
          <w:lang w:val="es-ES"/>
        </w:rPr>
        <w:t xml:space="preserve">, </w:t>
      </w:r>
      <w:proofErr w:type="spellStart"/>
      <w:r w:rsidRPr="00D604E2">
        <w:rPr>
          <w:rFonts w:ascii="Times" w:hAnsi="Times" w:cs="Arial"/>
          <w:sz w:val="24"/>
          <w:szCs w:val="24"/>
          <w:lang w:val="es-ES"/>
        </w:rPr>
        <w:t>lazer</w:t>
      </w:r>
      <w:proofErr w:type="spellEnd"/>
      <w:r w:rsidRPr="00D604E2">
        <w:rPr>
          <w:rFonts w:ascii="Times" w:hAnsi="Times" w:cs="Arial"/>
          <w:sz w:val="24"/>
          <w:szCs w:val="24"/>
          <w:lang w:val="es-ES"/>
        </w:rPr>
        <w:t xml:space="preserve"> e </w:t>
      </w:r>
      <w:proofErr w:type="spellStart"/>
      <w:r w:rsidRPr="00D604E2">
        <w:rPr>
          <w:rFonts w:ascii="Times" w:hAnsi="Times" w:cs="Arial"/>
          <w:sz w:val="24"/>
          <w:szCs w:val="24"/>
          <w:lang w:val="es-ES"/>
        </w:rPr>
        <w:t>direitos</w:t>
      </w:r>
      <w:proofErr w:type="spellEnd"/>
      <w:r w:rsidRPr="00D604E2">
        <w:rPr>
          <w:rFonts w:ascii="Times" w:hAnsi="Times" w:cs="Arial"/>
          <w:sz w:val="24"/>
          <w:szCs w:val="24"/>
          <w:lang w:val="es-ES"/>
        </w:rPr>
        <w:t xml:space="preserve"> no Rio de Janeiro da </w:t>
      </w:r>
      <w:proofErr w:type="spellStart"/>
      <w:r w:rsidRPr="00D604E2">
        <w:rPr>
          <w:rFonts w:ascii="Times" w:hAnsi="Times" w:cs="Arial"/>
          <w:sz w:val="24"/>
          <w:szCs w:val="24"/>
          <w:lang w:val="es-ES"/>
        </w:rPr>
        <w:t>Primeira</w:t>
      </w:r>
      <w:proofErr w:type="spellEnd"/>
      <w:r w:rsidRPr="00D604E2">
        <w:rPr>
          <w:rFonts w:ascii="Times" w:hAnsi="Times" w:cs="Arial"/>
          <w:sz w:val="24"/>
          <w:szCs w:val="24"/>
          <w:lang w:val="es-ES"/>
        </w:rPr>
        <w:t xml:space="preserve"> República</w:t>
      </w:r>
      <w:r>
        <w:rPr>
          <w:rFonts w:ascii="Times" w:hAnsi="Times" w:cs="Arial"/>
          <w:sz w:val="24"/>
          <w:szCs w:val="24"/>
          <w:lang w:val="es-ES"/>
        </w:rPr>
        <w:t>”</w:t>
      </w:r>
      <w:r w:rsidRPr="00D604E2">
        <w:rPr>
          <w:rFonts w:ascii="Times" w:hAnsi="Times" w:cs="Arial"/>
          <w:sz w:val="24"/>
          <w:szCs w:val="24"/>
          <w:lang w:val="es-ES"/>
        </w:rPr>
        <w:t>.</w:t>
      </w:r>
      <w:r w:rsidRPr="00D604E2">
        <w:rPr>
          <w:rFonts w:ascii="Times" w:hAnsi="Times" w:cs="Arial"/>
          <w:i/>
          <w:iCs/>
          <w:sz w:val="24"/>
          <w:szCs w:val="24"/>
          <w:lang w:val="es-ES"/>
        </w:rPr>
        <w:t xml:space="preserve"> Tempo</w:t>
      </w:r>
      <w:r>
        <w:rPr>
          <w:rFonts w:ascii="Times" w:hAnsi="Times" w:cs="Arial"/>
          <w:sz w:val="24"/>
          <w:szCs w:val="24"/>
          <w:lang w:val="es-ES"/>
        </w:rPr>
        <w:t xml:space="preserve">, 2013, vol.19, n.35,  97-116. </w:t>
      </w:r>
    </w:p>
    <w:p w:rsidR="00363233" w:rsidRPr="00F55929" w:rsidRDefault="00363233" w:rsidP="00363233">
      <w:pPr>
        <w:tabs>
          <w:tab w:val="left" w:pos="-1440"/>
        </w:tabs>
        <w:spacing w:after="0" w:line="240" w:lineRule="auto"/>
        <w:ind w:left="720" w:hanging="720"/>
        <w:contextualSpacing/>
        <w:rPr>
          <w:rFonts w:ascii="Times" w:hAnsi="Times" w:cs="Times"/>
          <w:sz w:val="24"/>
          <w:szCs w:val="24"/>
          <w:lang w:val="es-ES"/>
        </w:rPr>
      </w:pPr>
    </w:p>
    <w:p w:rsidR="00363233" w:rsidRPr="00201C78" w:rsidRDefault="00363233" w:rsidP="00E77CCE">
      <w:pPr>
        <w:tabs>
          <w:tab w:val="left" w:pos="-1440"/>
        </w:tabs>
        <w:spacing w:after="0" w:line="240" w:lineRule="auto"/>
        <w:ind w:left="720" w:hanging="720"/>
        <w:contextualSpacing/>
        <w:rPr>
          <w:rFonts w:ascii="Times" w:hAnsi="Times"/>
          <w:sz w:val="24"/>
          <w:szCs w:val="24"/>
          <w:lang w:val="es-ES"/>
        </w:rPr>
      </w:pPr>
      <w:r w:rsidRPr="00274EE1">
        <w:rPr>
          <w:rFonts w:ascii="Times" w:hAnsi="Times" w:cs="Times"/>
          <w:b/>
          <w:sz w:val="24"/>
          <w:szCs w:val="24"/>
          <w:lang w:val="es-ES"/>
        </w:rPr>
        <w:t>Bibliografía recomendada</w:t>
      </w:r>
    </w:p>
    <w:p w:rsidR="00363233" w:rsidRPr="00DF1871" w:rsidRDefault="00363233" w:rsidP="00363233">
      <w:pPr>
        <w:tabs>
          <w:tab w:val="left" w:pos="-1440"/>
        </w:tabs>
        <w:spacing w:after="0" w:line="240" w:lineRule="auto"/>
        <w:contextualSpacing/>
        <w:rPr>
          <w:rFonts w:ascii="Times" w:hAnsi="Times"/>
          <w:sz w:val="24"/>
          <w:szCs w:val="24"/>
          <w:lang w:val="es-ES"/>
        </w:rPr>
      </w:pPr>
      <w:r w:rsidRPr="005C732A">
        <w:rPr>
          <w:rFonts w:ascii="Times" w:hAnsi="Times"/>
          <w:smallCaps/>
          <w:sz w:val="24"/>
          <w:szCs w:val="24"/>
          <w:lang w:val="es-ES"/>
        </w:rPr>
        <w:t>Caldo, Paula.</w:t>
      </w:r>
      <w:r w:rsidRPr="00DF1871">
        <w:rPr>
          <w:rFonts w:ascii="Times" w:hAnsi="Times"/>
          <w:sz w:val="24"/>
          <w:szCs w:val="24"/>
          <w:lang w:val="es-ES"/>
        </w:rPr>
        <w:t xml:space="preserve"> "Los recuerdos de Elvira </w:t>
      </w:r>
      <w:proofErr w:type="spellStart"/>
      <w:r w:rsidRPr="00DF1871">
        <w:rPr>
          <w:rFonts w:ascii="Times" w:hAnsi="Times"/>
          <w:sz w:val="24"/>
          <w:szCs w:val="24"/>
          <w:lang w:val="es-ES"/>
        </w:rPr>
        <w:t>Aldao</w:t>
      </w:r>
      <w:proofErr w:type="spellEnd"/>
      <w:r w:rsidRPr="00DF1871">
        <w:rPr>
          <w:rFonts w:ascii="Times" w:hAnsi="Times"/>
          <w:sz w:val="24"/>
          <w:szCs w:val="24"/>
          <w:lang w:val="es-ES"/>
        </w:rPr>
        <w:t xml:space="preserve"> de Díaz… O una mirada femenina acerca de los espacios y de las prácticas de sociabilidad durante los veraneos marplatenses, 1887-1923." </w:t>
      </w:r>
      <w:r w:rsidRPr="00DF1871">
        <w:rPr>
          <w:rFonts w:ascii="Times" w:hAnsi="Times"/>
          <w:i/>
          <w:iCs/>
          <w:sz w:val="24"/>
          <w:szCs w:val="24"/>
          <w:lang w:val="es-ES"/>
        </w:rPr>
        <w:t>Revista Escuela De Historia</w:t>
      </w:r>
      <w:r>
        <w:rPr>
          <w:rFonts w:ascii="Times" w:hAnsi="Times"/>
          <w:sz w:val="24"/>
          <w:szCs w:val="24"/>
          <w:lang w:val="es-ES"/>
        </w:rPr>
        <w:t xml:space="preserve"> 9, no. 2, Julio, 2010, </w:t>
      </w:r>
      <w:r w:rsidRPr="00DF1871">
        <w:rPr>
          <w:rFonts w:ascii="Times" w:hAnsi="Times"/>
          <w:sz w:val="24"/>
          <w:szCs w:val="24"/>
          <w:lang w:val="es-ES"/>
        </w:rPr>
        <w:t>1-24.</w:t>
      </w:r>
    </w:p>
    <w:p w:rsidR="00363233" w:rsidRPr="005C732A" w:rsidRDefault="00363233" w:rsidP="00363233">
      <w:pPr>
        <w:tabs>
          <w:tab w:val="left" w:pos="-1440"/>
        </w:tabs>
        <w:spacing w:after="0" w:line="240" w:lineRule="auto"/>
        <w:contextualSpacing/>
        <w:rPr>
          <w:rFonts w:ascii="Times" w:hAnsi="Times"/>
          <w:i/>
          <w:iCs/>
          <w:sz w:val="24"/>
          <w:szCs w:val="24"/>
          <w:lang w:val="es-ES"/>
        </w:rPr>
      </w:pPr>
      <w:proofErr w:type="spellStart"/>
      <w:r w:rsidRPr="005C732A">
        <w:rPr>
          <w:rFonts w:ascii="Times" w:hAnsi="Times"/>
          <w:smallCaps/>
          <w:sz w:val="24"/>
          <w:szCs w:val="24"/>
          <w:lang w:val="es-ES"/>
        </w:rPr>
        <w:t>Cosse</w:t>
      </w:r>
      <w:proofErr w:type="spellEnd"/>
      <w:r w:rsidRPr="005C732A">
        <w:rPr>
          <w:rFonts w:ascii="Times" w:hAnsi="Times"/>
          <w:smallCaps/>
          <w:sz w:val="24"/>
          <w:szCs w:val="24"/>
          <w:lang w:val="es-ES"/>
        </w:rPr>
        <w:t xml:space="preserve">, </w:t>
      </w:r>
      <w:proofErr w:type="spellStart"/>
      <w:r w:rsidRPr="005C732A">
        <w:rPr>
          <w:rFonts w:ascii="Times" w:hAnsi="Times"/>
          <w:smallCaps/>
          <w:sz w:val="24"/>
          <w:szCs w:val="24"/>
          <w:lang w:val="es-ES"/>
        </w:rPr>
        <w:t>Isabella</w:t>
      </w:r>
      <w:proofErr w:type="spellEnd"/>
      <w:r w:rsidRPr="005C732A">
        <w:rPr>
          <w:rFonts w:ascii="Times" w:hAnsi="Times"/>
          <w:smallCaps/>
          <w:sz w:val="24"/>
          <w:szCs w:val="24"/>
          <w:lang w:val="es-ES"/>
        </w:rPr>
        <w:t>.</w:t>
      </w:r>
      <w:r w:rsidRPr="005C732A">
        <w:rPr>
          <w:rFonts w:ascii="Times" w:hAnsi="Times"/>
          <w:sz w:val="24"/>
          <w:szCs w:val="24"/>
          <w:lang w:val="es-ES"/>
        </w:rPr>
        <w:t xml:space="preserve"> </w:t>
      </w:r>
      <w:r w:rsidRPr="005C732A">
        <w:rPr>
          <w:rFonts w:ascii="Times" w:hAnsi="Times"/>
          <w:i/>
          <w:iCs/>
          <w:sz w:val="24"/>
          <w:szCs w:val="24"/>
          <w:lang w:val="es-ES"/>
        </w:rPr>
        <w:t xml:space="preserve">Pareja, sexualidad y familia en los años </w:t>
      </w:r>
      <w:proofErr w:type="gramStart"/>
      <w:r w:rsidRPr="005C732A">
        <w:rPr>
          <w:rFonts w:ascii="Times" w:hAnsi="Times"/>
          <w:i/>
          <w:iCs/>
          <w:sz w:val="24"/>
          <w:szCs w:val="24"/>
          <w:lang w:val="es-ES"/>
        </w:rPr>
        <w:t>sesenta :</w:t>
      </w:r>
      <w:proofErr w:type="gramEnd"/>
      <w:r w:rsidRPr="005C732A">
        <w:rPr>
          <w:rFonts w:ascii="Times" w:hAnsi="Times"/>
          <w:i/>
          <w:iCs/>
          <w:sz w:val="24"/>
          <w:szCs w:val="24"/>
          <w:lang w:val="es-ES"/>
        </w:rPr>
        <w:t xml:space="preserve"> una revolución discreta en Buenos </w:t>
      </w:r>
      <w:r w:rsidRPr="00201C78">
        <w:rPr>
          <w:rFonts w:ascii="Times" w:hAnsi="Times"/>
          <w:i/>
          <w:iCs/>
          <w:sz w:val="24"/>
          <w:szCs w:val="24"/>
          <w:lang w:val="es-ES"/>
        </w:rPr>
        <w:t>Aires</w:t>
      </w:r>
      <w:r w:rsidRPr="00201C78">
        <w:rPr>
          <w:rFonts w:ascii="Times" w:hAnsi="Times"/>
          <w:sz w:val="24"/>
          <w:szCs w:val="24"/>
          <w:lang w:val="es-ES"/>
        </w:rPr>
        <w:t xml:space="preserve">, </w:t>
      </w:r>
      <w:r>
        <w:rPr>
          <w:rFonts w:ascii="Times" w:hAnsi="Times"/>
          <w:sz w:val="24"/>
          <w:szCs w:val="24"/>
          <w:lang w:val="es-ES"/>
        </w:rPr>
        <w:t xml:space="preserve">Buenos Aires, </w:t>
      </w:r>
      <w:r w:rsidRPr="005C732A">
        <w:rPr>
          <w:rFonts w:ascii="Times" w:hAnsi="Times"/>
          <w:sz w:val="24"/>
          <w:szCs w:val="24"/>
          <w:lang w:val="es-ES"/>
        </w:rPr>
        <w:t xml:space="preserve">Siglo </w:t>
      </w:r>
      <w:r>
        <w:rPr>
          <w:rFonts w:ascii="Times" w:hAnsi="Times"/>
          <w:sz w:val="24"/>
          <w:szCs w:val="24"/>
          <w:lang w:val="es-ES"/>
        </w:rPr>
        <w:t xml:space="preserve">XXI, </w:t>
      </w:r>
      <w:r w:rsidRPr="005C732A">
        <w:rPr>
          <w:rFonts w:ascii="Times" w:hAnsi="Times"/>
          <w:sz w:val="24"/>
          <w:szCs w:val="24"/>
          <w:lang w:val="es-ES"/>
        </w:rPr>
        <w:t>2010.</w:t>
      </w:r>
    </w:p>
    <w:p w:rsidR="00363233" w:rsidRPr="00274EE1" w:rsidRDefault="00363233" w:rsidP="00363233">
      <w:pPr>
        <w:tabs>
          <w:tab w:val="left" w:pos="-1440"/>
        </w:tabs>
        <w:spacing w:after="0" w:line="240" w:lineRule="auto"/>
        <w:contextualSpacing/>
        <w:rPr>
          <w:rFonts w:ascii="Times" w:hAnsi="Times"/>
          <w:i/>
          <w:iCs/>
          <w:sz w:val="24"/>
          <w:szCs w:val="24"/>
          <w:lang w:val="es-ES"/>
        </w:rPr>
      </w:pPr>
      <w:proofErr w:type="spellStart"/>
      <w:r w:rsidRPr="005C732A">
        <w:rPr>
          <w:rFonts w:ascii="Times" w:hAnsi="Times"/>
          <w:smallCaps/>
          <w:sz w:val="24"/>
          <w:szCs w:val="24"/>
          <w:lang w:val="es-ES"/>
        </w:rPr>
        <w:t>Cosse</w:t>
      </w:r>
      <w:proofErr w:type="spellEnd"/>
      <w:r w:rsidRPr="005C732A">
        <w:rPr>
          <w:rFonts w:ascii="Times" w:hAnsi="Times"/>
          <w:smallCaps/>
          <w:sz w:val="24"/>
          <w:szCs w:val="24"/>
          <w:lang w:val="es-ES"/>
        </w:rPr>
        <w:t xml:space="preserve">, </w:t>
      </w:r>
      <w:proofErr w:type="spellStart"/>
      <w:r w:rsidRPr="005C732A">
        <w:rPr>
          <w:rFonts w:ascii="Times" w:hAnsi="Times"/>
          <w:smallCaps/>
          <w:sz w:val="24"/>
          <w:szCs w:val="24"/>
          <w:lang w:val="es-ES"/>
        </w:rPr>
        <w:t>Isabella</w:t>
      </w:r>
      <w:proofErr w:type="spellEnd"/>
      <w:r w:rsidRPr="005C732A">
        <w:rPr>
          <w:rFonts w:ascii="Times" w:hAnsi="Times"/>
          <w:smallCaps/>
          <w:sz w:val="24"/>
          <w:szCs w:val="24"/>
          <w:lang w:val="es-ES"/>
        </w:rPr>
        <w:t xml:space="preserve">, Karina </w:t>
      </w:r>
      <w:proofErr w:type="spellStart"/>
      <w:r w:rsidRPr="005C732A">
        <w:rPr>
          <w:rFonts w:ascii="Times" w:hAnsi="Times"/>
          <w:smallCaps/>
          <w:sz w:val="24"/>
          <w:szCs w:val="24"/>
          <w:lang w:val="es-ES"/>
        </w:rPr>
        <w:t>Felitti</w:t>
      </w:r>
      <w:proofErr w:type="spellEnd"/>
      <w:r w:rsidRPr="005C732A">
        <w:rPr>
          <w:rFonts w:ascii="Times" w:hAnsi="Times"/>
          <w:smallCaps/>
          <w:sz w:val="24"/>
          <w:szCs w:val="24"/>
          <w:lang w:val="es-ES"/>
        </w:rPr>
        <w:t>, and Valeria Manzano.</w:t>
      </w:r>
      <w:r w:rsidRPr="005C732A">
        <w:rPr>
          <w:rFonts w:ascii="Times" w:hAnsi="Times"/>
          <w:sz w:val="24"/>
          <w:szCs w:val="24"/>
          <w:lang w:val="es-ES"/>
        </w:rPr>
        <w:t xml:space="preserve"> </w:t>
      </w:r>
      <w:r w:rsidRPr="005C732A">
        <w:rPr>
          <w:rFonts w:ascii="Times" w:hAnsi="Times"/>
          <w:i/>
          <w:iCs/>
          <w:sz w:val="24"/>
          <w:szCs w:val="24"/>
          <w:lang w:val="es-ES"/>
        </w:rPr>
        <w:t xml:space="preserve">Los '60 de otra </w:t>
      </w:r>
      <w:proofErr w:type="gramStart"/>
      <w:r w:rsidRPr="005C732A">
        <w:rPr>
          <w:rFonts w:ascii="Times" w:hAnsi="Times"/>
          <w:i/>
          <w:iCs/>
          <w:sz w:val="24"/>
          <w:szCs w:val="24"/>
          <w:lang w:val="es-ES"/>
        </w:rPr>
        <w:t>manera :</w:t>
      </w:r>
      <w:proofErr w:type="gramEnd"/>
      <w:r w:rsidRPr="005C732A">
        <w:rPr>
          <w:rFonts w:ascii="Times" w:hAnsi="Times"/>
          <w:i/>
          <w:iCs/>
          <w:sz w:val="24"/>
          <w:szCs w:val="24"/>
          <w:lang w:val="es-ES"/>
        </w:rPr>
        <w:t xml:space="preserve"> vida cotidiana, género y sexualidades en la Argentina</w:t>
      </w:r>
      <w:r w:rsidRPr="005C732A">
        <w:rPr>
          <w:rFonts w:ascii="Times" w:hAnsi="Times"/>
          <w:sz w:val="24"/>
          <w:szCs w:val="24"/>
          <w:lang w:val="es-ES"/>
        </w:rPr>
        <w:t xml:space="preserve">. </w:t>
      </w:r>
      <w:r>
        <w:rPr>
          <w:rFonts w:ascii="Times" w:hAnsi="Times"/>
          <w:sz w:val="24"/>
          <w:szCs w:val="24"/>
          <w:lang w:val="es-ES"/>
        </w:rPr>
        <w:t xml:space="preserve">Buenos Aires, </w:t>
      </w:r>
      <w:r w:rsidRPr="005C732A">
        <w:rPr>
          <w:rFonts w:ascii="Times" w:hAnsi="Times"/>
          <w:sz w:val="24"/>
          <w:szCs w:val="24"/>
          <w:lang w:val="es-ES"/>
        </w:rPr>
        <w:t>Prometeo Libros, 2010.</w:t>
      </w:r>
    </w:p>
    <w:p w:rsidR="00363233" w:rsidRPr="00201C78" w:rsidRDefault="00363233" w:rsidP="00363233">
      <w:pPr>
        <w:tabs>
          <w:tab w:val="left" w:pos="-1440"/>
        </w:tabs>
        <w:spacing w:after="0" w:line="240" w:lineRule="auto"/>
        <w:contextualSpacing/>
        <w:rPr>
          <w:rFonts w:ascii="Times" w:hAnsi="Times"/>
          <w:sz w:val="24"/>
          <w:szCs w:val="24"/>
          <w:lang w:val="es-ES"/>
        </w:rPr>
      </w:pPr>
      <w:proofErr w:type="spellStart"/>
      <w:r w:rsidRPr="00261F1F">
        <w:rPr>
          <w:rFonts w:ascii="Times" w:hAnsi="Times"/>
          <w:smallCaps/>
          <w:sz w:val="24"/>
          <w:szCs w:val="24"/>
          <w:lang w:val="es-ES"/>
        </w:rPr>
        <w:t>Chamosa</w:t>
      </w:r>
      <w:proofErr w:type="spellEnd"/>
      <w:r w:rsidRPr="00261F1F">
        <w:rPr>
          <w:rFonts w:ascii="Times" w:hAnsi="Times"/>
          <w:smallCaps/>
          <w:sz w:val="24"/>
          <w:szCs w:val="24"/>
          <w:lang w:val="es-ES"/>
        </w:rPr>
        <w:t>, Oscar</w:t>
      </w:r>
      <w:r w:rsidRPr="00F55929">
        <w:rPr>
          <w:rFonts w:ascii="Times" w:hAnsi="Times"/>
          <w:sz w:val="24"/>
          <w:szCs w:val="24"/>
          <w:lang w:val="es-ES"/>
        </w:rPr>
        <w:t xml:space="preserve">. </w:t>
      </w:r>
      <w:r w:rsidRPr="009C40C2">
        <w:rPr>
          <w:rFonts w:ascii="Times" w:hAnsi="Times"/>
          <w:sz w:val="24"/>
          <w:szCs w:val="24"/>
          <w:lang w:val="es-ES"/>
        </w:rPr>
        <w:t xml:space="preserve">Breve historia del folclore argentino (1920-1970). </w:t>
      </w:r>
      <w:r w:rsidRPr="00201C78">
        <w:rPr>
          <w:rFonts w:ascii="Times" w:hAnsi="Times"/>
          <w:sz w:val="24"/>
          <w:szCs w:val="24"/>
          <w:lang w:val="es-ES"/>
        </w:rPr>
        <w:t xml:space="preserve">Identidad, política, nación. Buenos Aires: </w:t>
      </w:r>
      <w:proofErr w:type="spellStart"/>
      <w:r w:rsidRPr="00201C78">
        <w:rPr>
          <w:rFonts w:ascii="Times" w:hAnsi="Times"/>
          <w:sz w:val="24"/>
          <w:szCs w:val="24"/>
          <w:lang w:val="es-ES"/>
        </w:rPr>
        <w:t>Edhasa</w:t>
      </w:r>
      <w:proofErr w:type="spellEnd"/>
      <w:r w:rsidRPr="00201C78">
        <w:rPr>
          <w:rFonts w:ascii="Times" w:hAnsi="Times"/>
          <w:sz w:val="24"/>
          <w:szCs w:val="24"/>
          <w:lang w:val="es-ES"/>
        </w:rPr>
        <w:t>, 20</w:t>
      </w:r>
      <w:r>
        <w:rPr>
          <w:rFonts w:ascii="Times" w:hAnsi="Times"/>
          <w:sz w:val="24"/>
          <w:szCs w:val="24"/>
          <w:lang w:val="es-ES"/>
        </w:rPr>
        <w:t>11.</w:t>
      </w:r>
    </w:p>
    <w:p w:rsidR="00363233" w:rsidRPr="00BB3F2F" w:rsidRDefault="00363233" w:rsidP="00363233">
      <w:pPr>
        <w:tabs>
          <w:tab w:val="left" w:pos="-1440"/>
        </w:tabs>
        <w:spacing w:after="0" w:line="240" w:lineRule="auto"/>
        <w:contextualSpacing/>
        <w:rPr>
          <w:rFonts w:ascii="Times" w:hAnsi="Times"/>
          <w:sz w:val="24"/>
          <w:szCs w:val="24"/>
          <w:lang w:val="es-ES"/>
        </w:rPr>
      </w:pPr>
      <w:proofErr w:type="spellStart"/>
      <w:r w:rsidRPr="00201C78">
        <w:rPr>
          <w:rFonts w:ascii="Times" w:hAnsi="Times"/>
          <w:smallCaps/>
          <w:sz w:val="24"/>
          <w:szCs w:val="24"/>
          <w:lang w:val="es-ES"/>
        </w:rPr>
        <w:t>Chapm</w:t>
      </w:r>
      <w:r w:rsidRPr="00BB3F2F">
        <w:rPr>
          <w:rFonts w:ascii="Times" w:hAnsi="Times"/>
          <w:smallCaps/>
          <w:sz w:val="24"/>
          <w:szCs w:val="24"/>
          <w:lang w:val="es-ES"/>
        </w:rPr>
        <w:t>an</w:t>
      </w:r>
      <w:proofErr w:type="spellEnd"/>
      <w:r w:rsidRPr="00BB3F2F">
        <w:rPr>
          <w:rFonts w:ascii="Times" w:hAnsi="Times"/>
          <w:smallCaps/>
          <w:sz w:val="24"/>
          <w:szCs w:val="24"/>
          <w:lang w:val="es-ES"/>
        </w:rPr>
        <w:t xml:space="preserve"> Quevedo, </w:t>
      </w:r>
      <w:proofErr w:type="spellStart"/>
      <w:r w:rsidRPr="00BB3F2F">
        <w:rPr>
          <w:rFonts w:ascii="Times" w:hAnsi="Times"/>
          <w:smallCaps/>
          <w:sz w:val="24"/>
          <w:szCs w:val="24"/>
          <w:lang w:val="es-ES"/>
        </w:rPr>
        <w:t>Willian</w:t>
      </w:r>
      <w:proofErr w:type="spellEnd"/>
      <w:r w:rsidRPr="00BB3F2F">
        <w:rPr>
          <w:rFonts w:ascii="Times" w:hAnsi="Times"/>
          <w:smallCaps/>
          <w:sz w:val="24"/>
          <w:szCs w:val="24"/>
          <w:lang w:val="es-ES"/>
        </w:rPr>
        <w:t xml:space="preserve"> Alfredo.</w:t>
      </w:r>
      <w:r w:rsidRPr="00261F1F">
        <w:rPr>
          <w:rFonts w:ascii="Times" w:hAnsi="Times"/>
          <w:sz w:val="24"/>
          <w:szCs w:val="24"/>
          <w:lang w:val="es-ES"/>
        </w:rPr>
        <w:t xml:space="preserve"> "</w:t>
      </w:r>
      <w:r>
        <w:rPr>
          <w:rFonts w:ascii="Times" w:hAnsi="Times"/>
          <w:sz w:val="24"/>
          <w:szCs w:val="24"/>
          <w:lang w:val="es-ES"/>
        </w:rPr>
        <w:t xml:space="preserve">El concepto de sociabilidad como referente del análisis histórico”, </w:t>
      </w:r>
      <w:r w:rsidRPr="00261F1F">
        <w:rPr>
          <w:rFonts w:ascii="Times" w:hAnsi="Times"/>
          <w:i/>
          <w:iCs/>
          <w:sz w:val="24"/>
          <w:szCs w:val="24"/>
          <w:lang w:val="es-ES"/>
        </w:rPr>
        <w:t>Investigación Y Desarrollo</w:t>
      </w:r>
      <w:r w:rsidRPr="00261F1F">
        <w:rPr>
          <w:rFonts w:ascii="Times" w:hAnsi="Times"/>
          <w:sz w:val="24"/>
          <w:szCs w:val="24"/>
          <w:lang w:val="es-ES"/>
        </w:rPr>
        <w:t xml:space="preserve"> 23, no. 1</w:t>
      </w:r>
      <w:r>
        <w:rPr>
          <w:rFonts w:ascii="Times" w:hAnsi="Times"/>
          <w:sz w:val="24"/>
          <w:szCs w:val="24"/>
          <w:lang w:val="es-ES"/>
        </w:rPr>
        <w:t xml:space="preserve">, enero, 2015, </w:t>
      </w:r>
      <w:r w:rsidRPr="00261F1F">
        <w:rPr>
          <w:rFonts w:ascii="Times" w:hAnsi="Times"/>
          <w:sz w:val="24"/>
          <w:szCs w:val="24"/>
          <w:lang w:val="es-ES"/>
        </w:rPr>
        <w:t>1-37.</w:t>
      </w:r>
    </w:p>
    <w:p w:rsidR="00363233" w:rsidRPr="000D216A" w:rsidRDefault="00363233" w:rsidP="00363233">
      <w:pPr>
        <w:tabs>
          <w:tab w:val="left" w:pos="-1440"/>
        </w:tabs>
        <w:spacing w:after="0" w:line="240" w:lineRule="auto"/>
        <w:contextualSpacing/>
        <w:rPr>
          <w:rFonts w:ascii="Times" w:hAnsi="Times"/>
          <w:sz w:val="24"/>
          <w:szCs w:val="24"/>
        </w:rPr>
      </w:pPr>
      <w:proofErr w:type="spellStart"/>
      <w:r w:rsidRPr="00BB3F2F">
        <w:rPr>
          <w:rFonts w:ascii="Times" w:hAnsi="Times"/>
          <w:smallCaps/>
          <w:sz w:val="24"/>
          <w:szCs w:val="24"/>
          <w:lang w:val="es-ES"/>
        </w:rPr>
        <w:t>Cunha</w:t>
      </w:r>
      <w:proofErr w:type="spellEnd"/>
      <w:r w:rsidRPr="00BB3F2F">
        <w:rPr>
          <w:rFonts w:ascii="Times" w:hAnsi="Times"/>
          <w:smallCaps/>
          <w:sz w:val="24"/>
          <w:szCs w:val="24"/>
          <w:lang w:val="es-ES"/>
        </w:rPr>
        <w:t xml:space="preserve">, </w:t>
      </w:r>
      <w:proofErr w:type="spellStart"/>
      <w:r w:rsidRPr="00BB3F2F">
        <w:rPr>
          <w:rFonts w:ascii="Times" w:hAnsi="Times"/>
          <w:smallCaps/>
          <w:sz w:val="24"/>
          <w:szCs w:val="24"/>
          <w:lang w:val="es-ES"/>
        </w:rPr>
        <w:t>Maria</w:t>
      </w:r>
      <w:proofErr w:type="spellEnd"/>
      <w:r w:rsidRPr="00BB3F2F">
        <w:rPr>
          <w:rFonts w:ascii="Times" w:hAnsi="Times"/>
          <w:smallCaps/>
          <w:sz w:val="24"/>
          <w:szCs w:val="24"/>
          <w:lang w:val="es-ES"/>
        </w:rPr>
        <w:t xml:space="preserve"> Clementina Pereira.</w:t>
      </w:r>
      <w:r w:rsidRPr="00261F1F">
        <w:rPr>
          <w:rFonts w:ascii="Times" w:hAnsi="Times"/>
          <w:sz w:val="24"/>
          <w:szCs w:val="24"/>
          <w:lang w:val="es-ES"/>
        </w:rPr>
        <w:t xml:space="preserve"> </w:t>
      </w:r>
      <w:r w:rsidRPr="00261F1F">
        <w:rPr>
          <w:rFonts w:ascii="Times" w:hAnsi="Times"/>
          <w:i/>
          <w:iCs/>
          <w:sz w:val="24"/>
          <w:szCs w:val="24"/>
          <w:lang w:val="es-ES"/>
        </w:rPr>
        <w:t xml:space="preserve">Ecos da folia: </w:t>
      </w:r>
      <w:proofErr w:type="spellStart"/>
      <w:r w:rsidRPr="00261F1F">
        <w:rPr>
          <w:rFonts w:ascii="Times" w:hAnsi="Times"/>
          <w:i/>
          <w:iCs/>
          <w:sz w:val="24"/>
          <w:szCs w:val="24"/>
          <w:lang w:val="es-ES"/>
        </w:rPr>
        <w:t>Uma</w:t>
      </w:r>
      <w:proofErr w:type="spellEnd"/>
      <w:r w:rsidRPr="00261F1F">
        <w:rPr>
          <w:rFonts w:ascii="Times" w:hAnsi="Times"/>
          <w:i/>
          <w:iCs/>
          <w:sz w:val="24"/>
          <w:szCs w:val="24"/>
          <w:lang w:val="es-ES"/>
        </w:rPr>
        <w:t xml:space="preserve"> </w:t>
      </w:r>
      <w:proofErr w:type="spellStart"/>
      <w:r w:rsidRPr="00261F1F">
        <w:rPr>
          <w:rFonts w:ascii="Times" w:hAnsi="Times"/>
          <w:i/>
          <w:iCs/>
          <w:sz w:val="24"/>
          <w:szCs w:val="24"/>
          <w:lang w:val="es-ES"/>
        </w:rPr>
        <w:t>história</w:t>
      </w:r>
      <w:proofErr w:type="spellEnd"/>
      <w:r w:rsidRPr="00261F1F">
        <w:rPr>
          <w:rFonts w:ascii="Times" w:hAnsi="Times"/>
          <w:i/>
          <w:iCs/>
          <w:sz w:val="24"/>
          <w:szCs w:val="24"/>
          <w:lang w:val="es-ES"/>
        </w:rPr>
        <w:t xml:space="preserve"> s</w:t>
      </w:r>
      <w:r w:rsidRPr="00F55929">
        <w:rPr>
          <w:rFonts w:ascii="Times" w:hAnsi="Times"/>
          <w:i/>
          <w:iCs/>
          <w:sz w:val="24"/>
          <w:szCs w:val="24"/>
          <w:lang w:val="es-ES"/>
        </w:rPr>
        <w:t>ocial do Carnaval carioca entre</w:t>
      </w:r>
      <w:r>
        <w:rPr>
          <w:rFonts w:ascii="Times" w:hAnsi="Times"/>
          <w:i/>
          <w:iCs/>
          <w:sz w:val="24"/>
          <w:szCs w:val="24"/>
          <w:lang w:val="es-ES"/>
        </w:rPr>
        <w:t xml:space="preserve"> </w:t>
      </w:r>
      <w:r w:rsidRPr="00201C78">
        <w:rPr>
          <w:rFonts w:ascii="Times" w:hAnsi="Times"/>
          <w:i/>
          <w:iCs/>
          <w:sz w:val="24"/>
          <w:szCs w:val="24"/>
          <w:lang w:val="es-ES"/>
        </w:rPr>
        <w:t>1880 e 1920</w:t>
      </w:r>
      <w:r w:rsidRPr="00201C78">
        <w:rPr>
          <w:rFonts w:ascii="Times" w:hAnsi="Times"/>
          <w:sz w:val="24"/>
          <w:szCs w:val="24"/>
          <w:lang w:val="es-ES"/>
        </w:rPr>
        <w:t xml:space="preserve">. </w:t>
      </w:r>
      <w:r w:rsidRPr="000D216A">
        <w:rPr>
          <w:rFonts w:ascii="Times" w:hAnsi="Times"/>
          <w:sz w:val="24"/>
          <w:szCs w:val="24"/>
        </w:rPr>
        <w:t xml:space="preserve">São Paulo, </w:t>
      </w:r>
      <w:proofErr w:type="spellStart"/>
      <w:r w:rsidRPr="000D216A">
        <w:rPr>
          <w:rFonts w:ascii="Times" w:hAnsi="Times"/>
          <w:sz w:val="24"/>
          <w:szCs w:val="24"/>
        </w:rPr>
        <w:t>Companhia</w:t>
      </w:r>
      <w:proofErr w:type="spellEnd"/>
      <w:r w:rsidRPr="000D216A">
        <w:rPr>
          <w:rFonts w:ascii="Times" w:hAnsi="Times"/>
          <w:sz w:val="24"/>
          <w:szCs w:val="24"/>
        </w:rPr>
        <w:t xml:space="preserve"> das </w:t>
      </w:r>
      <w:proofErr w:type="spellStart"/>
      <w:r w:rsidRPr="000D216A">
        <w:rPr>
          <w:rFonts w:ascii="Times" w:hAnsi="Times"/>
          <w:sz w:val="24"/>
          <w:szCs w:val="24"/>
        </w:rPr>
        <w:t>Letras</w:t>
      </w:r>
      <w:proofErr w:type="spellEnd"/>
      <w:r w:rsidRPr="000D216A">
        <w:rPr>
          <w:rFonts w:ascii="Times" w:hAnsi="Times"/>
          <w:sz w:val="24"/>
          <w:szCs w:val="24"/>
        </w:rPr>
        <w:t xml:space="preserve">, 2001. </w:t>
      </w:r>
    </w:p>
    <w:p w:rsidR="00363233" w:rsidRPr="000012DD" w:rsidRDefault="00363233" w:rsidP="00363233">
      <w:pPr>
        <w:tabs>
          <w:tab w:val="left" w:pos="-1440"/>
        </w:tabs>
        <w:spacing w:after="0" w:line="240" w:lineRule="auto"/>
        <w:contextualSpacing/>
        <w:rPr>
          <w:rFonts w:ascii="Times" w:hAnsi="Times"/>
          <w:i/>
          <w:iCs/>
          <w:sz w:val="24"/>
          <w:szCs w:val="24"/>
          <w:lang w:val="es-ES"/>
        </w:rPr>
      </w:pPr>
      <w:proofErr w:type="spellStart"/>
      <w:r w:rsidRPr="000012DD">
        <w:rPr>
          <w:rFonts w:ascii="Times" w:hAnsi="Times"/>
          <w:smallCaps/>
          <w:sz w:val="24"/>
          <w:szCs w:val="24"/>
          <w:lang w:val="es-ES"/>
        </w:rPr>
        <w:t>Geler</w:t>
      </w:r>
      <w:proofErr w:type="spellEnd"/>
      <w:r w:rsidRPr="000012DD">
        <w:rPr>
          <w:rFonts w:ascii="Times" w:hAnsi="Times"/>
          <w:smallCaps/>
          <w:sz w:val="24"/>
          <w:szCs w:val="24"/>
          <w:lang w:val="es-ES"/>
        </w:rPr>
        <w:t xml:space="preserve"> Lea</w:t>
      </w:r>
      <w:r w:rsidRPr="000012DD">
        <w:rPr>
          <w:rFonts w:ascii="Times" w:hAnsi="Times"/>
          <w:sz w:val="24"/>
          <w:szCs w:val="24"/>
          <w:lang w:val="es-ES"/>
        </w:rPr>
        <w:t xml:space="preserve">, </w:t>
      </w:r>
      <w:r>
        <w:rPr>
          <w:rFonts w:ascii="Times" w:hAnsi="Times"/>
          <w:sz w:val="24"/>
          <w:szCs w:val="24"/>
          <w:lang w:val="es-ES"/>
        </w:rPr>
        <w:t>“</w:t>
      </w:r>
      <w:r>
        <w:rPr>
          <w:rFonts w:ascii="Times" w:hAnsi="Times" w:cs="Times"/>
          <w:sz w:val="24"/>
          <w:szCs w:val="24"/>
          <w:lang w:val="es-ES"/>
        </w:rPr>
        <w:t>¿</w:t>
      </w:r>
      <w:r>
        <w:rPr>
          <w:rFonts w:ascii="Times" w:hAnsi="Times"/>
          <w:sz w:val="24"/>
          <w:szCs w:val="24"/>
          <w:lang w:val="es-ES"/>
        </w:rPr>
        <w:t>Quién no ha sido negro en su vida?: Performances de negritud en el carnaval porte</w:t>
      </w:r>
      <w:r>
        <w:rPr>
          <w:rFonts w:ascii="Times" w:hAnsi="Times" w:cs="Times"/>
          <w:sz w:val="24"/>
          <w:szCs w:val="24"/>
          <w:lang w:val="es-ES"/>
        </w:rPr>
        <w:t>ñ</w:t>
      </w:r>
      <w:r>
        <w:rPr>
          <w:rFonts w:ascii="Times" w:hAnsi="Times"/>
          <w:sz w:val="24"/>
          <w:szCs w:val="24"/>
          <w:lang w:val="es-ES"/>
        </w:rPr>
        <w:t xml:space="preserve">o del fin de siglo (XIX-XX),” en Pilar García </w:t>
      </w:r>
      <w:proofErr w:type="spellStart"/>
      <w:r>
        <w:rPr>
          <w:rFonts w:ascii="Times" w:hAnsi="Times"/>
          <w:sz w:val="24"/>
          <w:szCs w:val="24"/>
          <w:lang w:val="es-ES"/>
        </w:rPr>
        <w:t>Jordan</w:t>
      </w:r>
      <w:proofErr w:type="spellEnd"/>
      <w:r>
        <w:rPr>
          <w:rFonts w:ascii="Times" w:hAnsi="Times"/>
          <w:sz w:val="24"/>
          <w:szCs w:val="24"/>
          <w:lang w:val="es-ES"/>
        </w:rPr>
        <w:t xml:space="preserve">, ed. </w:t>
      </w:r>
      <w:r>
        <w:rPr>
          <w:rFonts w:ascii="Times" w:hAnsi="Times"/>
          <w:i/>
          <w:sz w:val="24"/>
          <w:szCs w:val="24"/>
          <w:lang w:val="es-ES"/>
        </w:rPr>
        <w:t>El estado en América latina. Recursos e imaginarios siglos XIX-XXI</w:t>
      </w:r>
      <w:r>
        <w:rPr>
          <w:rFonts w:ascii="Times" w:hAnsi="Times"/>
          <w:sz w:val="24"/>
          <w:szCs w:val="24"/>
          <w:lang w:val="es-ES"/>
        </w:rPr>
        <w:t xml:space="preserve">, Barcelona, Ediciones de la </w:t>
      </w:r>
      <w:proofErr w:type="spellStart"/>
      <w:r>
        <w:rPr>
          <w:rFonts w:ascii="Times" w:hAnsi="Times"/>
          <w:sz w:val="24"/>
          <w:szCs w:val="24"/>
          <w:lang w:val="es-ES"/>
        </w:rPr>
        <w:t>Universitat</w:t>
      </w:r>
      <w:proofErr w:type="spellEnd"/>
      <w:r>
        <w:rPr>
          <w:rFonts w:ascii="Times" w:hAnsi="Times"/>
          <w:sz w:val="24"/>
          <w:szCs w:val="24"/>
          <w:lang w:val="es-ES"/>
        </w:rPr>
        <w:t xml:space="preserve"> de Barcelona, 2011, 183-211.</w:t>
      </w:r>
    </w:p>
    <w:p w:rsidR="00363233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pt-BR"/>
        </w:rPr>
      </w:pPr>
      <w:r w:rsidRPr="0001358F">
        <w:rPr>
          <w:rFonts w:ascii="Times" w:hAnsi="Times"/>
          <w:smallCaps/>
          <w:sz w:val="24"/>
          <w:szCs w:val="24"/>
          <w:lang w:val="pt-BR"/>
        </w:rPr>
        <w:t>Leite Lopes</w:t>
      </w:r>
      <w:r w:rsidRPr="0001358F">
        <w:rPr>
          <w:rFonts w:ascii="Times" w:hAnsi="Times"/>
          <w:sz w:val="24"/>
          <w:szCs w:val="24"/>
          <w:lang w:val="pt-BR"/>
        </w:rPr>
        <w:t xml:space="preserve">, José Sérgio, “Classe, </w:t>
      </w:r>
      <w:proofErr w:type="spellStart"/>
      <w:r w:rsidRPr="0001358F">
        <w:rPr>
          <w:rFonts w:ascii="Times" w:hAnsi="Times"/>
          <w:sz w:val="24"/>
          <w:szCs w:val="24"/>
          <w:lang w:val="pt-BR"/>
        </w:rPr>
        <w:t>etnicidade</w:t>
      </w:r>
      <w:proofErr w:type="spellEnd"/>
      <w:r w:rsidRPr="0001358F">
        <w:rPr>
          <w:rFonts w:ascii="Times" w:hAnsi="Times"/>
          <w:sz w:val="24"/>
          <w:szCs w:val="24"/>
          <w:lang w:val="pt-BR"/>
        </w:rPr>
        <w:t xml:space="preserve"> e cor na formação de futebol brasileiro”, </w:t>
      </w:r>
      <w:proofErr w:type="spellStart"/>
      <w:r w:rsidRPr="0001358F">
        <w:rPr>
          <w:rFonts w:ascii="Times" w:hAnsi="Times"/>
          <w:sz w:val="24"/>
          <w:szCs w:val="24"/>
          <w:lang w:val="pt-BR"/>
        </w:rPr>
        <w:t>en</w:t>
      </w:r>
      <w:proofErr w:type="spellEnd"/>
      <w:r w:rsidRPr="0001358F">
        <w:rPr>
          <w:rFonts w:ascii="Times" w:hAnsi="Times"/>
          <w:color w:val="FF0000"/>
          <w:sz w:val="24"/>
          <w:szCs w:val="24"/>
          <w:lang w:val="pt-BR"/>
        </w:rPr>
        <w:t xml:space="preserve"> </w:t>
      </w:r>
      <w:r w:rsidRPr="0001358F">
        <w:rPr>
          <w:rFonts w:ascii="Times" w:hAnsi="Times"/>
          <w:sz w:val="24"/>
          <w:szCs w:val="24"/>
          <w:lang w:val="pt-BR"/>
        </w:rPr>
        <w:t xml:space="preserve">Claudio Batalha, Fernando Teixeira da Silva, </w:t>
      </w:r>
      <w:r w:rsidRPr="0001358F">
        <w:rPr>
          <w:rFonts w:ascii="Times" w:hAnsi="Times"/>
          <w:i/>
          <w:sz w:val="24"/>
          <w:szCs w:val="24"/>
          <w:lang w:val="pt-BR"/>
        </w:rPr>
        <w:t>Culturas de classe. Identidades e diversidade na formação do operariado</w:t>
      </w:r>
      <w:r w:rsidRPr="0001358F">
        <w:rPr>
          <w:rFonts w:ascii="Times" w:hAnsi="Times"/>
          <w:sz w:val="24"/>
          <w:szCs w:val="24"/>
          <w:lang w:val="pt-BR"/>
        </w:rPr>
        <w:t>, Campinas, Editora Unicamp, 2004</w:t>
      </w:r>
      <w:r>
        <w:rPr>
          <w:rFonts w:ascii="Times" w:hAnsi="Times"/>
          <w:sz w:val="24"/>
          <w:szCs w:val="24"/>
          <w:lang w:val="pt-BR"/>
        </w:rPr>
        <w:t xml:space="preserve">, </w:t>
      </w:r>
      <w:r w:rsidRPr="0001358F">
        <w:rPr>
          <w:rFonts w:ascii="Times" w:hAnsi="Times"/>
          <w:sz w:val="24"/>
          <w:szCs w:val="24"/>
          <w:lang w:val="pt-BR"/>
        </w:rPr>
        <w:t>121-163.</w:t>
      </w:r>
    </w:p>
    <w:p w:rsidR="00363233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pt-BR"/>
        </w:rPr>
      </w:pPr>
    </w:p>
    <w:p w:rsidR="00363233" w:rsidRPr="00C20CCA" w:rsidRDefault="00363233" w:rsidP="00E77CCE">
      <w:pPr>
        <w:tabs>
          <w:tab w:val="left" w:pos="-1440"/>
        </w:tabs>
        <w:spacing w:after="0" w:line="240" w:lineRule="auto"/>
        <w:contextualSpacing/>
        <w:rPr>
          <w:rFonts w:ascii="Times" w:hAnsi="Times" w:cs="Times"/>
          <w:sz w:val="24"/>
          <w:szCs w:val="24"/>
          <w:lang w:val="es-ES"/>
        </w:rPr>
      </w:pPr>
    </w:p>
    <w:p w:rsidR="00363233" w:rsidRPr="00F55929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  <w:lang w:val="es-ES"/>
        </w:rPr>
      </w:pPr>
      <w:r w:rsidRPr="00F55929">
        <w:rPr>
          <w:rFonts w:ascii="Times" w:hAnsi="Times" w:cs="Times"/>
          <w:b/>
          <w:sz w:val="24"/>
          <w:szCs w:val="24"/>
          <w:lang w:val="es-ES"/>
        </w:rPr>
        <w:t xml:space="preserve">Unidad 4: Historias de consumo y cultura material en la vida cotidiana de América Latina </w:t>
      </w:r>
      <w:r>
        <w:rPr>
          <w:rFonts w:ascii="Times" w:hAnsi="Times" w:cs="Times"/>
          <w:b/>
          <w:sz w:val="24"/>
          <w:szCs w:val="24"/>
          <w:lang w:val="es-ES"/>
        </w:rPr>
        <w:t>(clases 6-7)</w:t>
      </w:r>
    </w:p>
    <w:p w:rsidR="00363233" w:rsidRPr="00DF1871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  <w:lang w:val="es-ES"/>
        </w:rPr>
      </w:pPr>
      <w:r w:rsidRPr="00DF1871">
        <w:rPr>
          <w:rFonts w:ascii="Times" w:hAnsi="Times" w:cs="Times"/>
          <w:b/>
          <w:sz w:val="24"/>
          <w:szCs w:val="24"/>
          <w:lang w:val="es-ES"/>
        </w:rPr>
        <w:t xml:space="preserve">Bibliografía obligatoria </w:t>
      </w:r>
    </w:p>
    <w:p w:rsidR="00363233" w:rsidRPr="00F55929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es-ES"/>
        </w:rPr>
      </w:pPr>
      <w:r w:rsidRPr="00DF1871">
        <w:rPr>
          <w:rFonts w:ascii="Times" w:hAnsi="Times"/>
          <w:smallCaps/>
          <w:sz w:val="24"/>
          <w:szCs w:val="24"/>
          <w:lang w:val="es-ES"/>
        </w:rPr>
        <w:t xml:space="preserve">Aguilar </w:t>
      </w:r>
      <w:proofErr w:type="spellStart"/>
      <w:r w:rsidRPr="00DF1871">
        <w:rPr>
          <w:rFonts w:ascii="Times" w:hAnsi="Times"/>
          <w:smallCaps/>
          <w:sz w:val="24"/>
          <w:szCs w:val="24"/>
          <w:lang w:val="es-ES"/>
        </w:rPr>
        <w:t>Rodigríguez</w:t>
      </w:r>
      <w:proofErr w:type="spellEnd"/>
      <w:r w:rsidRPr="00DF1871">
        <w:rPr>
          <w:rFonts w:ascii="Times" w:hAnsi="Times"/>
          <w:smallCaps/>
          <w:sz w:val="24"/>
          <w:szCs w:val="24"/>
          <w:lang w:val="es-ES"/>
        </w:rPr>
        <w:t>, Sandra.</w:t>
      </w:r>
      <w:r w:rsidRPr="00F55929">
        <w:rPr>
          <w:rFonts w:ascii="Times" w:hAnsi="Times"/>
          <w:sz w:val="24"/>
          <w:szCs w:val="24"/>
          <w:lang w:val="es-ES"/>
        </w:rPr>
        <w:t xml:space="preserve"> “La mesa está servida: comida y vida cotidiana en el México de mediados del siglo XX,” </w:t>
      </w:r>
      <w:r w:rsidRPr="00F55929">
        <w:rPr>
          <w:rFonts w:ascii="Times" w:hAnsi="Times"/>
          <w:i/>
          <w:sz w:val="24"/>
          <w:szCs w:val="24"/>
          <w:lang w:val="es-ES"/>
        </w:rPr>
        <w:t xml:space="preserve">Revista de historia iberoamericana </w:t>
      </w:r>
      <w:r w:rsidRPr="00F55929">
        <w:rPr>
          <w:rFonts w:ascii="Times" w:hAnsi="Times"/>
          <w:sz w:val="24"/>
          <w:szCs w:val="24"/>
          <w:lang w:val="es-ES"/>
        </w:rPr>
        <w:t>2, no. 2</w:t>
      </w:r>
      <w:r>
        <w:rPr>
          <w:rFonts w:ascii="Times" w:hAnsi="Times"/>
          <w:sz w:val="24"/>
          <w:szCs w:val="24"/>
          <w:lang w:val="es-ES"/>
        </w:rPr>
        <w:t xml:space="preserve">, 2009, </w:t>
      </w:r>
      <w:r w:rsidRPr="00F55929">
        <w:rPr>
          <w:rFonts w:ascii="Times" w:hAnsi="Times"/>
          <w:sz w:val="24"/>
          <w:szCs w:val="24"/>
          <w:lang w:val="es-ES"/>
        </w:rPr>
        <w:t>52-85.</w:t>
      </w:r>
    </w:p>
    <w:p w:rsidR="00363233" w:rsidRPr="00686D01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s-ES"/>
        </w:rPr>
      </w:pPr>
      <w:r w:rsidRPr="00686D01">
        <w:rPr>
          <w:rFonts w:ascii="Times" w:hAnsi="Times"/>
          <w:smallCaps/>
          <w:sz w:val="24"/>
          <w:szCs w:val="24"/>
          <w:lang w:val="es-ES"/>
        </w:rPr>
        <w:t xml:space="preserve">Bauer, </w:t>
      </w:r>
      <w:proofErr w:type="spellStart"/>
      <w:r w:rsidRPr="00686D01">
        <w:rPr>
          <w:rFonts w:ascii="Times" w:hAnsi="Times"/>
          <w:smallCaps/>
          <w:sz w:val="24"/>
          <w:szCs w:val="24"/>
          <w:lang w:val="es-ES"/>
        </w:rPr>
        <w:t>Arnold</w:t>
      </w:r>
      <w:proofErr w:type="spellEnd"/>
      <w:r w:rsidRPr="00686D01">
        <w:rPr>
          <w:rFonts w:ascii="Times" w:hAnsi="Times"/>
          <w:smallCaps/>
          <w:sz w:val="24"/>
          <w:szCs w:val="24"/>
          <w:lang w:val="es-ES"/>
        </w:rPr>
        <w:t xml:space="preserve"> J. </w:t>
      </w:r>
      <w:r w:rsidRPr="00440715">
        <w:rPr>
          <w:rFonts w:ascii="Book Antiqua" w:hAnsi="Book Antiqua"/>
          <w:i/>
          <w:sz w:val="24"/>
          <w:szCs w:val="24"/>
          <w:lang w:val="es-ES"/>
        </w:rPr>
        <w:t>Somos lo que compramos. Historia de la cultura material en América Latina</w:t>
      </w:r>
      <w:r w:rsidRPr="00440715">
        <w:rPr>
          <w:rFonts w:ascii="Book Antiqua" w:hAnsi="Book Antiqua"/>
          <w:sz w:val="24"/>
          <w:szCs w:val="24"/>
          <w:lang w:val="es-ES"/>
        </w:rPr>
        <w:t xml:space="preserve">, </w:t>
      </w:r>
      <w:r>
        <w:rPr>
          <w:rFonts w:ascii="Book Antiqua" w:hAnsi="Book Antiqua"/>
          <w:sz w:val="24"/>
          <w:szCs w:val="24"/>
          <w:lang w:val="es-ES"/>
        </w:rPr>
        <w:t>México,</w:t>
      </w:r>
      <w:r w:rsidRPr="00440715">
        <w:rPr>
          <w:rFonts w:ascii="Book Antiqua" w:hAnsi="Book Antiqua"/>
          <w:sz w:val="24"/>
          <w:szCs w:val="24"/>
          <w:lang w:val="es-ES"/>
        </w:rPr>
        <w:t xml:space="preserve"> Taurus, 2002</w:t>
      </w:r>
      <w:r>
        <w:rPr>
          <w:rFonts w:ascii="Book Antiqua" w:hAnsi="Book Antiqua"/>
          <w:sz w:val="24"/>
          <w:szCs w:val="24"/>
          <w:lang w:val="es-ES"/>
        </w:rPr>
        <w:t xml:space="preserve"> (selección).</w:t>
      </w:r>
    </w:p>
    <w:p w:rsidR="00363233" w:rsidRPr="00686D01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s-ES"/>
        </w:rPr>
      </w:pPr>
    </w:p>
    <w:p w:rsidR="00E77CCE" w:rsidRDefault="00E77CCE" w:rsidP="00E77CCE">
      <w:pPr>
        <w:spacing w:after="0" w:line="240" w:lineRule="auto"/>
        <w:outlineLvl w:val="2"/>
        <w:rPr>
          <w:rStyle w:val="Textoennegrita"/>
          <w:rFonts w:ascii="Times" w:eastAsia="Times New Roman" w:hAnsi="Times" w:cs="Times New Roman"/>
          <w:b w:val="0"/>
          <w:sz w:val="24"/>
          <w:szCs w:val="24"/>
          <w:lang w:val="es-ES"/>
        </w:rPr>
      </w:pPr>
      <w:r w:rsidRPr="00516F2F">
        <w:rPr>
          <w:rFonts w:ascii="Times" w:eastAsia="Times New Roman" w:hAnsi="Times" w:cs="Times New Roman"/>
          <w:smallCaps/>
          <w:sz w:val="24"/>
          <w:szCs w:val="24"/>
          <w:lang w:val="es-ES"/>
        </w:rPr>
        <w:t>Elena, Eduardo</w:t>
      </w:r>
      <w:r w:rsidRPr="00F55929">
        <w:rPr>
          <w:rFonts w:ascii="Times" w:eastAsia="Times New Roman" w:hAnsi="Times" w:cs="Times New Roman"/>
          <w:bCs/>
          <w:sz w:val="24"/>
          <w:szCs w:val="24"/>
          <w:lang w:val="es-ES"/>
        </w:rPr>
        <w:t xml:space="preserve">. “Guerra al agio: el problema de la domesticación del comercio en la Argentina del primer peronismo, 1943-1945” </w:t>
      </w:r>
      <w:r w:rsidRPr="00F55929">
        <w:rPr>
          <w:rFonts w:ascii="Times" w:eastAsia="Times New Roman" w:hAnsi="Times" w:cs="Times New Roman"/>
          <w:bCs/>
          <w:i/>
          <w:sz w:val="24"/>
          <w:szCs w:val="24"/>
          <w:lang w:val="es-ES"/>
        </w:rPr>
        <w:t xml:space="preserve">Apuntes </w:t>
      </w:r>
      <w:r w:rsidRPr="00F55929">
        <w:rPr>
          <w:rFonts w:ascii="Times" w:eastAsia="Times New Roman" w:hAnsi="Times" w:cs="Times New Roman"/>
          <w:bCs/>
          <w:sz w:val="24"/>
          <w:szCs w:val="24"/>
          <w:lang w:val="es-ES"/>
        </w:rPr>
        <w:t>no.</w:t>
      </w:r>
      <w:r w:rsidRPr="00F55929">
        <w:rPr>
          <w:rFonts w:ascii="Times" w:eastAsia="Times New Roman" w:hAnsi="Times" w:cs="Times New Roman"/>
          <w:bCs/>
          <w:i/>
          <w:sz w:val="24"/>
          <w:szCs w:val="24"/>
          <w:lang w:val="es-ES"/>
        </w:rPr>
        <w:t xml:space="preserve"> </w:t>
      </w:r>
      <w:r w:rsidRPr="00F55929">
        <w:rPr>
          <w:rFonts w:ascii="Times" w:eastAsia="Times New Roman" w:hAnsi="Times" w:cs="Times New Roman"/>
          <w:bCs/>
          <w:sz w:val="24"/>
          <w:szCs w:val="24"/>
          <w:lang w:val="es-ES"/>
        </w:rPr>
        <w:t>21</w:t>
      </w:r>
      <w:r>
        <w:rPr>
          <w:rFonts w:ascii="Times" w:eastAsia="Times New Roman" w:hAnsi="Times" w:cs="Times New Roman"/>
          <w:bCs/>
          <w:sz w:val="24"/>
          <w:szCs w:val="24"/>
          <w:lang w:val="es-ES"/>
        </w:rPr>
        <w:t>,</w:t>
      </w:r>
      <w:r w:rsidRPr="00F55929">
        <w:rPr>
          <w:rFonts w:ascii="Times" w:eastAsia="Times New Roman" w:hAnsi="Times" w:cs="Times New Roman"/>
          <w:bCs/>
          <w:sz w:val="24"/>
          <w:szCs w:val="24"/>
          <w:lang w:val="es-ES"/>
        </w:rPr>
        <w:t xml:space="preserve"> 2012</w:t>
      </w:r>
      <w:r>
        <w:rPr>
          <w:rFonts w:ascii="Times" w:eastAsia="Times New Roman" w:hAnsi="Times" w:cs="Times New Roman"/>
          <w:bCs/>
          <w:sz w:val="24"/>
          <w:szCs w:val="24"/>
          <w:lang w:val="es-ES"/>
        </w:rPr>
        <w:t xml:space="preserve">, </w:t>
      </w:r>
      <w:r w:rsidRPr="00F55929">
        <w:rPr>
          <w:rFonts w:ascii="Times" w:eastAsia="Times New Roman" w:hAnsi="Times" w:cs="Times New Roman"/>
          <w:bCs/>
          <w:sz w:val="24"/>
          <w:szCs w:val="24"/>
          <w:lang w:val="es-ES"/>
        </w:rPr>
        <w:t>13-47.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</w:rPr>
      </w:pPr>
      <w:proofErr w:type="spellStart"/>
      <w:r w:rsidRPr="00DF1871">
        <w:rPr>
          <w:rFonts w:ascii="Times" w:hAnsi="Times"/>
          <w:smallCaps/>
          <w:sz w:val="24"/>
          <w:szCs w:val="24"/>
        </w:rPr>
        <w:t>Folch</w:t>
      </w:r>
      <w:proofErr w:type="spellEnd"/>
      <w:r w:rsidRPr="00DF1871">
        <w:rPr>
          <w:rFonts w:ascii="Times" w:hAnsi="Times"/>
          <w:smallCaps/>
          <w:sz w:val="24"/>
          <w:szCs w:val="24"/>
        </w:rPr>
        <w:t>, Christine</w:t>
      </w:r>
      <w:r w:rsidRPr="00F55929">
        <w:rPr>
          <w:rFonts w:ascii="Times" w:hAnsi="Times"/>
          <w:sz w:val="24"/>
          <w:szCs w:val="24"/>
        </w:rPr>
        <w:t xml:space="preserve">. “Stimulating Consumption: Yerba Mate Myths, Markets, and 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</w:rPr>
      </w:pPr>
      <w:r w:rsidRPr="00F55929">
        <w:rPr>
          <w:rFonts w:ascii="Times" w:hAnsi="Times"/>
          <w:sz w:val="24"/>
          <w:szCs w:val="24"/>
        </w:rPr>
        <w:t xml:space="preserve">Meanings from Conquest to Present.” </w:t>
      </w:r>
      <w:r w:rsidRPr="00F55929">
        <w:rPr>
          <w:rFonts w:ascii="Times" w:hAnsi="Times"/>
          <w:i/>
          <w:sz w:val="24"/>
          <w:szCs w:val="24"/>
        </w:rPr>
        <w:t xml:space="preserve">Comparative Studies in Society and History 52, </w:t>
      </w:r>
      <w:r w:rsidRPr="00F55929">
        <w:rPr>
          <w:rFonts w:ascii="Times" w:hAnsi="Times"/>
          <w:sz w:val="24"/>
          <w:szCs w:val="24"/>
        </w:rPr>
        <w:t>no. 1</w:t>
      </w:r>
      <w:r>
        <w:rPr>
          <w:rFonts w:ascii="Times" w:hAnsi="Times"/>
          <w:sz w:val="24"/>
          <w:szCs w:val="24"/>
        </w:rPr>
        <w:t xml:space="preserve">, 2010, </w:t>
      </w:r>
      <w:r w:rsidRPr="00F55929">
        <w:rPr>
          <w:rFonts w:ascii="Times" w:hAnsi="Times"/>
          <w:sz w:val="24"/>
          <w:szCs w:val="24"/>
        </w:rPr>
        <w:t>6-36.</w:t>
      </w:r>
    </w:p>
    <w:p w:rsidR="00363233" w:rsidRPr="009C40C2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proofErr w:type="spellStart"/>
      <w:r w:rsidRPr="00DF1871">
        <w:rPr>
          <w:rFonts w:ascii="Times" w:hAnsi="Times"/>
          <w:smallCaps/>
          <w:sz w:val="24"/>
          <w:szCs w:val="24"/>
        </w:rPr>
        <w:t>Tinsman</w:t>
      </w:r>
      <w:proofErr w:type="spellEnd"/>
      <w:r w:rsidRPr="00DF1871">
        <w:rPr>
          <w:rFonts w:ascii="Times" w:hAnsi="Times"/>
          <w:smallCaps/>
          <w:sz w:val="24"/>
          <w:szCs w:val="24"/>
        </w:rPr>
        <w:t>, Heidi.</w:t>
      </w:r>
      <w:r w:rsidRPr="00F55929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i/>
          <w:iCs/>
          <w:sz w:val="24"/>
          <w:szCs w:val="24"/>
        </w:rPr>
        <w:t>Buying into the regime</w:t>
      </w:r>
      <w:r w:rsidRPr="00F55929">
        <w:rPr>
          <w:rFonts w:ascii="Times" w:hAnsi="Times"/>
          <w:i/>
          <w:iCs/>
          <w:sz w:val="24"/>
          <w:szCs w:val="24"/>
        </w:rPr>
        <w:t>: grapes and consumption in cold war Chile and the United States</w:t>
      </w:r>
      <w:r w:rsidRPr="00F55929">
        <w:rPr>
          <w:rFonts w:ascii="Times" w:hAnsi="Times"/>
          <w:sz w:val="24"/>
          <w:szCs w:val="24"/>
        </w:rPr>
        <w:t>: Durham</w:t>
      </w:r>
      <w:r>
        <w:rPr>
          <w:rFonts w:ascii="Times" w:hAnsi="Times"/>
          <w:sz w:val="24"/>
          <w:szCs w:val="24"/>
        </w:rPr>
        <w:t xml:space="preserve">, </w:t>
      </w:r>
      <w:r w:rsidRPr="00F55929">
        <w:rPr>
          <w:rFonts w:ascii="Times" w:hAnsi="Times"/>
          <w:sz w:val="24"/>
          <w:szCs w:val="24"/>
        </w:rPr>
        <w:t xml:space="preserve">Duke University Press, 2014, </w:t>
      </w:r>
      <w:r>
        <w:rPr>
          <w:rFonts w:ascii="Times" w:hAnsi="Times"/>
          <w:sz w:val="24"/>
          <w:szCs w:val="24"/>
        </w:rPr>
        <w:t>1-102.</w:t>
      </w:r>
    </w:p>
    <w:p w:rsidR="00363233" w:rsidRPr="00F55929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es-ES"/>
        </w:rPr>
      </w:pPr>
      <w:r w:rsidRPr="00DF1871">
        <w:rPr>
          <w:rFonts w:ascii="Times" w:hAnsi="Times"/>
          <w:smallCaps/>
          <w:sz w:val="24"/>
          <w:szCs w:val="24"/>
          <w:lang w:val="es-ES"/>
        </w:rPr>
        <w:t>Vega Jiménez, Patricia</w:t>
      </w:r>
      <w:r w:rsidRPr="00F55929">
        <w:rPr>
          <w:rFonts w:ascii="Times" w:hAnsi="Times"/>
          <w:sz w:val="24"/>
          <w:szCs w:val="24"/>
          <w:lang w:val="es-ES"/>
        </w:rPr>
        <w:t xml:space="preserve">. </w:t>
      </w:r>
      <w:r w:rsidRPr="00F55929">
        <w:rPr>
          <w:rFonts w:ascii="Times" w:hAnsi="Times"/>
          <w:i/>
          <w:sz w:val="24"/>
          <w:szCs w:val="24"/>
          <w:lang w:val="es-ES"/>
        </w:rPr>
        <w:t xml:space="preserve">Con sabor a tertulia: </w:t>
      </w:r>
      <w:r w:rsidRPr="00DF1871">
        <w:rPr>
          <w:rStyle w:val="Textoennegrita"/>
          <w:rFonts w:ascii="Times" w:hAnsi="Times"/>
          <w:b w:val="0"/>
          <w:i/>
          <w:sz w:val="24"/>
          <w:szCs w:val="24"/>
          <w:lang w:val="es-ES"/>
        </w:rPr>
        <w:t>Historia</w:t>
      </w:r>
      <w:r w:rsidRPr="00DF1871">
        <w:rPr>
          <w:rFonts w:ascii="Times" w:hAnsi="Times"/>
          <w:b/>
          <w:i/>
          <w:sz w:val="24"/>
          <w:szCs w:val="24"/>
          <w:lang w:val="es-ES"/>
        </w:rPr>
        <w:t xml:space="preserve"> </w:t>
      </w:r>
      <w:r w:rsidRPr="00DF1871">
        <w:rPr>
          <w:rStyle w:val="Textoennegrita"/>
          <w:rFonts w:ascii="Times" w:hAnsi="Times"/>
          <w:b w:val="0"/>
          <w:i/>
          <w:sz w:val="24"/>
          <w:szCs w:val="24"/>
          <w:lang w:val="es-ES"/>
        </w:rPr>
        <w:t>del</w:t>
      </w:r>
      <w:r w:rsidRPr="00DF1871">
        <w:rPr>
          <w:rFonts w:ascii="Times" w:hAnsi="Times"/>
          <w:b/>
          <w:i/>
          <w:sz w:val="24"/>
          <w:szCs w:val="24"/>
          <w:lang w:val="es-ES"/>
        </w:rPr>
        <w:t xml:space="preserve"> </w:t>
      </w:r>
      <w:r w:rsidRPr="00DF1871">
        <w:rPr>
          <w:rStyle w:val="Textoennegrita"/>
          <w:rFonts w:ascii="Times" w:hAnsi="Times"/>
          <w:b w:val="0"/>
          <w:i/>
          <w:sz w:val="24"/>
          <w:szCs w:val="24"/>
          <w:lang w:val="es-ES"/>
        </w:rPr>
        <w:t>consumo</w:t>
      </w:r>
      <w:r w:rsidRPr="00DF1871">
        <w:rPr>
          <w:rFonts w:ascii="Times" w:hAnsi="Times"/>
          <w:b/>
          <w:i/>
          <w:sz w:val="24"/>
          <w:szCs w:val="24"/>
          <w:lang w:val="es-ES"/>
        </w:rPr>
        <w:t xml:space="preserve"> </w:t>
      </w:r>
      <w:r w:rsidRPr="00DF1871">
        <w:rPr>
          <w:rStyle w:val="Textoennegrita"/>
          <w:rFonts w:ascii="Times" w:hAnsi="Times"/>
          <w:b w:val="0"/>
          <w:i/>
          <w:sz w:val="24"/>
          <w:szCs w:val="24"/>
          <w:lang w:val="es-ES"/>
        </w:rPr>
        <w:t>del</w:t>
      </w:r>
      <w:r w:rsidRPr="00F55929">
        <w:rPr>
          <w:rFonts w:ascii="Times" w:hAnsi="Times"/>
          <w:i/>
          <w:sz w:val="24"/>
          <w:szCs w:val="24"/>
          <w:lang w:val="es-ES"/>
        </w:rPr>
        <w:t xml:space="preserve"> café en Costa Rica (1840-1940)</w:t>
      </w:r>
      <w:r w:rsidRPr="00F55929">
        <w:rPr>
          <w:rFonts w:ascii="Times" w:hAnsi="Times"/>
          <w:sz w:val="24"/>
          <w:szCs w:val="24"/>
          <w:lang w:val="es-ES"/>
        </w:rPr>
        <w:t xml:space="preserve">. San José, Editorial de la Universidad </w:t>
      </w:r>
      <w:r>
        <w:rPr>
          <w:rFonts w:ascii="Times" w:hAnsi="Times"/>
          <w:sz w:val="24"/>
          <w:szCs w:val="24"/>
          <w:lang w:val="es-ES"/>
        </w:rPr>
        <w:t xml:space="preserve">de Costa Rica, 2004, </w:t>
      </w:r>
      <w:r w:rsidRPr="00AD43D7">
        <w:rPr>
          <w:rFonts w:ascii="Times" w:hAnsi="Times"/>
          <w:sz w:val="24"/>
          <w:szCs w:val="24"/>
          <w:lang w:val="es-ES"/>
        </w:rPr>
        <w:t>(Introducción xvii-xlviii, Capítulos 3 y 4, 103- 203).</w:t>
      </w:r>
    </w:p>
    <w:p w:rsidR="00363233" w:rsidRPr="00961F63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ES"/>
        </w:rPr>
      </w:pPr>
    </w:p>
    <w:p w:rsidR="00363233" w:rsidRPr="0096439F" w:rsidRDefault="00363233" w:rsidP="00363233">
      <w:pPr>
        <w:spacing w:after="0" w:line="240" w:lineRule="auto"/>
        <w:rPr>
          <w:rFonts w:ascii="Times" w:hAnsi="Times"/>
          <w:b/>
          <w:sz w:val="24"/>
          <w:szCs w:val="24"/>
        </w:rPr>
      </w:pPr>
      <w:proofErr w:type="spellStart"/>
      <w:r w:rsidRPr="0096439F">
        <w:rPr>
          <w:rFonts w:ascii="Times" w:hAnsi="Times"/>
          <w:b/>
          <w:sz w:val="24"/>
          <w:szCs w:val="24"/>
        </w:rPr>
        <w:t>Bibliografía</w:t>
      </w:r>
      <w:proofErr w:type="spellEnd"/>
      <w:r w:rsidRPr="0096439F">
        <w:rPr>
          <w:rFonts w:ascii="Times" w:hAnsi="Times"/>
          <w:b/>
          <w:sz w:val="24"/>
          <w:szCs w:val="24"/>
        </w:rPr>
        <w:t xml:space="preserve"> </w:t>
      </w:r>
      <w:proofErr w:type="spellStart"/>
      <w:r w:rsidRPr="0096439F">
        <w:rPr>
          <w:rFonts w:ascii="Times" w:hAnsi="Times"/>
          <w:b/>
          <w:sz w:val="24"/>
          <w:szCs w:val="24"/>
        </w:rPr>
        <w:t>recomendada</w:t>
      </w:r>
      <w:proofErr w:type="spellEnd"/>
    </w:p>
    <w:p w:rsidR="00363233" w:rsidRPr="0096439F" w:rsidRDefault="00363233" w:rsidP="0036323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sz w:val="24"/>
          <w:szCs w:val="24"/>
          <w:lang w:val="es-ES"/>
        </w:rPr>
      </w:pPr>
      <w:r w:rsidRPr="00F55929">
        <w:rPr>
          <w:rFonts w:ascii="Times" w:hAnsi="Times"/>
          <w:sz w:val="24"/>
          <w:szCs w:val="24"/>
        </w:rPr>
        <w:t xml:space="preserve">"AHR Conversation: Historians and the Study of Material Culture." </w:t>
      </w:r>
      <w:r w:rsidRPr="0096439F">
        <w:rPr>
          <w:rFonts w:ascii="Times" w:hAnsi="Times"/>
          <w:i/>
          <w:iCs/>
          <w:sz w:val="24"/>
          <w:szCs w:val="24"/>
          <w:lang w:val="es-ES"/>
        </w:rPr>
        <w:t xml:space="preserve">American </w:t>
      </w:r>
      <w:proofErr w:type="spellStart"/>
      <w:r w:rsidRPr="0096439F">
        <w:rPr>
          <w:rFonts w:ascii="Times" w:hAnsi="Times"/>
          <w:i/>
          <w:iCs/>
          <w:sz w:val="24"/>
          <w:szCs w:val="24"/>
          <w:lang w:val="es-ES"/>
        </w:rPr>
        <w:t>Historical</w:t>
      </w:r>
      <w:proofErr w:type="spellEnd"/>
      <w:r w:rsidRPr="0096439F">
        <w:rPr>
          <w:rFonts w:ascii="Times" w:hAnsi="Times"/>
          <w:i/>
          <w:iCs/>
          <w:sz w:val="24"/>
          <w:szCs w:val="24"/>
          <w:lang w:val="es-ES"/>
        </w:rPr>
        <w:t xml:space="preserve"> </w:t>
      </w:r>
      <w:proofErr w:type="spellStart"/>
      <w:r w:rsidRPr="0096439F">
        <w:rPr>
          <w:rFonts w:ascii="Times" w:hAnsi="Times"/>
          <w:i/>
          <w:iCs/>
          <w:sz w:val="24"/>
          <w:szCs w:val="24"/>
          <w:lang w:val="es-ES"/>
        </w:rPr>
        <w:t>Review</w:t>
      </w:r>
      <w:proofErr w:type="spellEnd"/>
      <w:r w:rsidRPr="0096439F">
        <w:rPr>
          <w:rFonts w:ascii="Times" w:hAnsi="Times"/>
          <w:sz w:val="24"/>
          <w:szCs w:val="24"/>
          <w:lang w:val="es-ES"/>
        </w:rPr>
        <w:t xml:space="preserve"> 114, no. 5, </w:t>
      </w:r>
      <w:proofErr w:type="spellStart"/>
      <w:r w:rsidRPr="0096439F">
        <w:rPr>
          <w:rFonts w:ascii="Times" w:hAnsi="Times"/>
          <w:sz w:val="24"/>
          <w:szCs w:val="24"/>
          <w:lang w:val="es-ES"/>
        </w:rPr>
        <w:t>December</w:t>
      </w:r>
      <w:proofErr w:type="spellEnd"/>
      <w:r w:rsidRPr="0096439F">
        <w:rPr>
          <w:rFonts w:ascii="Times" w:hAnsi="Times"/>
          <w:sz w:val="24"/>
          <w:szCs w:val="24"/>
          <w:lang w:val="es-ES"/>
        </w:rPr>
        <w:t xml:space="preserve"> 2009, 1355-1404.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i/>
          <w:sz w:val="24"/>
          <w:szCs w:val="24"/>
          <w:lang w:val="es-AR"/>
        </w:rPr>
      </w:pPr>
      <w:r w:rsidRPr="0096439F">
        <w:rPr>
          <w:rFonts w:ascii="Times" w:hAnsi="Times"/>
          <w:smallCaps/>
          <w:sz w:val="24"/>
          <w:szCs w:val="24"/>
          <w:lang w:val="es-ES"/>
        </w:rPr>
        <w:t xml:space="preserve">Barreto </w:t>
      </w:r>
      <w:proofErr w:type="spellStart"/>
      <w:r w:rsidRPr="0096439F">
        <w:rPr>
          <w:rFonts w:ascii="Times" w:hAnsi="Times"/>
          <w:smallCaps/>
          <w:sz w:val="24"/>
          <w:szCs w:val="24"/>
          <w:lang w:val="es-ES"/>
        </w:rPr>
        <w:t>Constantín</w:t>
      </w:r>
      <w:proofErr w:type="spellEnd"/>
      <w:r w:rsidRPr="0096439F">
        <w:rPr>
          <w:rFonts w:ascii="Times" w:hAnsi="Times"/>
          <w:smallCaps/>
          <w:sz w:val="24"/>
          <w:szCs w:val="24"/>
          <w:lang w:val="es-ES"/>
        </w:rPr>
        <w:t>, Ana María.</w:t>
      </w:r>
      <w:r w:rsidRPr="0096439F">
        <w:rPr>
          <w:rFonts w:ascii="Times" w:hAnsi="Times"/>
          <w:sz w:val="24"/>
          <w:szCs w:val="24"/>
          <w:lang w:val="es-ES"/>
        </w:rPr>
        <w:t xml:space="preserve"> </w:t>
      </w:r>
      <w:r w:rsidRPr="00F55929">
        <w:rPr>
          <w:rFonts w:ascii="Times" w:hAnsi="Times"/>
          <w:i/>
          <w:sz w:val="24"/>
          <w:szCs w:val="24"/>
          <w:lang w:val="es-AR"/>
        </w:rPr>
        <w:t>Vida cotidiana: Aspectos del comer y beber en tiempos de</w:t>
      </w:r>
    </w:p>
    <w:p w:rsidR="00363233" w:rsidRPr="00A1695D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ES"/>
        </w:rPr>
      </w:pPr>
      <w:r w:rsidRPr="00F55929">
        <w:rPr>
          <w:rFonts w:ascii="Times" w:hAnsi="Times"/>
          <w:i/>
          <w:sz w:val="24"/>
          <w:szCs w:val="24"/>
          <w:lang w:val="es-AR"/>
        </w:rPr>
        <w:t xml:space="preserve"> </w:t>
      </w:r>
      <w:r w:rsidRPr="00F55929">
        <w:rPr>
          <w:rFonts w:ascii="Times" w:hAnsi="Times"/>
          <w:i/>
          <w:sz w:val="24"/>
          <w:szCs w:val="24"/>
          <w:lang w:val="es-ES"/>
        </w:rPr>
        <w:t>Urquiza (1850-1870)</w:t>
      </w:r>
      <w:r w:rsidRPr="00F55929">
        <w:rPr>
          <w:rFonts w:ascii="Times" w:hAnsi="Times"/>
          <w:sz w:val="24"/>
          <w:szCs w:val="24"/>
          <w:lang w:val="es-ES"/>
        </w:rPr>
        <w:t xml:space="preserve">. Buenos Aires: Editorial </w:t>
      </w:r>
      <w:proofErr w:type="spellStart"/>
      <w:r w:rsidRPr="00F55929">
        <w:rPr>
          <w:rFonts w:ascii="Times" w:hAnsi="Times"/>
          <w:sz w:val="24"/>
          <w:szCs w:val="24"/>
          <w:lang w:val="es-ES"/>
        </w:rPr>
        <w:t>Dunken</w:t>
      </w:r>
      <w:proofErr w:type="spellEnd"/>
      <w:r w:rsidRPr="00F55929">
        <w:rPr>
          <w:rFonts w:ascii="Times" w:hAnsi="Times"/>
          <w:sz w:val="24"/>
          <w:szCs w:val="24"/>
          <w:lang w:val="es-ES"/>
        </w:rPr>
        <w:t>, 2010.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i/>
          <w:sz w:val="24"/>
          <w:szCs w:val="24"/>
          <w:lang w:val="es-AR"/>
        </w:rPr>
      </w:pPr>
      <w:r w:rsidRPr="00A1695D">
        <w:rPr>
          <w:rFonts w:ascii="Times" w:hAnsi="Times"/>
          <w:smallCaps/>
          <w:sz w:val="24"/>
          <w:szCs w:val="24"/>
          <w:lang w:val="es-AR"/>
        </w:rPr>
        <w:t>Caldo, Paula.</w:t>
      </w:r>
      <w:r w:rsidRPr="00F55929">
        <w:rPr>
          <w:rFonts w:ascii="Times" w:hAnsi="Times"/>
          <w:sz w:val="24"/>
          <w:szCs w:val="24"/>
          <w:lang w:val="es-AR"/>
        </w:rPr>
        <w:t xml:space="preserve"> </w:t>
      </w:r>
      <w:r w:rsidRPr="00F55929">
        <w:rPr>
          <w:rFonts w:ascii="Times" w:hAnsi="Times"/>
          <w:i/>
          <w:sz w:val="24"/>
          <w:szCs w:val="24"/>
          <w:lang w:val="es-AR"/>
        </w:rPr>
        <w:t>Mujeres cocineras: Hacia una historia sociocultural de la cocina Argentina a</w:t>
      </w:r>
    </w:p>
    <w:p w:rsidR="00363233" w:rsidRPr="00F55929" w:rsidRDefault="00363233" w:rsidP="00363233">
      <w:pPr>
        <w:spacing w:after="0" w:line="240" w:lineRule="auto"/>
        <w:contextualSpacing/>
        <w:rPr>
          <w:rFonts w:ascii="Times" w:hAnsi="Times"/>
          <w:i/>
          <w:sz w:val="24"/>
          <w:szCs w:val="24"/>
          <w:lang w:val="es-ES"/>
        </w:rPr>
      </w:pPr>
      <w:proofErr w:type="gramStart"/>
      <w:r w:rsidRPr="00F55929">
        <w:rPr>
          <w:rFonts w:ascii="Times" w:hAnsi="Times"/>
          <w:i/>
          <w:sz w:val="24"/>
          <w:szCs w:val="24"/>
          <w:lang w:val="es-AR"/>
        </w:rPr>
        <w:t>fines</w:t>
      </w:r>
      <w:proofErr w:type="gramEnd"/>
      <w:r w:rsidRPr="00F55929">
        <w:rPr>
          <w:rFonts w:ascii="Times" w:hAnsi="Times"/>
          <w:i/>
          <w:sz w:val="24"/>
          <w:szCs w:val="24"/>
          <w:lang w:val="es-AR"/>
        </w:rPr>
        <w:t xml:space="preserve"> del siglo XIX y primera mitad del XX. </w:t>
      </w:r>
      <w:r w:rsidRPr="00F55929">
        <w:rPr>
          <w:rFonts w:ascii="Times" w:hAnsi="Times"/>
          <w:sz w:val="24"/>
          <w:szCs w:val="24"/>
          <w:lang w:val="es-ES"/>
        </w:rPr>
        <w:t xml:space="preserve">Rosario, </w:t>
      </w:r>
      <w:proofErr w:type="spellStart"/>
      <w:r w:rsidRPr="00F55929">
        <w:rPr>
          <w:rFonts w:ascii="Times" w:hAnsi="Times"/>
          <w:sz w:val="24"/>
          <w:szCs w:val="24"/>
          <w:lang w:val="es-ES"/>
        </w:rPr>
        <w:t>Prohistoria</w:t>
      </w:r>
      <w:proofErr w:type="spellEnd"/>
      <w:r w:rsidRPr="00F55929">
        <w:rPr>
          <w:rFonts w:ascii="Times" w:hAnsi="Times"/>
          <w:sz w:val="24"/>
          <w:szCs w:val="24"/>
          <w:lang w:val="es-ES"/>
        </w:rPr>
        <w:t>, 2009.</w:t>
      </w:r>
    </w:p>
    <w:p w:rsidR="00363233" w:rsidRPr="000012DD" w:rsidRDefault="00363233" w:rsidP="00363233">
      <w:pPr>
        <w:spacing w:after="0" w:line="240" w:lineRule="auto"/>
        <w:rPr>
          <w:rFonts w:ascii="Times" w:hAnsi="Times"/>
          <w:sz w:val="24"/>
          <w:szCs w:val="24"/>
          <w:lang w:val="es-ES"/>
        </w:rPr>
      </w:pPr>
      <w:r w:rsidRPr="00A1695D">
        <w:rPr>
          <w:rFonts w:ascii="Times" w:hAnsi="Times"/>
          <w:smallCaps/>
          <w:sz w:val="24"/>
          <w:szCs w:val="24"/>
          <w:lang w:val="es-ES"/>
        </w:rPr>
        <w:t>Palma Alvarado, Daniel.</w:t>
      </w:r>
      <w:r w:rsidRPr="00F55929">
        <w:rPr>
          <w:rFonts w:ascii="Times" w:hAnsi="Times"/>
          <w:sz w:val="24"/>
          <w:szCs w:val="24"/>
          <w:lang w:val="es-ES"/>
        </w:rPr>
        <w:t xml:space="preserve"> 2004. </w:t>
      </w:r>
      <w:r>
        <w:rPr>
          <w:rFonts w:ascii="Times" w:hAnsi="Times"/>
          <w:sz w:val="24"/>
          <w:szCs w:val="24"/>
          <w:lang w:val="es-ES"/>
        </w:rPr>
        <w:t>“De apetitos y de ca</w:t>
      </w:r>
      <w:r>
        <w:rPr>
          <w:rFonts w:ascii="Times" w:hAnsi="Times" w:cs="Times"/>
          <w:sz w:val="24"/>
          <w:szCs w:val="24"/>
          <w:lang w:val="es-ES"/>
        </w:rPr>
        <w:t>ñ</w:t>
      </w:r>
      <w:r>
        <w:rPr>
          <w:rFonts w:ascii="Times" w:hAnsi="Times"/>
          <w:sz w:val="24"/>
          <w:szCs w:val="24"/>
          <w:lang w:val="es-ES"/>
        </w:rPr>
        <w:t>as. El consumo de alimentos y bebidas en Santiago a fines del siglo XIX</w:t>
      </w:r>
      <w:r w:rsidRPr="00F55929">
        <w:rPr>
          <w:rFonts w:ascii="Times" w:hAnsi="Times"/>
          <w:sz w:val="24"/>
          <w:szCs w:val="24"/>
          <w:lang w:val="es-ES"/>
        </w:rPr>
        <w:t>"</w:t>
      </w:r>
      <w:r>
        <w:rPr>
          <w:rFonts w:ascii="Times" w:hAnsi="Times"/>
          <w:sz w:val="24"/>
          <w:szCs w:val="24"/>
          <w:lang w:val="es-ES"/>
        </w:rPr>
        <w:t>,</w:t>
      </w:r>
      <w:r w:rsidRPr="000012DD">
        <w:rPr>
          <w:rFonts w:ascii="Times" w:hAnsi="Times"/>
          <w:sz w:val="24"/>
          <w:szCs w:val="24"/>
          <w:lang w:val="es-ES"/>
        </w:rPr>
        <w:t xml:space="preserve"> </w:t>
      </w:r>
      <w:r w:rsidRPr="000012DD">
        <w:rPr>
          <w:rFonts w:ascii="Times" w:hAnsi="Times"/>
          <w:i/>
          <w:iCs/>
          <w:sz w:val="24"/>
          <w:szCs w:val="24"/>
          <w:lang w:val="es-ES"/>
        </w:rPr>
        <w:t>Revista Historia</w:t>
      </w:r>
      <w:r w:rsidRPr="000012DD">
        <w:rPr>
          <w:rFonts w:ascii="Times" w:hAnsi="Times"/>
          <w:sz w:val="24"/>
          <w:szCs w:val="24"/>
          <w:lang w:val="es-ES"/>
        </w:rPr>
        <w:t xml:space="preserve"> 37, no. 2: 391-417. </w:t>
      </w:r>
    </w:p>
    <w:p w:rsidR="00363233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ES"/>
        </w:rPr>
      </w:pPr>
      <w:r w:rsidRPr="00516F2F">
        <w:rPr>
          <w:rFonts w:ascii="Times" w:hAnsi="Times"/>
          <w:smallCaps/>
          <w:sz w:val="24"/>
          <w:szCs w:val="24"/>
          <w:lang w:val="es-ES"/>
        </w:rPr>
        <w:t>Manzano, Valeria.</w:t>
      </w:r>
      <w:r w:rsidRPr="00F55929">
        <w:rPr>
          <w:rFonts w:ascii="Times" w:hAnsi="Times"/>
          <w:sz w:val="24"/>
          <w:szCs w:val="24"/>
          <w:lang w:val="es-ES"/>
        </w:rPr>
        <w:t xml:space="preserve"> "Ha llegado la ‘nueva ola’: música, consumo y juventud en la Argentina, 1956-1966</w:t>
      </w:r>
      <w:proofErr w:type="gramStart"/>
      <w:r w:rsidRPr="00F55929">
        <w:rPr>
          <w:rFonts w:ascii="Times" w:hAnsi="Times"/>
          <w:sz w:val="24"/>
          <w:szCs w:val="24"/>
          <w:lang w:val="es-ES"/>
        </w:rPr>
        <w:t xml:space="preserve">" </w:t>
      </w:r>
      <w:r>
        <w:rPr>
          <w:rFonts w:ascii="Times" w:hAnsi="Times"/>
          <w:sz w:val="24"/>
          <w:szCs w:val="24"/>
          <w:lang w:val="es-ES"/>
        </w:rPr>
        <w:t>,</w:t>
      </w:r>
      <w:proofErr w:type="gramEnd"/>
      <w:r>
        <w:rPr>
          <w:rFonts w:ascii="Times" w:hAnsi="Times"/>
          <w:sz w:val="24"/>
          <w:szCs w:val="24"/>
          <w:lang w:val="es-ES"/>
        </w:rPr>
        <w:t xml:space="preserve"> </w:t>
      </w:r>
      <w:r w:rsidRPr="00516F2F">
        <w:rPr>
          <w:rFonts w:ascii="Times" w:hAnsi="Times"/>
          <w:iCs/>
          <w:sz w:val="24"/>
          <w:szCs w:val="24"/>
          <w:lang w:val="es-ES"/>
        </w:rPr>
        <w:t>en</w:t>
      </w:r>
      <w:r>
        <w:rPr>
          <w:rFonts w:ascii="Times" w:hAnsi="Times"/>
          <w:i/>
          <w:iCs/>
          <w:sz w:val="24"/>
          <w:szCs w:val="24"/>
          <w:lang w:val="es-ES"/>
        </w:rPr>
        <w:t xml:space="preserve"> </w:t>
      </w:r>
      <w:r w:rsidRPr="00F55929">
        <w:rPr>
          <w:rFonts w:ascii="Times" w:hAnsi="Times"/>
          <w:i/>
          <w:iCs/>
          <w:sz w:val="24"/>
          <w:szCs w:val="24"/>
          <w:lang w:val="es-ES"/>
        </w:rPr>
        <w:t>Los’ 60 de otra manera. Vida cotidiana, género y sexualidades en la Argentina</w:t>
      </w:r>
      <w:r>
        <w:rPr>
          <w:rFonts w:ascii="Times" w:hAnsi="Times"/>
          <w:sz w:val="24"/>
          <w:szCs w:val="24"/>
          <w:lang w:val="es-ES"/>
        </w:rPr>
        <w:t xml:space="preserve">, Buenos Aires: </w:t>
      </w:r>
      <w:proofErr w:type="spellStart"/>
      <w:r w:rsidRPr="00B9176B">
        <w:rPr>
          <w:rFonts w:ascii="Times" w:eastAsia="Calibri" w:hAnsi="Times" w:cs="Times New Roman"/>
          <w:sz w:val="24"/>
          <w:szCs w:val="24"/>
          <w:lang w:val="es-ES"/>
        </w:rPr>
        <w:t>Promoteo</w:t>
      </w:r>
      <w:proofErr w:type="spellEnd"/>
      <w:r w:rsidRPr="00B9176B">
        <w:rPr>
          <w:rFonts w:ascii="Times" w:eastAsia="Calibri" w:hAnsi="Times" w:cs="Times New Roman"/>
          <w:sz w:val="24"/>
          <w:szCs w:val="24"/>
          <w:lang w:val="es-ES"/>
        </w:rPr>
        <w:t xml:space="preserve">, </w:t>
      </w:r>
      <w:r>
        <w:rPr>
          <w:rFonts w:ascii="Times" w:hAnsi="Times"/>
          <w:sz w:val="24"/>
          <w:szCs w:val="24"/>
          <w:lang w:val="es-ES"/>
        </w:rPr>
        <w:t xml:space="preserve">2010, </w:t>
      </w:r>
      <w:r w:rsidRPr="00F55929">
        <w:rPr>
          <w:rFonts w:ascii="Times" w:hAnsi="Times"/>
          <w:sz w:val="24"/>
          <w:szCs w:val="24"/>
          <w:lang w:val="es-ES"/>
        </w:rPr>
        <w:t>19-60.</w:t>
      </w:r>
    </w:p>
    <w:p w:rsidR="00363233" w:rsidRPr="00B9176B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AR"/>
        </w:rPr>
      </w:pPr>
      <w:proofErr w:type="spellStart"/>
      <w:r w:rsidRPr="00516F2F">
        <w:rPr>
          <w:rFonts w:ascii="Times" w:hAnsi="Times"/>
          <w:smallCaps/>
          <w:sz w:val="24"/>
          <w:szCs w:val="24"/>
          <w:lang w:val="es-ES"/>
        </w:rPr>
        <w:t>Rocchi</w:t>
      </w:r>
      <w:proofErr w:type="spellEnd"/>
      <w:r w:rsidRPr="00516F2F">
        <w:rPr>
          <w:rFonts w:ascii="Times" w:hAnsi="Times"/>
          <w:smallCaps/>
          <w:sz w:val="24"/>
          <w:szCs w:val="24"/>
          <w:lang w:val="es-ES"/>
        </w:rPr>
        <w:t>, Fernando.</w:t>
      </w:r>
      <w:r w:rsidRPr="00F55929">
        <w:rPr>
          <w:rFonts w:ascii="Times" w:hAnsi="Times"/>
          <w:sz w:val="24"/>
          <w:szCs w:val="24"/>
          <w:lang w:val="es-ES"/>
        </w:rPr>
        <w:t xml:space="preserve">  </w:t>
      </w:r>
      <w:r w:rsidRPr="00F55929">
        <w:rPr>
          <w:rFonts w:ascii="Times" w:hAnsi="Times"/>
          <w:sz w:val="24"/>
          <w:szCs w:val="24"/>
          <w:lang w:val="es-AR"/>
        </w:rPr>
        <w:t>“Inventando la soberanía del consumidor: publicidad, privacidad y revolución</w:t>
      </w:r>
      <w:r>
        <w:rPr>
          <w:rFonts w:ascii="Times" w:hAnsi="Times"/>
          <w:sz w:val="24"/>
          <w:szCs w:val="24"/>
          <w:lang w:val="es-AR"/>
        </w:rPr>
        <w:t xml:space="preserve"> </w:t>
      </w:r>
      <w:r w:rsidRPr="00F55929">
        <w:rPr>
          <w:rFonts w:ascii="Times" w:hAnsi="Times"/>
          <w:sz w:val="24"/>
          <w:szCs w:val="24"/>
          <w:lang w:val="es-AR"/>
        </w:rPr>
        <w:t>del merc</w:t>
      </w:r>
      <w:r>
        <w:rPr>
          <w:rFonts w:ascii="Times" w:hAnsi="Times"/>
          <w:sz w:val="24"/>
          <w:szCs w:val="24"/>
          <w:lang w:val="es-AR"/>
        </w:rPr>
        <w:t>ado en Argentina, 1860-1940”, en</w:t>
      </w:r>
      <w:r w:rsidRPr="00F55929">
        <w:rPr>
          <w:rFonts w:ascii="Times" w:hAnsi="Times"/>
          <w:sz w:val="24"/>
          <w:szCs w:val="24"/>
          <w:lang w:val="es-AR"/>
        </w:rPr>
        <w:t xml:space="preserve"> </w:t>
      </w:r>
      <w:r w:rsidRPr="00F55929">
        <w:rPr>
          <w:rFonts w:ascii="Times" w:hAnsi="Times"/>
          <w:i/>
          <w:iCs/>
          <w:sz w:val="24"/>
          <w:szCs w:val="24"/>
          <w:lang w:val="es-AR"/>
        </w:rPr>
        <w:t>Historia de la vida privada de los años treinta a la actualidad</w:t>
      </w:r>
      <w:r w:rsidRPr="00F55929">
        <w:rPr>
          <w:rFonts w:ascii="Times" w:hAnsi="Times"/>
          <w:iCs/>
          <w:sz w:val="24"/>
          <w:szCs w:val="24"/>
          <w:lang w:val="es-AR"/>
        </w:rPr>
        <w:t>, vol.</w:t>
      </w:r>
      <w:r w:rsidRPr="00F55929">
        <w:rPr>
          <w:rFonts w:ascii="Times" w:hAnsi="Times"/>
          <w:sz w:val="24"/>
          <w:szCs w:val="24"/>
          <w:lang w:val="es-AR"/>
        </w:rPr>
        <w:t xml:space="preserve"> </w:t>
      </w:r>
      <w:r w:rsidRPr="00F55929">
        <w:rPr>
          <w:rFonts w:ascii="Times" w:hAnsi="Times"/>
          <w:iCs/>
          <w:sz w:val="24"/>
          <w:szCs w:val="24"/>
          <w:lang w:val="es-AR"/>
        </w:rPr>
        <w:t>3</w:t>
      </w:r>
      <w:r>
        <w:rPr>
          <w:rFonts w:ascii="Times" w:hAnsi="Times"/>
          <w:sz w:val="24"/>
          <w:szCs w:val="24"/>
          <w:lang w:val="es-AR"/>
        </w:rPr>
        <w:t>, eds.</w:t>
      </w:r>
      <w:r w:rsidRPr="00F55929">
        <w:rPr>
          <w:rFonts w:ascii="Times" w:hAnsi="Times"/>
          <w:sz w:val="24"/>
          <w:szCs w:val="24"/>
          <w:lang w:val="es-AR"/>
        </w:rPr>
        <w:t xml:space="preserve"> Fernando </w:t>
      </w:r>
      <w:r>
        <w:rPr>
          <w:rFonts w:ascii="Times" w:hAnsi="Times"/>
          <w:sz w:val="24"/>
          <w:szCs w:val="24"/>
          <w:lang w:val="es-AR"/>
        </w:rPr>
        <w:t>Devoto y</w:t>
      </w:r>
      <w:r w:rsidRPr="00F55929">
        <w:rPr>
          <w:rFonts w:ascii="Times" w:hAnsi="Times"/>
          <w:sz w:val="24"/>
          <w:szCs w:val="24"/>
          <w:lang w:val="es-AR"/>
        </w:rPr>
        <w:t xml:space="preserve"> Marta Madero. </w:t>
      </w:r>
      <w:r w:rsidRPr="00B9176B">
        <w:rPr>
          <w:rFonts w:ascii="Times" w:hAnsi="Times"/>
          <w:sz w:val="24"/>
          <w:szCs w:val="24"/>
          <w:lang w:val="es-AR"/>
        </w:rPr>
        <w:t xml:space="preserve">Buenos Aires, </w:t>
      </w:r>
      <w:r w:rsidRPr="00B9176B">
        <w:rPr>
          <w:rFonts w:ascii="Times" w:hAnsi="Times"/>
          <w:sz w:val="24"/>
          <w:szCs w:val="24"/>
          <w:lang w:val="es-ES"/>
        </w:rPr>
        <w:t>Taurus, 1999,</w:t>
      </w:r>
      <w:r w:rsidRPr="00B9176B">
        <w:rPr>
          <w:rFonts w:ascii="Times" w:hAnsi="Times"/>
          <w:sz w:val="24"/>
          <w:szCs w:val="24"/>
          <w:lang w:val="es-AR"/>
        </w:rPr>
        <w:t xml:space="preserve"> </w:t>
      </w:r>
      <w:r w:rsidRPr="00B9176B">
        <w:rPr>
          <w:rFonts w:ascii="Times" w:hAnsi="Times"/>
          <w:sz w:val="24"/>
          <w:szCs w:val="24"/>
          <w:lang w:val="es-ES"/>
        </w:rPr>
        <w:t>301-321.</w:t>
      </w:r>
    </w:p>
    <w:p w:rsidR="00363233" w:rsidRPr="00B9176B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AR"/>
        </w:rPr>
      </w:pPr>
    </w:p>
    <w:p w:rsidR="00363233" w:rsidRPr="00B22784" w:rsidRDefault="00363233" w:rsidP="00363233">
      <w:pPr>
        <w:spacing w:after="0" w:line="240" w:lineRule="auto"/>
        <w:rPr>
          <w:rFonts w:ascii="Times" w:hAnsi="Times"/>
          <w:b/>
          <w:sz w:val="24"/>
          <w:szCs w:val="24"/>
          <w:lang w:val="es-AR"/>
        </w:rPr>
      </w:pPr>
      <w:r w:rsidRPr="00B9176B">
        <w:rPr>
          <w:rFonts w:ascii="Times" w:hAnsi="Times"/>
          <w:b/>
          <w:sz w:val="24"/>
          <w:szCs w:val="24"/>
          <w:lang w:val="es-AR"/>
        </w:rPr>
        <w:t>Lecturas recomendadas</w:t>
      </w:r>
    </w:p>
    <w:p w:rsidR="00363233" w:rsidRPr="002B321F" w:rsidRDefault="00363233" w:rsidP="00363233">
      <w:pPr>
        <w:spacing w:after="0" w:line="240" w:lineRule="auto"/>
        <w:rPr>
          <w:rFonts w:ascii="Times" w:hAnsi="Times"/>
          <w:i/>
          <w:sz w:val="24"/>
          <w:szCs w:val="24"/>
        </w:rPr>
      </w:pPr>
      <w:r w:rsidRPr="00961F63">
        <w:rPr>
          <w:rFonts w:ascii="Times" w:hAnsi="Times"/>
          <w:smallCaps/>
          <w:sz w:val="24"/>
          <w:szCs w:val="24"/>
          <w:lang w:val="es-ES"/>
        </w:rPr>
        <w:t>Elena, Eduardo</w:t>
      </w:r>
      <w:r w:rsidRPr="00961F63">
        <w:rPr>
          <w:rFonts w:ascii="Times" w:hAnsi="Times"/>
          <w:sz w:val="24"/>
          <w:szCs w:val="24"/>
          <w:lang w:val="es-ES"/>
        </w:rPr>
        <w:t xml:space="preserve">. </w:t>
      </w:r>
      <w:r w:rsidRPr="00F55929">
        <w:rPr>
          <w:rFonts w:ascii="Times" w:hAnsi="Times"/>
          <w:sz w:val="24"/>
          <w:szCs w:val="24"/>
        </w:rPr>
        <w:t xml:space="preserve">2011. </w:t>
      </w:r>
      <w:r w:rsidRPr="00F55929">
        <w:rPr>
          <w:rFonts w:ascii="Times" w:hAnsi="Times"/>
          <w:i/>
          <w:iCs/>
          <w:sz w:val="24"/>
          <w:szCs w:val="24"/>
        </w:rPr>
        <w:t>Dignifying Argentina: Peronism, citizenship, and mass consumption</w:t>
      </w:r>
      <w:r>
        <w:rPr>
          <w:rFonts w:ascii="Times" w:hAnsi="Times"/>
          <w:sz w:val="24"/>
          <w:szCs w:val="24"/>
        </w:rPr>
        <w:t xml:space="preserve">, </w:t>
      </w:r>
      <w:r w:rsidRPr="00F55929">
        <w:rPr>
          <w:rFonts w:ascii="Times" w:hAnsi="Times"/>
          <w:sz w:val="24"/>
          <w:szCs w:val="24"/>
        </w:rPr>
        <w:t>Pittsburgh, Pa.</w:t>
      </w:r>
      <w:r>
        <w:rPr>
          <w:rFonts w:ascii="Times" w:hAnsi="Times"/>
          <w:sz w:val="24"/>
          <w:szCs w:val="24"/>
        </w:rPr>
        <w:t xml:space="preserve">, </w:t>
      </w:r>
      <w:r w:rsidRPr="00F55929">
        <w:rPr>
          <w:rFonts w:ascii="Times" w:hAnsi="Times"/>
          <w:sz w:val="24"/>
          <w:szCs w:val="24"/>
        </w:rPr>
        <w:t>U</w:t>
      </w:r>
      <w:r>
        <w:rPr>
          <w:rFonts w:ascii="Times" w:hAnsi="Times"/>
          <w:sz w:val="24"/>
          <w:szCs w:val="24"/>
        </w:rPr>
        <w:t xml:space="preserve">niversity of Pittsburgh Press, </w:t>
      </w:r>
      <w:r w:rsidRPr="00F55929">
        <w:rPr>
          <w:rFonts w:ascii="Times" w:hAnsi="Times"/>
          <w:sz w:val="24"/>
          <w:szCs w:val="24"/>
        </w:rPr>
        <w:t>2011</w:t>
      </w:r>
      <w:r>
        <w:rPr>
          <w:rFonts w:ascii="Times" w:hAnsi="Times"/>
          <w:sz w:val="24"/>
          <w:szCs w:val="24"/>
        </w:rPr>
        <w:t>.</w:t>
      </w:r>
    </w:p>
    <w:p w:rsidR="00363233" w:rsidRPr="000D216A" w:rsidRDefault="00363233" w:rsidP="00363233">
      <w:pPr>
        <w:spacing w:after="0" w:line="240" w:lineRule="auto"/>
        <w:rPr>
          <w:rFonts w:ascii="Times" w:hAnsi="Times"/>
          <w:sz w:val="24"/>
          <w:szCs w:val="24"/>
        </w:rPr>
      </w:pPr>
      <w:proofErr w:type="spellStart"/>
      <w:r w:rsidRPr="00B9176B">
        <w:rPr>
          <w:rFonts w:ascii="Times" w:hAnsi="Times"/>
          <w:smallCaps/>
          <w:sz w:val="24"/>
          <w:szCs w:val="24"/>
        </w:rPr>
        <w:t>Manzano</w:t>
      </w:r>
      <w:proofErr w:type="spellEnd"/>
      <w:r w:rsidRPr="00B9176B">
        <w:rPr>
          <w:rFonts w:ascii="Times" w:hAnsi="Times"/>
          <w:smallCaps/>
          <w:sz w:val="24"/>
          <w:szCs w:val="24"/>
        </w:rPr>
        <w:t>, Valeria.</w:t>
      </w:r>
      <w:r w:rsidRPr="00F55929">
        <w:rPr>
          <w:rFonts w:ascii="Times" w:hAnsi="Times"/>
          <w:sz w:val="24"/>
          <w:szCs w:val="24"/>
        </w:rPr>
        <w:t xml:space="preserve"> "The Blue Jean Generation: Youth, Gender, and Sexuality in Buenos Aires, 1958-1975." </w:t>
      </w:r>
      <w:r w:rsidRPr="000D216A">
        <w:rPr>
          <w:rFonts w:ascii="Times" w:hAnsi="Times"/>
          <w:i/>
          <w:iCs/>
          <w:sz w:val="24"/>
          <w:szCs w:val="24"/>
        </w:rPr>
        <w:t>Journal of Social History</w:t>
      </w:r>
      <w:r w:rsidRPr="000D216A">
        <w:rPr>
          <w:rFonts w:ascii="Times" w:hAnsi="Times"/>
          <w:sz w:val="24"/>
          <w:szCs w:val="24"/>
        </w:rPr>
        <w:t>, 2009, 657-676.</w:t>
      </w:r>
    </w:p>
    <w:p w:rsidR="00363233" w:rsidRPr="00B9176B" w:rsidRDefault="00363233" w:rsidP="00363233">
      <w:pPr>
        <w:spacing w:after="0" w:line="240" w:lineRule="auto"/>
        <w:rPr>
          <w:rFonts w:ascii="Times" w:hAnsi="Times"/>
          <w:sz w:val="24"/>
          <w:szCs w:val="24"/>
        </w:rPr>
      </w:pPr>
      <w:proofErr w:type="spellStart"/>
      <w:r w:rsidRPr="000D216A">
        <w:rPr>
          <w:rFonts w:ascii="Times" w:hAnsi="Times"/>
          <w:smallCaps/>
          <w:sz w:val="24"/>
          <w:szCs w:val="24"/>
        </w:rPr>
        <w:t>Manzano</w:t>
      </w:r>
      <w:proofErr w:type="spellEnd"/>
      <w:r w:rsidRPr="000D216A">
        <w:rPr>
          <w:rFonts w:ascii="Times" w:hAnsi="Times"/>
          <w:smallCaps/>
          <w:sz w:val="24"/>
          <w:szCs w:val="24"/>
        </w:rPr>
        <w:t>, Valeria</w:t>
      </w:r>
      <w:r w:rsidRPr="000D216A">
        <w:rPr>
          <w:rFonts w:ascii="Times" w:hAnsi="Times"/>
          <w:sz w:val="24"/>
          <w:szCs w:val="24"/>
        </w:rPr>
        <w:t xml:space="preserve">. </w:t>
      </w:r>
      <w:r w:rsidRPr="00B9176B">
        <w:rPr>
          <w:rFonts w:ascii="Times" w:hAnsi="Times"/>
          <w:i/>
          <w:sz w:val="24"/>
          <w:szCs w:val="24"/>
        </w:rPr>
        <w:t>The age of youth in Argentina: Culture, politics, an</w:t>
      </w:r>
      <w:r>
        <w:rPr>
          <w:rFonts w:ascii="Times" w:hAnsi="Times"/>
          <w:i/>
          <w:sz w:val="24"/>
          <w:szCs w:val="24"/>
        </w:rPr>
        <w:t xml:space="preserve">d sexuality from </w:t>
      </w:r>
      <w:proofErr w:type="spellStart"/>
      <w:r>
        <w:rPr>
          <w:rFonts w:ascii="Times" w:hAnsi="Times"/>
          <w:i/>
          <w:sz w:val="24"/>
          <w:szCs w:val="24"/>
        </w:rPr>
        <w:t>Perón</w:t>
      </w:r>
      <w:proofErr w:type="spellEnd"/>
      <w:r>
        <w:rPr>
          <w:rFonts w:ascii="Times" w:hAnsi="Times"/>
          <w:i/>
          <w:sz w:val="24"/>
          <w:szCs w:val="24"/>
        </w:rPr>
        <w:t xml:space="preserve"> to </w:t>
      </w:r>
      <w:proofErr w:type="spellStart"/>
      <w:r>
        <w:rPr>
          <w:rFonts w:ascii="Times" w:hAnsi="Times"/>
          <w:i/>
          <w:sz w:val="24"/>
          <w:szCs w:val="24"/>
        </w:rPr>
        <w:t>Videla</w:t>
      </w:r>
      <w:proofErr w:type="spellEnd"/>
      <w:r>
        <w:rPr>
          <w:rFonts w:ascii="Times" w:hAnsi="Times"/>
          <w:sz w:val="24"/>
          <w:szCs w:val="24"/>
        </w:rPr>
        <w:t>, Chapel Hill: University of North Carolina Press, 2014.</w:t>
      </w:r>
    </w:p>
    <w:p w:rsidR="00363233" w:rsidRPr="002B321F" w:rsidRDefault="00363233" w:rsidP="00363233">
      <w:pPr>
        <w:spacing w:after="0" w:line="240" w:lineRule="auto"/>
        <w:contextualSpacing/>
        <w:rPr>
          <w:rFonts w:ascii="Times" w:hAnsi="Times"/>
          <w:sz w:val="24"/>
          <w:szCs w:val="24"/>
          <w:lang w:val="es-AR"/>
        </w:rPr>
      </w:pPr>
      <w:proofErr w:type="spellStart"/>
      <w:r w:rsidRPr="00643281">
        <w:rPr>
          <w:rFonts w:ascii="Times" w:hAnsi="Times"/>
          <w:smallCaps/>
          <w:sz w:val="24"/>
          <w:szCs w:val="24"/>
          <w:lang w:val="es-AR"/>
        </w:rPr>
        <w:t>Peréz</w:t>
      </w:r>
      <w:proofErr w:type="spellEnd"/>
      <w:r w:rsidRPr="00643281">
        <w:rPr>
          <w:rFonts w:ascii="Times" w:hAnsi="Times"/>
          <w:smallCaps/>
          <w:sz w:val="24"/>
          <w:szCs w:val="24"/>
          <w:lang w:val="es-AR"/>
        </w:rPr>
        <w:t>, Inés.</w:t>
      </w:r>
      <w:r w:rsidRPr="00F55929">
        <w:rPr>
          <w:rFonts w:ascii="Times" w:hAnsi="Times"/>
          <w:sz w:val="24"/>
          <w:szCs w:val="24"/>
          <w:lang w:val="es-AR"/>
        </w:rPr>
        <w:t xml:space="preserve"> “De ‘sirvientas’ y eléctricos servidores. Imágenes del servicio doméstico en</w:t>
      </w:r>
      <w:r>
        <w:rPr>
          <w:rFonts w:ascii="Times" w:hAnsi="Times"/>
          <w:sz w:val="24"/>
          <w:szCs w:val="24"/>
          <w:lang w:val="es-AR"/>
        </w:rPr>
        <w:t xml:space="preserve"> </w:t>
      </w:r>
      <w:r w:rsidRPr="00F55929">
        <w:rPr>
          <w:rFonts w:ascii="Times" w:hAnsi="Times"/>
          <w:sz w:val="24"/>
          <w:szCs w:val="24"/>
          <w:lang w:val="es-AR"/>
        </w:rPr>
        <w:t xml:space="preserve">las estrategias de </w:t>
      </w:r>
      <w:r w:rsidRPr="00B9176B">
        <w:rPr>
          <w:rFonts w:ascii="Times" w:hAnsi="Times"/>
          <w:i/>
          <w:sz w:val="24"/>
          <w:szCs w:val="24"/>
          <w:lang w:val="es-AR"/>
        </w:rPr>
        <w:t>promoción</w:t>
      </w:r>
      <w:r w:rsidRPr="00F55929">
        <w:rPr>
          <w:rFonts w:ascii="Times" w:hAnsi="Times"/>
          <w:sz w:val="24"/>
          <w:szCs w:val="24"/>
          <w:lang w:val="es-AR"/>
        </w:rPr>
        <w:t xml:space="preserve"> del consumo de artículos para el hogar (Argentina: 1940-1960). </w:t>
      </w:r>
      <w:r w:rsidRPr="00F55929">
        <w:rPr>
          <w:rFonts w:ascii="Times" w:hAnsi="Times"/>
          <w:i/>
          <w:sz w:val="24"/>
          <w:szCs w:val="24"/>
          <w:lang w:val="es-AR"/>
        </w:rPr>
        <w:t xml:space="preserve">Revista de Estudios Sociales </w:t>
      </w:r>
      <w:r w:rsidRPr="00F55929">
        <w:rPr>
          <w:rFonts w:ascii="Times" w:hAnsi="Times"/>
          <w:sz w:val="24"/>
          <w:szCs w:val="24"/>
          <w:lang w:val="es-AR"/>
        </w:rPr>
        <w:t xml:space="preserve">45 (Universidad de los Andes, Bogotá, Colombia: </w:t>
      </w:r>
      <w:proofErr w:type="spellStart"/>
      <w:r w:rsidRPr="00F55929">
        <w:rPr>
          <w:rFonts w:ascii="Times" w:hAnsi="Times"/>
          <w:sz w:val="24"/>
          <w:szCs w:val="24"/>
          <w:lang w:val="es-AR"/>
        </w:rPr>
        <w:t>January-April</w:t>
      </w:r>
      <w:proofErr w:type="spellEnd"/>
      <w:r w:rsidRPr="00F55929">
        <w:rPr>
          <w:rFonts w:ascii="Times" w:hAnsi="Times"/>
          <w:sz w:val="24"/>
          <w:szCs w:val="24"/>
          <w:lang w:val="es-AR"/>
        </w:rPr>
        <w:t xml:space="preserve"> 2013): 42-53.</w:t>
      </w:r>
    </w:p>
    <w:p w:rsidR="00363233" w:rsidRPr="002B321F" w:rsidRDefault="00363233" w:rsidP="00363233">
      <w:pPr>
        <w:spacing w:after="0" w:line="240" w:lineRule="auto"/>
        <w:rPr>
          <w:rFonts w:ascii="Times" w:hAnsi="Times"/>
          <w:sz w:val="24"/>
          <w:szCs w:val="24"/>
        </w:rPr>
      </w:pPr>
      <w:proofErr w:type="spellStart"/>
      <w:r w:rsidRPr="00A753E0">
        <w:rPr>
          <w:rFonts w:ascii="Times" w:hAnsi="Times"/>
          <w:smallCaps/>
          <w:sz w:val="24"/>
          <w:szCs w:val="24"/>
        </w:rPr>
        <w:t>Pite</w:t>
      </w:r>
      <w:proofErr w:type="spellEnd"/>
      <w:r w:rsidRPr="00A753E0">
        <w:rPr>
          <w:rFonts w:ascii="Times" w:hAnsi="Times"/>
          <w:smallCaps/>
          <w:sz w:val="24"/>
          <w:szCs w:val="24"/>
        </w:rPr>
        <w:t>, Rebekah</w:t>
      </w:r>
      <w:r>
        <w:rPr>
          <w:rFonts w:ascii="Times" w:hAnsi="Times"/>
          <w:smallCaps/>
          <w:sz w:val="24"/>
          <w:szCs w:val="24"/>
        </w:rPr>
        <w:t xml:space="preserve"> E</w:t>
      </w:r>
      <w:r w:rsidRPr="00643281">
        <w:rPr>
          <w:rFonts w:ascii="Times" w:hAnsi="Times"/>
          <w:smallCaps/>
          <w:sz w:val="24"/>
          <w:szCs w:val="24"/>
        </w:rPr>
        <w:t>.</w:t>
      </w:r>
      <w:r w:rsidRPr="00F55929">
        <w:rPr>
          <w:rFonts w:ascii="Times" w:hAnsi="Times"/>
          <w:sz w:val="24"/>
          <w:szCs w:val="24"/>
        </w:rPr>
        <w:t xml:space="preserve"> </w:t>
      </w:r>
      <w:r w:rsidRPr="00F55929">
        <w:rPr>
          <w:rFonts w:ascii="Times" w:hAnsi="Times"/>
          <w:i/>
          <w:sz w:val="24"/>
          <w:szCs w:val="24"/>
        </w:rPr>
        <w:t>Creating a Common Table in Twentieth-Century Argentina: Do</w:t>
      </w:r>
      <w:r w:rsidRPr="00F55929">
        <w:rPr>
          <w:rFonts w:ascii="Times" w:hAnsi="Times" w:cstheme="minorHAnsi"/>
          <w:i/>
          <w:sz w:val="24"/>
          <w:szCs w:val="24"/>
        </w:rPr>
        <w:t>ñ</w:t>
      </w:r>
      <w:r w:rsidRPr="00F55929">
        <w:rPr>
          <w:rFonts w:ascii="Times" w:hAnsi="Times"/>
          <w:i/>
          <w:sz w:val="24"/>
          <w:szCs w:val="24"/>
        </w:rPr>
        <w:t xml:space="preserve">a </w:t>
      </w:r>
      <w:proofErr w:type="spellStart"/>
      <w:r w:rsidRPr="00F55929">
        <w:rPr>
          <w:rFonts w:ascii="Times" w:hAnsi="Times"/>
          <w:i/>
          <w:sz w:val="24"/>
          <w:szCs w:val="24"/>
        </w:rPr>
        <w:t>Petrona</w:t>
      </w:r>
      <w:proofErr w:type="spellEnd"/>
      <w:r w:rsidRPr="00F55929">
        <w:rPr>
          <w:rFonts w:ascii="Times" w:hAnsi="Times"/>
          <w:i/>
          <w:sz w:val="24"/>
          <w:szCs w:val="24"/>
        </w:rPr>
        <w:t>, Women, and Food</w:t>
      </w:r>
      <w:r w:rsidRPr="00F55929">
        <w:rPr>
          <w:rFonts w:ascii="Times" w:hAnsi="Times"/>
          <w:sz w:val="24"/>
          <w:szCs w:val="24"/>
        </w:rPr>
        <w:t xml:space="preserve">. </w:t>
      </w:r>
      <w:r w:rsidRPr="002B321F">
        <w:rPr>
          <w:rFonts w:ascii="Times" w:hAnsi="Times"/>
          <w:sz w:val="24"/>
          <w:szCs w:val="24"/>
        </w:rPr>
        <w:t xml:space="preserve">Chapel Hill: University of North Carolina Press, 2013. </w:t>
      </w:r>
    </w:p>
    <w:p w:rsidR="00363233" w:rsidRDefault="00363233" w:rsidP="00363233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:rsidR="00363233" w:rsidRPr="000D216A" w:rsidRDefault="00363233" w:rsidP="00363233">
      <w:pPr>
        <w:spacing w:after="0" w:line="240" w:lineRule="auto"/>
        <w:rPr>
          <w:rFonts w:ascii="Times" w:hAnsi="Times" w:cs="Times New Roman"/>
          <w:i/>
          <w:sz w:val="24"/>
          <w:szCs w:val="24"/>
        </w:rPr>
      </w:pPr>
    </w:p>
    <w:p w:rsidR="00363233" w:rsidRPr="00F55929" w:rsidRDefault="00363233" w:rsidP="00363233">
      <w:pPr>
        <w:pStyle w:val="Cuadrculamedia1-nfasis21"/>
        <w:spacing w:after="0" w:line="240" w:lineRule="auto"/>
        <w:ind w:left="0"/>
        <w:rPr>
          <w:rFonts w:ascii="Times" w:hAnsi="Times"/>
          <w:sz w:val="24"/>
          <w:szCs w:val="24"/>
        </w:rPr>
      </w:pPr>
    </w:p>
    <w:p w:rsidR="00363233" w:rsidRPr="00F55929" w:rsidRDefault="00363233" w:rsidP="00363233">
      <w:pPr>
        <w:pStyle w:val="Cuadrculamedia1-nfasis21"/>
        <w:spacing w:after="0" w:line="240" w:lineRule="auto"/>
        <w:ind w:left="0"/>
        <w:rPr>
          <w:rFonts w:ascii="Times" w:hAnsi="Times"/>
          <w:sz w:val="24"/>
          <w:szCs w:val="24"/>
        </w:rPr>
      </w:pPr>
    </w:p>
    <w:p w:rsidR="002A1247" w:rsidRPr="008F2996" w:rsidRDefault="00363233">
      <w:pPr>
        <w:rPr>
          <w:rFonts w:ascii="Times" w:hAnsi="Times" w:cs="Times New Roman"/>
          <w:i/>
          <w:sz w:val="24"/>
          <w:szCs w:val="24"/>
          <w:lang w:val="es-ES"/>
        </w:rPr>
      </w:pPr>
      <w:r>
        <w:rPr>
          <w:rFonts w:ascii="Times" w:hAnsi="Times" w:cs="Times New Roman"/>
          <w:i/>
          <w:sz w:val="24"/>
          <w:szCs w:val="24"/>
          <w:lang w:val="es-ES"/>
        </w:rPr>
        <w:br w:type="page"/>
      </w:r>
    </w:p>
    <w:sectPr w:rsidR="002A1247" w:rsidRPr="008F2996" w:rsidSect="00AB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33"/>
    <w:rsid w:val="00080CDE"/>
    <w:rsid w:val="001F7067"/>
    <w:rsid w:val="002A1247"/>
    <w:rsid w:val="00363233"/>
    <w:rsid w:val="007C4724"/>
    <w:rsid w:val="008F2996"/>
    <w:rsid w:val="00AF5FB4"/>
    <w:rsid w:val="00C4188E"/>
    <w:rsid w:val="00C924A7"/>
    <w:rsid w:val="00E77CCE"/>
    <w:rsid w:val="00EB56CB"/>
    <w:rsid w:val="00E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B6C3D5-C124-4F15-A920-95EA218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color w:val="00000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33"/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2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233"/>
    <w:rPr>
      <w:rFonts w:ascii="Lucida Grande" w:eastAsiaTheme="minorHAnsi" w:hAnsi="Lucida Grande" w:cs="Lucida Grande"/>
      <w:color w:val="auto"/>
      <w:sz w:val="18"/>
      <w:szCs w:val="18"/>
      <w:lang w:val="en-US"/>
    </w:rPr>
  </w:style>
  <w:style w:type="character" w:styleId="Textoennegrita">
    <w:name w:val="Strong"/>
    <w:basedOn w:val="Fuentedeprrafopredeter"/>
    <w:uiPriority w:val="22"/>
    <w:qFormat/>
    <w:rsid w:val="00363233"/>
    <w:rPr>
      <w:b/>
      <w:bCs/>
    </w:rPr>
  </w:style>
  <w:style w:type="paragraph" w:styleId="Prrafodelista">
    <w:name w:val="List Paragraph"/>
    <w:basedOn w:val="Normal"/>
    <w:uiPriority w:val="34"/>
    <w:qFormat/>
    <w:rsid w:val="00363233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363233"/>
    <w:rPr>
      <w:i/>
      <w:iCs/>
    </w:rPr>
  </w:style>
  <w:style w:type="character" w:customStyle="1" w:styleId="apple-converted-space">
    <w:name w:val="apple-converted-space"/>
    <w:basedOn w:val="Fuentedeprrafopredeter"/>
    <w:rsid w:val="00363233"/>
  </w:style>
  <w:style w:type="paragraph" w:customStyle="1" w:styleId="Cuadrculamedia1-nfasis21">
    <w:name w:val="Cuadrícula media 1 - Énfasis 21"/>
    <w:basedOn w:val="Normal"/>
    <w:qFormat/>
    <w:rsid w:val="00363233"/>
    <w:pPr>
      <w:ind w:left="720"/>
      <w:contextualSpacing/>
      <w:jc w:val="both"/>
    </w:pPr>
    <w:rPr>
      <w:rFonts w:ascii="Calibri" w:eastAsia="Times New Roman" w:hAnsi="Calibri" w:cs="Times New Roman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3632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32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3233"/>
    <w:rPr>
      <w:rFonts w:asciiTheme="minorHAnsi" w:eastAsiaTheme="minorHAnsi" w:hAnsiTheme="minorHAnsi" w:cstheme="minorBidi"/>
      <w:color w:val="auto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2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3233"/>
    <w:rPr>
      <w:rFonts w:asciiTheme="minorHAnsi" w:eastAsiaTheme="minorHAnsi" w:hAnsiTheme="minorHAnsi" w:cstheme="minorBidi"/>
      <w:b/>
      <w:bCs/>
      <w:color w:val="auto"/>
      <w:lang w:val="en-US"/>
    </w:rPr>
  </w:style>
  <w:style w:type="character" w:styleId="Hipervnculo">
    <w:name w:val="Hyperlink"/>
    <w:basedOn w:val="Fuentedeprrafopredeter"/>
    <w:uiPriority w:val="99"/>
    <w:unhideWhenUsed/>
    <w:rsid w:val="003632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323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2599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Usuario</cp:lastModifiedBy>
  <cp:revision>2</cp:revision>
  <dcterms:created xsi:type="dcterms:W3CDTF">2018-12-19T12:54:00Z</dcterms:created>
  <dcterms:modified xsi:type="dcterms:W3CDTF">2018-12-19T12:54:00Z</dcterms:modified>
</cp:coreProperties>
</file>