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8C" w:rsidRDefault="008B0D8C"/>
    <w:p w:rsidR="002A3FFF" w:rsidRDefault="002A3FFF" w:rsidP="002A3FFF"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5835" cy="1003935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FFF" w:rsidRDefault="002A3FFF" w:rsidP="002A3FFF">
      <w:pPr>
        <w:rPr>
          <w:rFonts w:ascii="Arial" w:hAnsi="Arial"/>
          <w:b/>
          <w:sz w:val="22"/>
        </w:rPr>
      </w:pPr>
    </w:p>
    <w:p w:rsidR="002A3FFF" w:rsidRPr="006744A5" w:rsidRDefault="002A3FFF" w:rsidP="002A3FFF">
      <w:pPr>
        <w:jc w:val="center"/>
        <w:rPr>
          <w:rFonts w:ascii="Arial" w:hAnsi="Arial"/>
          <w:b/>
          <w:sz w:val="22"/>
        </w:rPr>
      </w:pPr>
      <w:r w:rsidRPr="006744A5">
        <w:rPr>
          <w:rFonts w:ascii="Arial" w:hAnsi="Arial"/>
          <w:b/>
          <w:sz w:val="22"/>
        </w:rPr>
        <w:t>Universidad de Buenos Aires</w:t>
      </w:r>
    </w:p>
    <w:p w:rsidR="002A3FFF" w:rsidRPr="006744A5" w:rsidRDefault="002A3FFF" w:rsidP="002A3FFF">
      <w:pPr>
        <w:jc w:val="center"/>
        <w:rPr>
          <w:rFonts w:ascii="Arial" w:hAnsi="Arial"/>
          <w:b/>
          <w:sz w:val="22"/>
        </w:rPr>
      </w:pPr>
      <w:r w:rsidRPr="006744A5">
        <w:rPr>
          <w:rFonts w:ascii="Arial" w:hAnsi="Arial"/>
          <w:b/>
          <w:sz w:val="22"/>
        </w:rPr>
        <w:t>Facultad de Filosofía y Letras</w:t>
      </w:r>
    </w:p>
    <w:p w:rsidR="002A3FFF" w:rsidRPr="006744A5" w:rsidRDefault="002A3FFF" w:rsidP="002A3FFF">
      <w:pPr>
        <w:jc w:val="center"/>
        <w:rPr>
          <w:rFonts w:ascii="Arial" w:hAnsi="Arial"/>
          <w:sz w:val="22"/>
        </w:rPr>
      </w:pPr>
    </w:p>
    <w:p w:rsidR="002A3FFF" w:rsidRPr="006744A5" w:rsidRDefault="002A3FFF" w:rsidP="002A3FFF">
      <w:pPr>
        <w:jc w:val="center"/>
        <w:rPr>
          <w:rFonts w:ascii="Arial" w:hAnsi="Arial"/>
          <w:b/>
        </w:rPr>
      </w:pPr>
      <w:r w:rsidRPr="006744A5">
        <w:rPr>
          <w:rFonts w:ascii="Arial" w:hAnsi="Arial"/>
          <w:b/>
        </w:rPr>
        <w:t xml:space="preserve">MAESTRÍA EN EDUCACIÓN </w:t>
      </w:r>
    </w:p>
    <w:p w:rsidR="002A3FFF" w:rsidRPr="006744A5" w:rsidRDefault="002A3FFF" w:rsidP="002A3FFF">
      <w:pPr>
        <w:jc w:val="center"/>
        <w:rPr>
          <w:rFonts w:ascii="Arial" w:hAnsi="Arial"/>
          <w:b/>
        </w:rPr>
      </w:pPr>
      <w:r w:rsidRPr="006744A5">
        <w:rPr>
          <w:rFonts w:ascii="Arial" w:hAnsi="Arial"/>
          <w:b/>
        </w:rPr>
        <w:t>Pedagogías críticas y problemática</w:t>
      </w:r>
      <w:r>
        <w:rPr>
          <w:rFonts w:ascii="Arial" w:hAnsi="Arial"/>
          <w:b/>
        </w:rPr>
        <w:t>s</w:t>
      </w:r>
      <w:r w:rsidRPr="006744A5">
        <w:rPr>
          <w:rFonts w:ascii="Arial" w:hAnsi="Arial"/>
          <w:b/>
        </w:rPr>
        <w:t xml:space="preserve"> socioeducativa</w:t>
      </w:r>
      <w:r>
        <w:rPr>
          <w:rFonts w:ascii="Arial" w:hAnsi="Arial"/>
          <w:b/>
        </w:rPr>
        <w:t>s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pBdr>
          <w:top w:val="threeDEngrave" w:sz="6" w:space="1" w:color="auto"/>
          <w:left w:val="threeDEngrave" w:sz="6" w:space="4" w:color="auto"/>
          <w:bottom w:val="threeDEngrave" w:sz="6" w:space="1" w:color="auto"/>
          <w:right w:val="threeDEngrave" w:sz="6" w:space="4" w:color="auto"/>
        </w:pBdr>
        <w:jc w:val="center"/>
        <w:rPr>
          <w:rFonts w:ascii="Arial" w:hAnsi="Arial"/>
          <w:b/>
          <w:sz w:val="8"/>
        </w:rPr>
      </w:pPr>
    </w:p>
    <w:p w:rsidR="002A3FFF" w:rsidRPr="006744A5" w:rsidRDefault="002A3FFF" w:rsidP="002A3FFF">
      <w:pPr>
        <w:pBdr>
          <w:top w:val="threeDEngrave" w:sz="6" w:space="1" w:color="auto"/>
          <w:left w:val="threeDEngrave" w:sz="6" w:space="4" w:color="auto"/>
          <w:bottom w:val="threeDEngrave" w:sz="6" w:space="1" w:color="auto"/>
          <w:right w:val="threeDEngrave" w:sz="6" w:space="4" w:color="auto"/>
        </w:pBdr>
        <w:jc w:val="center"/>
        <w:rPr>
          <w:rFonts w:ascii="Arial" w:hAnsi="Arial"/>
          <w:b/>
        </w:rPr>
      </w:pPr>
      <w:r w:rsidRPr="006744A5">
        <w:rPr>
          <w:rFonts w:ascii="Arial" w:hAnsi="Arial"/>
          <w:b/>
        </w:rPr>
        <w:t xml:space="preserve">TALLER DE </w:t>
      </w:r>
      <w:r>
        <w:rPr>
          <w:rFonts w:ascii="Arial" w:hAnsi="Arial"/>
          <w:b/>
        </w:rPr>
        <w:t xml:space="preserve">DISEÑO DE PLAN DE </w:t>
      </w:r>
      <w:r w:rsidRPr="006744A5">
        <w:rPr>
          <w:rFonts w:ascii="Arial" w:hAnsi="Arial"/>
          <w:b/>
        </w:rPr>
        <w:t xml:space="preserve">TESIS </w:t>
      </w:r>
    </w:p>
    <w:p w:rsidR="002A3FFF" w:rsidRPr="006744A5" w:rsidRDefault="002A3FFF" w:rsidP="002A3FFF">
      <w:pPr>
        <w:pBdr>
          <w:top w:val="threeDEngrave" w:sz="6" w:space="1" w:color="auto"/>
          <w:left w:val="threeDEngrave" w:sz="6" w:space="4" w:color="auto"/>
          <w:bottom w:val="threeDEngrave" w:sz="6" w:space="1" w:color="auto"/>
          <w:right w:val="threeDEngrave" w:sz="6" w:space="4" w:color="auto"/>
        </w:pBdr>
        <w:jc w:val="center"/>
        <w:rPr>
          <w:rFonts w:ascii="Arial" w:hAnsi="Arial"/>
          <w:b/>
        </w:rPr>
      </w:pPr>
      <w:r w:rsidRPr="006744A5">
        <w:rPr>
          <w:rFonts w:ascii="Arial" w:hAnsi="Arial"/>
          <w:b/>
        </w:rPr>
        <w:t xml:space="preserve">Programa </w:t>
      </w:r>
      <w:r>
        <w:rPr>
          <w:rFonts w:ascii="Arial" w:hAnsi="Arial"/>
          <w:b/>
        </w:rPr>
        <w:t>2016</w:t>
      </w:r>
    </w:p>
    <w:p w:rsidR="002A3FFF" w:rsidRPr="006744A5" w:rsidRDefault="002A3FFF" w:rsidP="002A3FFF">
      <w:pPr>
        <w:pBdr>
          <w:top w:val="threeDEngrave" w:sz="6" w:space="1" w:color="auto"/>
          <w:left w:val="threeDEngrave" w:sz="6" w:space="4" w:color="auto"/>
          <w:bottom w:val="threeDEngrave" w:sz="6" w:space="1" w:color="auto"/>
          <w:right w:val="threeDEngrave" w:sz="6" w:space="4" w:color="auto"/>
        </w:pBdr>
        <w:jc w:val="center"/>
        <w:rPr>
          <w:rFonts w:ascii="Arial" w:hAnsi="Arial"/>
          <w:b/>
          <w:sz w:val="8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b/>
          <w:sz w:val="22"/>
        </w:rPr>
      </w:pPr>
      <w:r w:rsidRPr="006744A5">
        <w:rPr>
          <w:rFonts w:ascii="Arial" w:hAnsi="Arial"/>
          <w:b/>
          <w:sz w:val="22"/>
        </w:rPr>
        <w:t>EQUIPO DOCENTE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Lic. </w:t>
      </w:r>
      <w:r w:rsidRPr="006744A5">
        <w:rPr>
          <w:rFonts w:ascii="Arial" w:hAnsi="Arial"/>
          <w:sz w:val="22"/>
        </w:rPr>
        <w:t>Dora Gonz</w:t>
      </w:r>
      <w:r>
        <w:rPr>
          <w:rFonts w:ascii="Arial" w:hAnsi="Arial"/>
          <w:sz w:val="22"/>
        </w:rPr>
        <w:t>á</w:t>
      </w:r>
      <w:r w:rsidRPr="006744A5">
        <w:rPr>
          <w:rFonts w:ascii="Arial" w:hAnsi="Arial"/>
          <w:sz w:val="22"/>
        </w:rPr>
        <w:t>lez</w:t>
      </w:r>
      <w:r>
        <w:rPr>
          <w:rFonts w:ascii="Arial" w:hAnsi="Arial"/>
          <w:sz w:val="22"/>
        </w:rPr>
        <w:t xml:space="preserve"> </w:t>
      </w:r>
    </w:p>
    <w:p w:rsidR="002A3FFF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Dra. Flora Hillert</w:t>
      </w:r>
    </w:p>
    <w:p w:rsidR="002A3FFF" w:rsidRPr="006744A5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Dra. </w:t>
      </w:r>
      <w:r w:rsidRPr="006744A5">
        <w:rPr>
          <w:rFonts w:ascii="Arial" w:hAnsi="Arial"/>
          <w:sz w:val="22"/>
        </w:rPr>
        <w:t>Fernanda Saforcada</w:t>
      </w:r>
    </w:p>
    <w:p w:rsidR="002A3FFF" w:rsidRPr="006744A5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Lic. </w:t>
      </w:r>
      <w:r w:rsidRPr="006744A5">
        <w:rPr>
          <w:rFonts w:ascii="Arial" w:hAnsi="Arial"/>
          <w:sz w:val="22"/>
        </w:rPr>
        <w:t xml:space="preserve">Sofía Thisted </w:t>
      </w:r>
    </w:p>
    <w:p w:rsidR="002A3FFF" w:rsidRPr="00A65EA1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Dr</w:t>
      </w:r>
      <w:r w:rsidRPr="00A65EA1">
        <w:rPr>
          <w:rFonts w:ascii="Arial" w:hAnsi="Arial"/>
          <w:sz w:val="22"/>
        </w:rPr>
        <w:t>. Alejandro Vassiliades</w:t>
      </w:r>
    </w:p>
    <w:p w:rsidR="002A3FFF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b/>
          <w:sz w:val="22"/>
        </w:rPr>
      </w:pPr>
    </w:p>
    <w:p w:rsidR="002A3FFF" w:rsidRPr="006744A5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b/>
          <w:sz w:val="22"/>
        </w:rPr>
      </w:pPr>
    </w:p>
    <w:p w:rsidR="002A3FFF" w:rsidRPr="006744A5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6744A5">
        <w:rPr>
          <w:rFonts w:ascii="Arial" w:hAnsi="Arial"/>
          <w:b/>
          <w:sz w:val="22"/>
        </w:rPr>
        <w:t>FUNDAMENTACIÓN Y OBJETIVOS</w:t>
      </w:r>
    </w:p>
    <w:p w:rsidR="002A3FFF" w:rsidRDefault="002A3FFF" w:rsidP="002A3FFF">
      <w:pPr>
        <w:jc w:val="both"/>
        <w:rPr>
          <w:rFonts w:ascii="Arial" w:hAnsi="Arial"/>
          <w:b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b/>
          <w:sz w:val="22"/>
        </w:rPr>
      </w:pPr>
    </w:p>
    <w:p w:rsidR="002A3FFF" w:rsidRPr="00AC07CB" w:rsidRDefault="002A3FFF" w:rsidP="002A3FFF">
      <w:pPr>
        <w:jc w:val="both"/>
        <w:rPr>
          <w:rFonts w:ascii="Arial" w:hAnsi="Arial"/>
          <w:sz w:val="22"/>
        </w:rPr>
      </w:pPr>
      <w:r w:rsidRPr="00AC07CB">
        <w:rPr>
          <w:rFonts w:ascii="Arial" w:hAnsi="Arial"/>
          <w:sz w:val="22"/>
        </w:rPr>
        <w:t>Este espacio parte de la necesidad -señalada por diversos estudios (Carlino, 2003; Cooper y Juniper, 2002</w:t>
      </w:r>
      <w:r w:rsidRPr="00AC07CB">
        <w:rPr>
          <w:rStyle w:val="Refdenotaalpie"/>
          <w:rFonts w:ascii="Arial" w:hAnsi="Arial"/>
          <w:sz w:val="22"/>
        </w:rPr>
        <w:footnoteReference w:id="2"/>
      </w:r>
      <w:r w:rsidRPr="00AC07CB">
        <w:rPr>
          <w:rFonts w:ascii="Arial" w:hAnsi="Arial"/>
          <w:sz w:val="22"/>
        </w:rPr>
        <w:t>)) de acompañar sustantivamente el proceso de adquisición de nuevas habilidades por parte de los maestrandos/as para el desarrollo de sus proyectos de tesis y la posterior construcción de las mismas en tiempo y forma. En este sentido, se aspira a trabajar sobre las prácticas de indagación y escritura reguladas en tanto andamiajes fundamentales de estas tareas, como así también estimular las interacciones entre pares y con los docentes en torno de ellas.</w:t>
      </w:r>
    </w:p>
    <w:p w:rsidR="002A3FFF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 xml:space="preserve">La finalidad de este </w:t>
      </w:r>
      <w:r>
        <w:rPr>
          <w:rFonts w:ascii="Arial" w:hAnsi="Arial"/>
          <w:sz w:val="22"/>
        </w:rPr>
        <w:t xml:space="preserve">taller </w:t>
      </w:r>
      <w:r w:rsidRPr="006744A5">
        <w:rPr>
          <w:rFonts w:ascii="Arial" w:hAnsi="Arial"/>
          <w:sz w:val="22"/>
        </w:rPr>
        <w:t xml:space="preserve">es brindar herramientas conceptuales y analíticas que permitan iniciar la elaboración de los proyectos de tesis y </w:t>
      </w:r>
      <w:r>
        <w:rPr>
          <w:rFonts w:ascii="Arial" w:hAnsi="Arial"/>
          <w:sz w:val="22"/>
        </w:rPr>
        <w:t xml:space="preserve">proporcionen </w:t>
      </w:r>
      <w:r w:rsidRPr="006744A5">
        <w:rPr>
          <w:rFonts w:ascii="Arial" w:hAnsi="Arial"/>
          <w:sz w:val="22"/>
        </w:rPr>
        <w:t xml:space="preserve">algunas pistas para el trabajo de </w:t>
      </w:r>
      <w:r w:rsidRPr="00645C9B">
        <w:rPr>
          <w:rFonts w:ascii="Arial" w:hAnsi="Arial"/>
          <w:sz w:val="22"/>
        </w:rPr>
        <w:t>realización</w:t>
      </w:r>
      <w:r w:rsidRPr="006744A5">
        <w:rPr>
          <w:rFonts w:ascii="Arial" w:hAnsi="Arial"/>
          <w:sz w:val="22"/>
        </w:rPr>
        <w:t xml:space="preserve"> de las tesis</w:t>
      </w:r>
      <w:r w:rsidRPr="00FB777E">
        <w:rPr>
          <w:rFonts w:ascii="Arial" w:hAnsi="Arial"/>
          <w:color w:val="FF0000"/>
          <w:sz w:val="22"/>
        </w:rPr>
        <w:t xml:space="preserve"> </w:t>
      </w:r>
      <w:r w:rsidRPr="00645C9B">
        <w:rPr>
          <w:rFonts w:ascii="Arial" w:hAnsi="Arial"/>
          <w:sz w:val="22"/>
        </w:rPr>
        <w:t>propiamente dichas</w:t>
      </w:r>
      <w:r w:rsidRPr="006744A5">
        <w:rPr>
          <w:rFonts w:ascii="Arial" w:hAnsi="Arial"/>
          <w:sz w:val="22"/>
        </w:rPr>
        <w:t xml:space="preserve">. Para esto se procurará comenzar a explicitar las lógicas, métodos y procedimientos a partir de los cuales se despliegan las prácticas y discursos de la investigación educativa, en el marco de los debates teóricos y epistemológicos de las ciencias sociales, en los que se </w:t>
      </w:r>
      <w:r>
        <w:rPr>
          <w:rFonts w:ascii="Arial" w:hAnsi="Arial"/>
          <w:sz w:val="22"/>
        </w:rPr>
        <w:t xml:space="preserve">inscribirán </w:t>
      </w:r>
      <w:r w:rsidRPr="006744A5">
        <w:rPr>
          <w:rFonts w:ascii="Arial" w:hAnsi="Arial"/>
          <w:sz w:val="22"/>
        </w:rPr>
        <w:t xml:space="preserve">las producciones de los maestrandos. </w:t>
      </w:r>
      <w:r w:rsidRPr="006744A5">
        <w:rPr>
          <w:rFonts w:ascii="Arial" w:hAnsi="Arial"/>
          <w:sz w:val="22"/>
        </w:rPr>
        <w:cr/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lastRenderedPageBreak/>
        <w:t xml:space="preserve">Se espera que el recorrido propuesto permita reconocer, develar y continuar apropiándose de los debates, procedimientos y reglas propias de los procesos de producción del discurso de las ciencias sociales y de sus rasgos en el campo educativo. A partir de </w:t>
      </w:r>
      <w:r>
        <w:rPr>
          <w:rFonts w:ascii="Arial" w:hAnsi="Arial"/>
          <w:sz w:val="22"/>
        </w:rPr>
        <w:t>ello</w:t>
      </w:r>
      <w:r w:rsidRPr="006744A5">
        <w:rPr>
          <w:rFonts w:ascii="Arial" w:hAnsi="Arial"/>
          <w:sz w:val="22"/>
        </w:rPr>
        <w:t>, resulta central brindar herramientas para que valoren y reconozcan la especificidad de</w:t>
      </w:r>
      <w:r>
        <w:rPr>
          <w:rFonts w:ascii="Arial" w:hAnsi="Arial"/>
          <w:sz w:val="22"/>
        </w:rPr>
        <w:t>l</w:t>
      </w:r>
      <w:r w:rsidRPr="006744A5">
        <w:rPr>
          <w:rFonts w:ascii="Arial" w:hAnsi="Arial"/>
          <w:sz w:val="22"/>
        </w:rPr>
        <w:t xml:space="preserve"> conocimiento </w:t>
      </w:r>
      <w:r>
        <w:rPr>
          <w:rFonts w:ascii="Arial" w:hAnsi="Arial"/>
          <w:sz w:val="22"/>
        </w:rPr>
        <w:t xml:space="preserve">científico </w:t>
      </w:r>
      <w:r w:rsidRPr="006744A5">
        <w:rPr>
          <w:rFonts w:ascii="Arial" w:hAnsi="Arial"/>
          <w:sz w:val="22"/>
        </w:rPr>
        <w:t xml:space="preserve">fundado en la preocupación por la objetivación teórica y diferentes procedimientos de validación que lo distinguen de otras formas de conocer </w:t>
      </w:r>
      <w:r>
        <w:rPr>
          <w:rFonts w:ascii="Arial" w:hAnsi="Arial"/>
          <w:sz w:val="22"/>
        </w:rPr>
        <w:t xml:space="preserve"> y producir saberes </w:t>
      </w:r>
      <w:r w:rsidRPr="006744A5">
        <w:rPr>
          <w:rFonts w:ascii="Arial" w:hAnsi="Arial"/>
          <w:sz w:val="22"/>
        </w:rPr>
        <w:t>tales como los discursos políticos, artísticos, religiosos, publicitarios, entre otros.</w:t>
      </w:r>
      <w:r w:rsidRPr="006744A5">
        <w:rPr>
          <w:rFonts w:ascii="Arial" w:hAnsi="Arial"/>
          <w:sz w:val="22"/>
        </w:rPr>
        <w:cr/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 xml:space="preserve">Este espacio está concebido como ámbito de reflexión, debate y producción centrado en la elaboración de un primer borrador de </w:t>
      </w:r>
      <w:r>
        <w:rPr>
          <w:rFonts w:ascii="Arial" w:hAnsi="Arial"/>
          <w:sz w:val="22"/>
        </w:rPr>
        <w:t xml:space="preserve">diseño de plan </w:t>
      </w:r>
      <w:r w:rsidRPr="006744A5">
        <w:rPr>
          <w:rFonts w:ascii="Arial" w:hAnsi="Arial"/>
          <w:sz w:val="22"/>
        </w:rPr>
        <w:t xml:space="preserve">de tesis. </w:t>
      </w:r>
      <w:r w:rsidRPr="006744A5">
        <w:rPr>
          <w:rFonts w:ascii="Arial" w:hAnsi="Arial"/>
          <w:sz w:val="22"/>
        </w:rPr>
        <w:cr/>
      </w:r>
      <w:r w:rsidRPr="006744A5">
        <w:rPr>
          <w:rFonts w:ascii="Arial" w:hAnsi="Arial"/>
          <w:sz w:val="22"/>
        </w:rPr>
        <w:cr/>
        <w:t>En este taller se espera propiciar: interacciones cooperativas entre sus integrantes, basadas en las producciones personales; presentaciones orales; lecturas de borradores; observaciones cuidadosas y críticas sobre distintos aspectos de los trabajos; reflexiones acerca de puntos cruciales de la investigación; puestas en común de análisis de materiales, entre otras.</w:t>
      </w:r>
      <w:r w:rsidRPr="006744A5">
        <w:rPr>
          <w:rFonts w:ascii="Arial" w:hAnsi="Arial"/>
          <w:sz w:val="22"/>
        </w:rPr>
        <w:cr/>
      </w:r>
      <w:r w:rsidRPr="006744A5">
        <w:rPr>
          <w:rFonts w:ascii="Arial" w:hAnsi="Arial"/>
          <w:sz w:val="22"/>
        </w:rPr>
        <w:cr/>
        <w:t xml:space="preserve">Los propósitos de este espacio son: </w:t>
      </w:r>
      <w:r w:rsidRPr="006744A5">
        <w:rPr>
          <w:rFonts w:ascii="Arial" w:hAnsi="Arial"/>
          <w:sz w:val="22"/>
        </w:rPr>
        <w:cr/>
      </w:r>
    </w:p>
    <w:p w:rsidR="002A3FFF" w:rsidRPr="006744A5" w:rsidRDefault="002A3FFF" w:rsidP="002A3FFF">
      <w:pPr>
        <w:numPr>
          <w:ilvl w:val="0"/>
          <w:numId w:val="1"/>
        </w:numPr>
        <w:tabs>
          <w:tab w:val="left" w:pos="220"/>
        </w:tabs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>Estimular la reflexión de los/as maestrandos/as acerca de los procesos educativos y su complejidad, y de la necesidad de proponer nuevos problemas para la investigación.</w:t>
      </w:r>
    </w:p>
    <w:p w:rsidR="002A3FFF" w:rsidRPr="006744A5" w:rsidRDefault="002A3FFF" w:rsidP="002A3FFF">
      <w:pPr>
        <w:ind w:left="720"/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numPr>
          <w:ilvl w:val="0"/>
          <w:numId w:val="1"/>
        </w:numPr>
        <w:tabs>
          <w:tab w:val="left" w:pos="220"/>
        </w:tabs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>Construir un espacio de indagación, exploración sistemática y problematización acerca de los supuestos en torno a los que se estructura la investigación.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numPr>
          <w:ilvl w:val="0"/>
          <w:numId w:val="1"/>
        </w:numPr>
        <w:tabs>
          <w:tab w:val="left" w:pos="220"/>
        </w:tabs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 xml:space="preserve">Alentar la producción de proyectos de tesis así como la inserción de los/as maestrandos/as en equipos de trabajo de la Universidad </w:t>
      </w:r>
      <w:r>
        <w:rPr>
          <w:rFonts w:ascii="Arial" w:hAnsi="Arial"/>
          <w:sz w:val="22"/>
        </w:rPr>
        <w:t xml:space="preserve">de Buenos Aires </w:t>
      </w:r>
      <w:r w:rsidRPr="006744A5">
        <w:rPr>
          <w:rFonts w:ascii="Arial" w:hAnsi="Arial"/>
          <w:sz w:val="22"/>
        </w:rPr>
        <w:t xml:space="preserve">como </w:t>
      </w:r>
      <w:r>
        <w:rPr>
          <w:rFonts w:ascii="Arial" w:hAnsi="Arial"/>
          <w:sz w:val="22"/>
        </w:rPr>
        <w:t xml:space="preserve">en </w:t>
      </w:r>
      <w:r w:rsidRPr="006744A5">
        <w:rPr>
          <w:rFonts w:ascii="Arial" w:hAnsi="Arial"/>
          <w:sz w:val="22"/>
        </w:rPr>
        <w:t>otros espacios institucionales dedicados a la producción sistemática de conocimiento sobre los espacios educativos.</w:t>
      </w:r>
    </w:p>
    <w:p w:rsidR="002A3FFF" w:rsidRPr="006744A5" w:rsidRDefault="002A3FFF" w:rsidP="002A3FFF">
      <w:pPr>
        <w:tabs>
          <w:tab w:val="left" w:pos="220"/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:rsidR="002A3FFF" w:rsidRPr="006744A5" w:rsidRDefault="002A3FFF" w:rsidP="002A3FFF">
      <w:pPr>
        <w:numPr>
          <w:ilvl w:val="0"/>
          <w:numId w:val="1"/>
        </w:numPr>
        <w:tabs>
          <w:tab w:val="left" w:pos="220"/>
        </w:tabs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>Brindar diversas herramientas para el proceso de producción de la tesis (inclu</w:t>
      </w:r>
      <w:r>
        <w:rPr>
          <w:rFonts w:ascii="Arial" w:hAnsi="Arial"/>
          <w:sz w:val="22"/>
        </w:rPr>
        <w:t>yendo el proyecto del plan de tesis referido a un campo temático)</w:t>
      </w:r>
      <w:r w:rsidRPr="006744A5">
        <w:rPr>
          <w:rFonts w:ascii="Arial" w:hAnsi="Arial"/>
          <w:sz w:val="22"/>
        </w:rPr>
        <w:t xml:space="preserve">  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</w:p>
    <w:p w:rsidR="002A3FFF" w:rsidRPr="008055CA" w:rsidRDefault="002A3FFF" w:rsidP="002A3FFF">
      <w:pPr>
        <w:numPr>
          <w:ilvl w:val="0"/>
          <w:numId w:val="1"/>
        </w:numPr>
        <w:tabs>
          <w:tab w:val="clear" w:pos="720"/>
          <w:tab w:val="num" w:pos="142"/>
          <w:tab w:val="left" w:pos="220"/>
        </w:tabs>
        <w:jc w:val="both"/>
        <w:rPr>
          <w:rFonts w:ascii="Arial" w:hAnsi="Arial"/>
          <w:b/>
          <w:sz w:val="22"/>
        </w:rPr>
      </w:pPr>
      <w:r w:rsidRPr="008055CA">
        <w:rPr>
          <w:rFonts w:ascii="Arial" w:hAnsi="Arial"/>
          <w:sz w:val="22"/>
        </w:rPr>
        <w:t>Reflexionar sobre la responsabilidad ética y política de los</w:t>
      </w:r>
      <w:r>
        <w:rPr>
          <w:rFonts w:ascii="Arial" w:hAnsi="Arial"/>
          <w:sz w:val="22"/>
        </w:rPr>
        <w:t>/as</w:t>
      </w:r>
      <w:r w:rsidRPr="008055CA">
        <w:rPr>
          <w:rFonts w:ascii="Arial" w:hAnsi="Arial"/>
          <w:sz w:val="22"/>
        </w:rPr>
        <w:t xml:space="preserve"> maestrandos/as en el sentido de incluir como objetivo final de todas las producciones el horizonte de la transformación educativa y social </w:t>
      </w:r>
      <w:r w:rsidRPr="008055CA">
        <w:rPr>
          <w:rFonts w:ascii="Arial" w:hAnsi="Arial"/>
          <w:sz w:val="22"/>
        </w:rPr>
        <w:cr/>
      </w:r>
      <w:r w:rsidRPr="008055CA">
        <w:rPr>
          <w:rFonts w:ascii="Arial" w:hAnsi="Arial"/>
          <w:sz w:val="22"/>
        </w:rPr>
        <w:cr/>
      </w:r>
      <w:r w:rsidRPr="008055CA">
        <w:rPr>
          <w:rFonts w:ascii="Arial" w:hAnsi="Arial"/>
          <w:sz w:val="22"/>
        </w:rPr>
        <w:cr/>
      </w:r>
      <w:r w:rsidRPr="008055CA">
        <w:rPr>
          <w:rFonts w:ascii="Arial" w:hAnsi="Arial"/>
          <w:b/>
          <w:sz w:val="22"/>
        </w:rPr>
        <w:t>CONTENIDOS</w:t>
      </w:r>
      <w:r w:rsidR="00264BB9">
        <w:rPr>
          <w:rFonts w:ascii="Arial" w:hAnsi="Arial"/>
          <w:b/>
          <w:sz w:val="22"/>
        </w:rPr>
        <w:t xml:space="preserve"> Y BIBLIOGRAFIA</w:t>
      </w:r>
    </w:p>
    <w:p w:rsidR="002A3FFF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cr/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Bloque I - </w:t>
      </w:r>
      <w:r w:rsidRPr="00952F14">
        <w:rPr>
          <w:rFonts w:ascii="Arial" w:hAnsi="Arial" w:cs="Arial"/>
          <w:b/>
          <w:i/>
          <w:sz w:val="22"/>
          <w:szCs w:val="22"/>
        </w:rPr>
        <w:t>“Proyectos de tesis” y “Tesis” como procesos de construcción de conocimientos específicos.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Formulación de proyectos de investigación en educación y el problema de la consistencia. El género tesis. Significatividad científica, relevancia social, criterios socio político pedagógicos y consideraciones éticas en la construcción de la situación problemática.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Bloque II - </w:t>
      </w:r>
      <w:r w:rsidRPr="00952F14">
        <w:rPr>
          <w:rFonts w:ascii="Arial" w:hAnsi="Arial" w:cs="Arial"/>
          <w:b/>
          <w:i/>
          <w:sz w:val="22"/>
          <w:szCs w:val="22"/>
        </w:rPr>
        <w:t>El proceso de elección de un tema y de construcción del problema a investigar.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 elección de un “tema”, la construcción de un “problema”. De la historia personal y profesional a la elección del tema de tesis. Preguntas, objetivos, justificación del problema e hipótesis. Las preguntas iniciales de la propia investigación, supuestos e hipótesis preliminares. Parámetros disciplinares, socio-geográficos, históricos que las orientan. La cuestión de los supuestos básicos subyacentes. Delimitación teórica del problema.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Bloque III – </w:t>
      </w:r>
      <w:r w:rsidRPr="00952F14">
        <w:rPr>
          <w:rFonts w:ascii="Arial" w:hAnsi="Arial" w:cs="Arial"/>
          <w:b/>
          <w:i/>
          <w:sz w:val="22"/>
          <w:szCs w:val="22"/>
        </w:rPr>
        <w:t>Indagación y construcción del estado del arte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Conocimiento empírico y revisión de antecedentes o “estado del arte”. Sentidos del estado del arte. Revisión de literatura y documentos en función del tema de investigación. Formas de registro de las indagaciones bibliográficas. Búsquedas en bases de datos y sistemas de información. Revisión de material estadístico.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</w:p>
    <w:p w:rsidR="002A3FFF" w:rsidRDefault="002A3FFF" w:rsidP="002A3FF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B26CE">
        <w:rPr>
          <w:rFonts w:ascii="Arial" w:hAnsi="Arial"/>
          <w:sz w:val="22"/>
        </w:rPr>
        <w:cr/>
      </w:r>
      <w:r w:rsidRPr="004A621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Bibliografía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ACHILLI, E. (2005). Investigar en Antropología Social. Los desafíos de transmitir un oficio. Rosario: Laborde.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BORSOTTI, C. (2008) Temas de metodología de la investigación en Ciencias Sociales empíricas. Miño y Dávila, Buenos Aires. Selección.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caps/>
          <w:sz w:val="22"/>
        </w:rPr>
        <w:t>Carlino</w:t>
      </w:r>
      <w:r w:rsidRPr="006744A5">
        <w:rPr>
          <w:rFonts w:ascii="Arial" w:hAnsi="Arial"/>
          <w:sz w:val="22"/>
        </w:rPr>
        <w:t>, P. (2003) La experiencia de escribir una tesis: contextos que la vuelven más difícil. Trabajo presentado en el II Congreso Internacional de Cátedra Unesco Lectura y Escritura, Pontificia Universidad Católica de Valparaíso, 5-9 de mayo.</w:t>
      </w:r>
      <w:r w:rsidRPr="006744A5">
        <w:rPr>
          <w:rFonts w:ascii="Arial" w:hAnsi="Arial"/>
          <w:sz w:val="22"/>
        </w:rPr>
        <w:cr/>
        <w:t>Disponible en: http://www.escrituraylectura.com.ar/posgrado/articulos/carlino</w:t>
      </w:r>
      <w:r w:rsidRPr="006744A5">
        <w:rPr>
          <w:rFonts w:ascii="Arial" w:hAnsi="Arial"/>
          <w:sz w:val="22"/>
        </w:rPr>
        <w:cr/>
      </w:r>
      <w:r w:rsidRPr="006744A5">
        <w:rPr>
          <w:rFonts w:ascii="Arial" w:hAnsi="Arial"/>
          <w:caps/>
          <w:sz w:val="22"/>
        </w:rPr>
        <w:t>Carlino</w:t>
      </w:r>
      <w:r w:rsidRPr="006744A5">
        <w:rPr>
          <w:rFonts w:ascii="Arial" w:hAnsi="Arial"/>
          <w:sz w:val="22"/>
        </w:rPr>
        <w:t>, P.</w:t>
      </w:r>
      <w:r w:rsidRPr="00645C9B">
        <w:rPr>
          <w:rFonts w:ascii="Arial" w:hAnsi="Arial"/>
          <w:sz w:val="22"/>
        </w:rPr>
        <w:t>(s/f)</w:t>
      </w:r>
      <w:r w:rsidRPr="006744A5">
        <w:rPr>
          <w:rFonts w:ascii="Arial" w:hAnsi="Arial"/>
          <w:sz w:val="22"/>
        </w:rPr>
        <w:t xml:space="preserve"> “Exploración de géneros, de diario de tesis y de trabajo entre pares. Análisis de un ciclo de investigación-acción en talleres de tesis de posgrado”, CONICET - UBA disponible en: </w:t>
      </w:r>
      <w:hyperlink r:id="rId8" w:history="1">
        <w:r w:rsidRPr="006744A5">
          <w:rPr>
            <w:rStyle w:val="Hipervnculo"/>
            <w:rFonts w:ascii="Arial" w:hAnsi="Arial"/>
            <w:sz w:val="22"/>
          </w:rPr>
          <w:t>http://www.escrituraylectura.com.ar/posgrado/articulos.htm</w:t>
        </w:r>
      </w:hyperlink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caps/>
          <w:sz w:val="22"/>
          <w:szCs w:val="22"/>
        </w:rPr>
        <w:t>Carlino</w:t>
      </w:r>
      <w:r w:rsidRPr="00346772">
        <w:rPr>
          <w:rFonts w:ascii="Arial" w:hAnsi="Arial" w:cs="Arial"/>
          <w:sz w:val="22"/>
          <w:szCs w:val="22"/>
        </w:rPr>
        <w:t xml:space="preserve">, P. (2005). </w:t>
      </w:r>
      <w:r w:rsidRPr="00346772">
        <w:rPr>
          <w:rFonts w:ascii="Arial" w:hAnsi="Arial" w:cs="Arial"/>
          <w:i/>
          <w:sz w:val="22"/>
          <w:szCs w:val="22"/>
        </w:rPr>
        <w:t xml:space="preserve">¿Por qué no se completan las tesis en los postgrados? obstáculos percibidos por maestrandos en curso y magistri exitosos, </w:t>
      </w:r>
      <w:r w:rsidRPr="00346772">
        <w:rPr>
          <w:rFonts w:ascii="Arial" w:hAnsi="Arial" w:cs="Arial"/>
          <w:sz w:val="22"/>
          <w:szCs w:val="22"/>
        </w:rPr>
        <w:t>en Revista Venezolana de Educación (Educere) v.9 n.30 Mérida sep. 2005.  ISSN 1316-4910</w:t>
      </w:r>
      <w:r>
        <w:rPr>
          <w:rFonts w:ascii="Arial" w:hAnsi="Arial" w:cs="Arial"/>
          <w:sz w:val="22"/>
          <w:szCs w:val="22"/>
        </w:rPr>
        <w:t xml:space="preserve"> </w:t>
      </w:r>
      <w:r w:rsidRPr="00346772">
        <w:rPr>
          <w:rFonts w:ascii="Arial" w:hAnsi="Arial" w:cs="Arial"/>
          <w:sz w:val="22"/>
          <w:szCs w:val="22"/>
        </w:rPr>
        <w:t xml:space="preserve">Disponible en: </w:t>
      </w:r>
      <w:hyperlink r:id="rId9" w:history="1">
        <w:r w:rsidRPr="00346772">
          <w:rPr>
            <w:rStyle w:val="Hipervnculo"/>
            <w:rFonts w:ascii="Arial" w:hAnsi="Arial"/>
          </w:rPr>
          <w:t>http://www.escrituraylectura.com.ar/posgrado/articulos/carlino</w:t>
        </w:r>
      </w:hyperlink>
      <w:r w:rsidRPr="00346772">
        <w:rPr>
          <w:rFonts w:ascii="Arial" w:hAnsi="Arial" w:cs="Arial"/>
          <w:sz w:val="22"/>
          <w:szCs w:val="22"/>
        </w:rPr>
        <w:t>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DE LA FARE, M. (2011). El Marco Teórico en el proceso de investigación y su diseño. Ficha de cátedra. UNLP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DE LA FARE, M. (2011). Estado del Arte o Estado de la Cuestión. Ficha de cátedra. UNLP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caps/>
          <w:sz w:val="22"/>
        </w:rPr>
        <w:t>Eco</w:t>
      </w:r>
      <w:r w:rsidRPr="006744A5">
        <w:rPr>
          <w:rFonts w:ascii="Arial" w:hAnsi="Arial"/>
          <w:sz w:val="22"/>
        </w:rPr>
        <w:t xml:space="preserve">, U. (1982) </w:t>
      </w:r>
      <w:r w:rsidRPr="00B1198A">
        <w:rPr>
          <w:rFonts w:ascii="Arial" w:hAnsi="Arial"/>
          <w:i/>
          <w:sz w:val="22"/>
        </w:rPr>
        <w:t>¿Cómo se hace una tesis?</w:t>
      </w:r>
      <w:r w:rsidRPr="006744A5">
        <w:rPr>
          <w:rFonts w:ascii="Arial" w:hAnsi="Arial"/>
          <w:sz w:val="22"/>
        </w:rPr>
        <w:t xml:space="preserve"> Editorial Gedisa, Barcelona, España.</w:t>
      </w:r>
      <w:r w:rsidRPr="006744A5">
        <w:rPr>
          <w:rFonts w:ascii="Arial" w:hAnsi="Arial"/>
          <w:sz w:val="22"/>
        </w:rPr>
        <w:cr/>
        <w:t xml:space="preserve">SAUTÚ, R., Boniolo, P., Dalle, P. y Elbert, R. (2005) </w:t>
      </w:r>
      <w:r w:rsidRPr="006744A5">
        <w:rPr>
          <w:rFonts w:ascii="Arial" w:hAnsi="Arial"/>
          <w:i/>
          <w:sz w:val="22"/>
        </w:rPr>
        <w:t>Manual de metodología. Construcción del marco teórico, formulación de los objetivos y elección de la metodología.</w:t>
      </w:r>
      <w:r w:rsidRPr="006744A5">
        <w:rPr>
          <w:rFonts w:ascii="Arial" w:hAnsi="Arial"/>
          <w:sz w:val="22"/>
        </w:rPr>
        <w:t xml:space="preserve"> Buenos Aires, CLACSO.</w:t>
      </w:r>
      <w:r w:rsidRPr="006744A5">
        <w:rPr>
          <w:rFonts w:ascii="Arial" w:hAnsi="Arial"/>
          <w:i/>
          <w:sz w:val="22"/>
        </w:rPr>
        <w:cr/>
      </w:r>
      <w:r w:rsidRPr="006744A5">
        <w:rPr>
          <w:rFonts w:ascii="Arial" w:hAnsi="Arial"/>
          <w:sz w:val="22"/>
        </w:rPr>
        <w:t>Disponible en: http://bibliotecavirtual.clacso.org.ar/ar/libros/campus/metodo/metodo.html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 xml:space="preserve">GUBER, R (1991) El salvaje metropolitano. A la vuelta de la antropología posmoderna. Buenos Aires, Legasa. Selección. 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GU</w:t>
      </w:r>
      <w:r w:rsidRPr="006744A5">
        <w:rPr>
          <w:rFonts w:ascii="Arial" w:hAnsi="Arial"/>
          <w:sz w:val="22"/>
        </w:rPr>
        <w:t xml:space="preserve">BER, R (1991) </w:t>
      </w:r>
      <w:r w:rsidRPr="006744A5">
        <w:rPr>
          <w:rFonts w:ascii="Arial" w:hAnsi="Arial"/>
          <w:i/>
          <w:sz w:val="22"/>
        </w:rPr>
        <w:t>El salvaje metropolitano. A la vuelta de la antropología posmoderna</w:t>
      </w:r>
      <w:r w:rsidRPr="006744A5">
        <w:rPr>
          <w:rFonts w:ascii="Arial" w:hAnsi="Arial"/>
          <w:sz w:val="22"/>
        </w:rPr>
        <w:t>. Buenos Aires, Legasa. Capítulos V, VI y VII.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HERNANDEZ SAMPIERI, R.; FERNANDEZ COLLADO, C.; BAPTISTA LUCIO, P. (1998). Metodología de la Investigación 2da. Ed. México, Mc. Graw Hill.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MARRADI, A., ARCHENTI, N. y PIOVANI, J. I. (2007) Metodología de las Ciencias Sociales. Buenos Aires: Emecé.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SAUTÚ, R. (2003).</w:t>
      </w:r>
      <w:r w:rsidRPr="00346772">
        <w:rPr>
          <w:rFonts w:ascii="Arial" w:hAnsi="Arial" w:cs="Arial"/>
          <w:i/>
          <w:sz w:val="22"/>
          <w:szCs w:val="22"/>
        </w:rPr>
        <w:t>Todo es teoría</w:t>
      </w:r>
      <w:r w:rsidRPr="00346772">
        <w:rPr>
          <w:rFonts w:ascii="Arial" w:hAnsi="Arial" w:cs="Arial"/>
          <w:sz w:val="22"/>
          <w:szCs w:val="22"/>
        </w:rPr>
        <w:t>, Lumiere, Buenos Aires.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SAUTU, R. (2010) Sugerencias para el desarrollo de la investigación científica en educación.  En WAINERMAN, C. y DI VIRGILIO, M. El quehacer de la investigación en educación. Buenos Aires: Manantial.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lastRenderedPageBreak/>
        <w:t>SCHANZER, R; El marco teórico de una investigación. Disponible en http://www.fhumyar.unr.edu.ar/escuelas/3/materiales%20de%20catedras/trabajo%20de%20campo/marco_teorico.htm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SIRVENT, M. T. (1999). El Proceso de Investigación, las Dimensiones de la Metodología y la Construcción del Dato Científico. Ficha de Cátedra. Facultad de Filosofía y Letras. Universidad de Buenos Aires.</w:t>
      </w:r>
    </w:p>
    <w:p w:rsidR="002A3FFF" w:rsidRPr="00346772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>SOUZA María Silvina (2012). La centralidad del estado del arte en la construcción del objeto de estudio. En SOUZA, M.S., GIORDANO, C. J., y MIGLIORATI, M. A. (Edit.) Hacia la tesis: itinerarios conceptuales y metodológicos para la investigación en comunicación. (1a ed.). La Plata: Universidad Nacional de La Plata.</w:t>
      </w:r>
    </w:p>
    <w:p w:rsidR="002A3FFF" w:rsidRPr="006744A5" w:rsidRDefault="002A3FFF" w:rsidP="002A3FFF">
      <w:pPr>
        <w:jc w:val="both"/>
        <w:rPr>
          <w:rFonts w:ascii="Arial" w:hAnsi="Arial"/>
          <w:sz w:val="22"/>
        </w:rPr>
      </w:pPr>
      <w:r w:rsidRPr="006744A5">
        <w:rPr>
          <w:rFonts w:ascii="Arial" w:hAnsi="Arial"/>
          <w:sz w:val="22"/>
        </w:rPr>
        <w:t xml:space="preserve">STAKE, R.E. </w:t>
      </w:r>
      <w:r w:rsidRPr="00033641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1998</w:t>
      </w:r>
      <w:r w:rsidRPr="00033641">
        <w:rPr>
          <w:rFonts w:ascii="Arial" w:hAnsi="Arial"/>
          <w:sz w:val="22"/>
        </w:rPr>
        <w:t>)</w:t>
      </w:r>
      <w:r w:rsidRPr="006744A5">
        <w:rPr>
          <w:rFonts w:ascii="Arial" w:hAnsi="Arial"/>
          <w:sz w:val="22"/>
        </w:rPr>
        <w:t xml:space="preserve"> </w:t>
      </w:r>
      <w:r w:rsidRPr="006744A5">
        <w:rPr>
          <w:rFonts w:ascii="Arial" w:hAnsi="Arial"/>
          <w:i/>
          <w:sz w:val="22"/>
        </w:rPr>
        <w:t>Investigación con estudio de casos</w:t>
      </w:r>
      <w:r w:rsidRPr="006744A5">
        <w:rPr>
          <w:rFonts w:ascii="Arial" w:hAnsi="Arial"/>
          <w:sz w:val="22"/>
        </w:rPr>
        <w:t xml:space="preserve">, Editorial Morata, Madrid. Capítulo II: Las preguntas de la investigación. </w:t>
      </w:r>
    </w:p>
    <w:p w:rsidR="002A3FFF" w:rsidRDefault="002A3FFF" w:rsidP="002A3FFF">
      <w:pPr>
        <w:jc w:val="both"/>
        <w:rPr>
          <w:rFonts w:ascii="Arial" w:hAnsi="Arial" w:cs="Arial"/>
          <w:sz w:val="22"/>
          <w:szCs w:val="22"/>
        </w:rPr>
      </w:pPr>
      <w:r w:rsidRPr="00346772">
        <w:rPr>
          <w:rFonts w:ascii="Arial" w:hAnsi="Arial" w:cs="Arial"/>
          <w:sz w:val="22"/>
          <w:szCs w:val="22"/>
        </w:rPr>
        <w:t xml:space="preserve">WAINERMAN, C. y SAUTU, R. (comp.) (1997), </w:t>
      </w:r>
      <w:r w:rsidRPr="00346772">
        <w:rPr>
          <w:rFonts w:ascii="Arial" w:hAnsi="Arial" w:cs="Arial"/>
          <w:i/>
          <w:sz w:val="22"/>
          <w:szCs w:val="22"/>
        </w:rPr>
        <w:t>La trastienda de la investigación,</w:t>
      </w:r>
      <w:r w:rsidRPr="00346772">
        <w:rPr>
          <w:rFonts w:ascii="Arial" w:hAnsi="Arial" w:cs="Arial"/>
          <w:sz w:val="22"/>
          <w:szCs w:val="22"/>
        </w:rPr>
        <w:t>  Buenos Aires. Editorial de Belgrano. Selección</w:t>
      </w:r>
    </w:p>
    <w:p w:rsidR="002A3FFF" w:rsidRPr="006B26CE" w:rsidRDefault="002A3FFF" w:rsidP="002A3FFF">
      <w:pPr>
        <w:tabs>
          <w:tab w:val="left" w:pos="220"/>
          <w:tab w:val="left" w:pos="720"/>
        </w:tabs>
        <w:jc w:val="both"/>
        <w:rPr>
          <w:rFonts w:ascii="Arial" w:hAnsi="Arial"/>
          <w:sz w:val="22"/>
        </w:rPr>
      </w:pPr>
    </w:p>
    <w:p w:rsidR="002A3FFF" w:rsidRDefault="002A3FFF" w:rsidP="002A3FFF">
      <w:pPr>
        <w:jc w:val="both"/>
        <w:rPr>
          <w:rFonts w:ascii="Arial" w:hAnsi="Arial"/>
          <w:b/>
          <w:sz w:val="22"/>
        </w:rPr>
      </w:pPr>
    </w:p>
    <w:p w:rsidR="002A3FFF" w:rsidRDefault="002A3FFF" w:rsidP="002A3FFF">
      <w:pPr>
        <w:jc w:val="both"/>
        <w:rPr>
          <w:rFonts w:ascii="Arial" w:hAnsi="Arial"/>
          <w:b/>
          <w:sz w:val="22"/>
        </w:rPr>
      </w:pPr>
      <w:r w:rsidRPr="008704CA">
        <w:rPr>
          <w:rFonts w:ascii="Arial" w:hAnsi="Arial"/>
          <w:b/>
          <w:sz w:val="22"/>
        </w:rPr>
        <w:t>EVALUACION</w:t>
      </w:r>
    </w:p>
    <w:p w:rsidR="002A3FFF" w:rsidRDefault="002A3FFF" w:rsidP="002A3FFF">
      <w:pPr>
        <w:jc w:val="both"/>
        <w:rPr>
          <w:rFonts w:ascii="Arial" w:hAnsi="Arial"/>
          <w:b/>
          <w:sz w:val="22"/>
        </w:rPr>
      </w:pPr>
    </w:p>
    <w:p w:rsidR="002A3FFF" w:rsidRDefault="002A3FFF" w:rsidP="002A3FFF">
      <w:pPr>
        <w:jc w:val="both"/>
        <w:rPr>
          <w:rFonts w:ascii="Arial" w:hAnsi="Arial"/>
          <w:sz w:val="22"/>
        </w:rPr>
      </w:pPr>
      <w:r w:rsidRPr="008704CA">
        <w:rPr>
          <w:rFonts w:ascii="Arial" w:hAnsi="Arial"/>
          <w:sz w:val="22"/>
        </w:rPr>
        <w:t xml:space="preserve">Elaboración de un </w:t>
      </w:r>
      <w:r w:rsidRPr="00B73CBB">
        <w:rPr>
          <w:rFonts w:ascii="Arial" w:hAnsi="Arial"/>
          <w:sz w:val="22"/>
        </w:rPr>
        <w:t>diseño</w:t>
      </w:r>
      <w:r w:rsidRPr="008704CA">
        <w:rPr>
          <w:rFonts w:ascii="Arial" w:hAnsi="Arial"/>
          <w:sz w:val="22"/>
        </w:rPr>
        <w:t xml:space="preserve"> de plan de tesis referido a un área temática</w:t>
      </w:r>
      <w:r>
        <w:rPr>
          <w:rFonts w:ascii="Arial" w:hAnsi="Arial"/>
          <w:sz w:val="22"/>
        </w:rPr>
        <w:t>, acorde a lo estipulado en la RCS. 1129/06.</w:t>
      </w:r>
    </w:p>
    <w:p w:rsidR="002A3FFF" w:rsidRDefault="002A3FFF" w:rsidP="002A3FFF"/>
    <w:p w:rsidR="002A3FFF" w:rsidRDefault="002A3FFF" w:rsidP="002A3FFF">
      <w:pPr>
        <w:jc w:val="both"/>
        <w:rPr>
          <w:rFonts w:ascii="Arial" w:hAnsi="Arial"/>
          <w:sz w:val="22"/>
        </w:rPr>
      </w:pPr>
    </w:p>
    <w:p w:rsidR="002A3FFF" w:rsidRPr="008704CA" w:rsidRDefault="002A3FFF" w:rsidP="002A3FFF">
      <w:pPr>
        <w:jc w:val="both"/>
        <w:rPr>
          <w:rFonts w:ascii="Arial" w:hAnsi="Arial"/>
          <w:sz w:val="22"/>
        </w:rPr>
      </w:pPr>
    </w:p>
    <w:p w:rsidR="002A3FFF" w:rsidRDefault="002A3FFF" w:rsidP="002A3FFF"/>
    <w:p w:rsidR="002A3FFF" w:rsidRDefault="002A3FFF" w:rsidP="002A3FFF"/>
    <w:p w:rsidR="002A3FFF" w:rsidRDefault="002A3FFF"/>
    <w:sectPr w:rsidR="002A3FFF" w:rsidSect="008B0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88" w:rsidRDefault="008A7088" w:rsidP="002A3FFF">
      <w:r>
        <w:separator/>
      </w:r>
    </w:p>
  </w:endnote>
  <w:endnote w:type="continuationSeparator" w:id="1">
    <w:p w:rsidR="008A7088" w:rsidRDefault="008A7088" w:rsidP="002A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88" w:rsidRDefault="008A7088" w:rsidP="002A3FFF">
      <w:r>
        <w:separator/>
      </w:r>
    </w:p>
  </w:footnote>
  <w:footnote w:type="continuationSeparator" w:id="1">
    <w:p w:rsidR="008A7088" w:rsidRDefault="008A7088" w:rsidP="002A3FFF">
      <w:r>
        <w:continuationSeparator/>
      </w:r>
    </w:p>
  </w:footnote>
  <w:footnote w:id="2">
    <w:p w:rsidR="002A3FFF" w:rsidRPr="004B5283" w:rsidRDefault="002A3FFF" w:rsidP="002A3FFF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 w:rsidRPr="00645C9B">
        <w:rPr>
          <w:lang w:val="en-US"/>
        </w:rPr>
        <w:t xml:space="preserve"> Cooper y June (2002): A posgraduate research training programme in generic skills and strategies: description and evaluation. </w:t>
      </w:r>
      <w:r w:rsidRPr="002A19BD">
        <w:rPr>
          <w:lang w:val="en-US"/>
        </w:rPr>
        <w:t xml:space="preserve">HERDSA Annual International Conference, 7 al 10 de julio. Research and Development in Higher Education, Vol. 25 – Quality Conversations. </w:t>
      </w:r>
      <w:r w:rsidRPr="004B5283">
        <w:rPr>
          <w:lang w:val="en-US"/>
        </w:rPr>
        <w:t>Pags. 136-147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376"/>
    <w:multiLevelType w:val="hybridMultilevel"/>
    <w:tmpl w:val="446C772C"/>
    <w:lvl w:ilvl="0" w:tplc="000B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FFF"/>
    <w:rsid w:val="00264BB9"/>
    <w:rsid w:val="002A3FFF"/>
    <w:rsid w:val="002B7EDB"/>
    <w:rsid w:val="008A7088"/>
    <w:rsid w:val="008B0D8C"/>
    <w:rsid w:val="00A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FF"/>
    <w:pPr>
      <w:spacing w:after="0" w:line="240" w:lineRule="auto"/>
    </w:pPr>
    <w:rPr>
      <w:rFonts w:ascii="Helvetica" w:eastAsia="Helvetica" w:hAnsi="Helvetica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3FF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A3FF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A3FFF"/>
    <w:rPr>
      <w:rFonts w:ascii="Helvetica" w:eastAsia="Helvetica" w:hAnsi="Helvetica" w:cs="Times New Roman"/>
      <w:sz w:val="20"/>
      <w:szCs w:val="20"/>
      <w:lang w:val="es-ES_tradnl"/>
    </w:rPr>
  </w:style>
  <w:style w:type="character" w:styleId="Refdenotaalpie">
    <w:name w:val="footnote reference"/>
    <w:semiHidden/>
    <w:unhideWhenUsed/>
    <w:rsid w:val="002A3F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rituraylectura.com.ar/posgrado/articulo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crituraylectura.com.ar/posgrado/articulos/carl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2016-03-16T20:33:00Z</dcterms:created>
  <dcterms:modified xsi:type="dcterms:W3CDTF">2016-03-16T20:33:00Z</dcterms:modified>
</cp:coreProperties>
</file>