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A" w:rsidRDefault="00133A6A" w:rsidP="00513A24">
      <w:pPr>
        <w:spacing w:after="0" w:line="240" w:lineRule="auto"/>
        <w:rPr>
          <w:sz w:val="24"/>
        </w:rPr>
      </w:pPr>
      <w:r>
        <w:rPr>
          <w:sz w:val="24"/>
        </w:rPr>
        <w:t>Universidad de Buenos Aires</w:t>
      </w:r>
    </w:p>
    <w:p w:rsidR="00133A6A" w:rsidRDefault="00133A6A" w:rsidP="00513A24">
      <w:pPr>
        <w:spacing w:after="0" w:line="240" w:lineRule="auto"/>
        <w:rPr>
          <w:sz w:val="24"/>
        </w:rPr>
      </w:pPr>
      <w:r>
        <w:rPr>
          <w:sz w:val="24"/>
        </w:rPr>
        <w:t>Facultad de Filosofía y Letras</w:t>
      </w:r>
    </w:p>
    <w:p w:rsidR="00C73787" w:rsidRDefault="00133A6A" w:rsidP="00513A24">
      <w:pPr>
        <w:spacing w:after="0" w:line="240" w:lineRule="auto"/>
        <w:rPr>
          <w:sz w:val="24"/>
        </w:rPr>
      </w:pPr>
      <w:r>
        <w:rPr>
          <w:sz w:val="24"/>
        </w:rPr>
        <w:t>Secretaría de Posgrado</w:t>
      </w:r>
    </w:p>
    <w:p w:rsidR="00133A6A" w:rsidRDefault="00513A24" w:rsidP="001F3765">
      <w:pPr>
        <w:jc w:val="both"/>
        <w:rPr>
          <w:sz w:val="24"/>
        </w:rPr>
      </w:pPr>
      <w:r>
        <w:rPr>
          <w:sz w:val="24"/>
        </w:rPr>
        <w:t>Maestría en</w:t>
      </w:r>
      <w:r w:rsidR="00133A6A">
        <w:rPr>
          <w:sz w:val="24"/>
        </w:rPr>
        <w:t xml:space="preserve"> Estudios Clásicos</w:t>
      </w:r>
      <w:r w:rsidR="001F3765">
        <w:rPr>
          <w:sz w:val="24"/>
        </w:rPr>
        <w:t xml:space="preserve"> (2° Cuatrimestre de 2016)</w:t>
      </w:r>
    </w:p>
    <w:p w:rsidR="00133A6A" w:rsidRPr="00133A6A" w:rsidRDefault="00133A6A" w:rsidP="00133A6A">
      <w:pPr>
        <w:jc w:val="center"/>
        <w:rPr>
          <w:b/>
          <w:sz w:val="24"/>
        </w:rPr>
      </w:pPr>
      <w:r w:rsidRPr="00133A6A">
        <w:rPr>
          <w:b/>
          <w:sz w:val="24"/>
        </w:rPr>
        <w:t>Seminario: “Orientaciones de la filosofía antigua”</w:t>
      </w:r>
    </w:p>
    <w:p w:rsidR="00133A6A" w:rsidRDefault="00133A6A" w:rsidP="00513A24">
      <w:pPr>
        <w:spacing w:after="0"/>
        <w:jc w:val="both"/>
        <w:rPr>
          <w:sz w:val="24"/>
        </w:rPr>
      </w:pPr>
      <w:r>
        <w:rPr>
          <w:sz w:val="24"/>
        </w:rPr>
        <w:t>Docentes: Dr. Gabriel Martino - Dra. Gabriela Müller</w:t>
      </w:r>
    </w:p>
    <w:p w:rsidR="001F3765" w:rsidRDefault="001F3765" w:rsidP="00513A24">
      <w:pPr>
        <w:spacing w:after="0"/>
        <w:jc w:val="both"/>
        <w:rPr>
          <w:sz w:val="24"/>
        </w:rPr>
      </w:pPr>
      <w:r>
        <w:rPr>
          <w:sz w:val="24"/>
        </w:rPr>
        <w:t>Día y horario de las clases: viernes de 18 a 22 hs.</w:t>
      </w:r>
    </w:p>
    <w:p w:rsidR="0058726A" w:rsidRDefault="001F3765" w:rsidP="001F3765">
      <w:pPr>
        <w:spacing w:after="0"/>
        <w:jc w:val="both"/>
        <w:rPr>
          <w:sz w:val="24"/>
        </w:rPr>
      </w:pPr>
      <w:r>
        <w:rPr>
          <w:sz w:val="24"/>
        </w:rPr>
        <w:t>Carga horaria: 64 hs.</w:t>
      </w:r>
    </w:p>
    <w:p w:rsidR="00513A24" w:rsidRDefault="00513A24" w:rsidP="00513A24">
      <w:pPr>
        <w:spacing w:after="0"/>
        <w:jc w:val="both"/>
        <w:rPr>
          <w:sz w:val="24"/>
        </w:rPr>
      </w:pPr>
    </w:p>
    <w:p w:rsidR="00133A6A" w:rsidRDefault="00D00887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1. Presentación </w:t>
      </w:r>
    </w:p>
    <w:p w:rsidR="004337EE" w:rsidRPr="00133A6A" w:rsidRDefault="004337EE" w:rsidP="00D00887">
      <w:pPr>
        <w:spacing w:after="0"/>
        <w:jc w:val="both"/>
        <w:rPr>
          <w:b/>
          <w:sz w:val="24"/>
        </w:rPr>
      </w:pPr>
    </w:p>
    <w:p w:rsidR="006059AE" w:rsidRPr="0076058A" w:rsidRDefault="008E0F89" w:rsidP="007241CE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El eje de los </w:t>
      </w:r>
      <w:r w:rsidR="00272F90">
        <w:rPr>
          <w:sz w:val="24"/>
        </w:rPr>
        <w:t>c</w:t>
      </w:r>
      <w:r>
        <w:rPr>
          <w:sz w:val="24"/>
        </w:rPr>
        <w:t xml:space="preserve">ontenidos propuestos para este </w:t>
      </w:r>
      <w:r w:rsidR="00272F90">
        <w:rPr>
          <w:sz w:val="24"/>
        </w:rPr>
        <w:t>seminario</w:t>
      </w:r>
      <w:r w:rsidR="00255677">
        <w:rPr>
          <w:sz w:val="24"/>
        </w:rPr>
        <w:t xml:space="preserve"> sigue el desarrollo de la principal orientación de la filosofía antigua (encarnada por Platón y por Aristóteles</w:t>
      </w:r>
      <w:r>
        <w:rPr>
          <w:sz w:val="24"/>
        </w:rPr>
        <w:t>,</w:t>
      </w:r>
      <w:r w:rsidR="00255677">
        <w:rPr>
          <w:sz w:val="24"/>
        </w:rPr>
        <w:t xml:space="preserve"> en el período clásico</w:t>
      </w:r>
      <w:r>
        <w:rPr>
          <w:sz w:val="24"/>
        </w:rPr>
        <w:t>,</w:t>
      </w:r>
      <w:r w:rsidR="00255677">
        <w:rPr>
          <w:sz w:val="24"/>
        </w:rPr>
        <w:t xml:space="preserve"> y por los diferentes representantes de la tradición platónica</w:t>
      </w:r>
      <w:r>
        <w:rPr>
          <w:sz w:val="24"/>
        </w:rPr>
        <w:t>,</w:t>
      </w:r>
      <w:r w:rsidR="00255677">
        <w:rPr>
          <w:sz w:val="24"/>
        </w:rPr>
        <w:t xml:space="preserve"> en los períodos posteriores) y cuyo principal </w:t>
      </w:r>
      <w:r>
        <w:rPr>
          <w:sz w:val="24"/>
        </w:rPr>
        <w:t>punto en común</w:t>
      </w:r>
      <w:r w:rsidR="00255677">
        <w:rPr>
          <w:sz w:val="24"/>
        </w:rPr>
        <w:t xml:space="preserve"> es, tal como propone L. P Gerson en su libro </w:t>
      </w:r>
      <w:r w:rsidR="00255677" w:rsidRPr="00272F90">
        <w:rPr>
          <w:i/>
          <w:sz w:val="24"/>
        </w:rPr>
        <w:t>From Plato to Platonism</w:t>
      </w:r>
      <w:r w:rsidR="00255677">
        <w:rPr>
          <w:i/>
          <w:sz w:val="24"/>
        </w:rPr>
        <w:t xml:space="preserve"> </w:t>
      </w:r>
      <w:r w:rsidR="00255677">
        <w:rPr>
          <w:sz w:val="24"/>
        </w:rPr>
        <w:t xml:space="preserve">(2013), el rechazo </w:t>
      </w:r>
      <w:r>
        <w:rPr>
          <w:sz w:val="24"/>
        </w:rPr>
        <w:t xml:space="preserve">unificado </w:t>
      </w:r>
      <w:r w:rsidR="00255677">
        <w:rPr>
          <w:sz w:val="24"/>
        </w:rPr>
        <w:t>de cinco tendencias</w:t>
      </w:r>
      <w:r w:rsidR="0076058A">
        <w:rPr>
          <w:sz w:val="24"/>
        </w:rPr>
        <w:t xml:space="preserve"> previas</w:t>
      </w:r>
      <w:r>
        <w:rPr>
          <w:sz w:val="24"/>
        </w:rPr>
        <w:t xml:space="preserve">: </w:t>
      </w:r>
      <w:r w:rsidR="0076058A" w:rsidRPr="0076058A">
        <w:rPr>
          <w:i/>
          <w:sz w:val="24"/>
        </w:rPr>
        <w:t>materialismo</w:t>
      </w:r>
      <w:r w:rsidR="0076058A">
        <w:rPr>
          <w:sz w:val="24"/>
        </w:rPr>
        <w:t xml:space="preserve"> (o </w:t>
      </w:r>
      <w:r w:rsidR="00255677" w:rsidRPr="0076058A">
        <w:rPr>
          <w:i/>
          <w:sz w:val="24"/>
        </w:rPr>
        <w:t>corporeísmo</w:t>
      </w:r>
      <w:r w:rsidR="0076058A">
        <w:rPr>
          <w:sz w:val="24"/>
        </w:rPr>
        <w:t xml:space="preserve">), </w:t>
      </w:r>
      <w:r w:rsidR="0076058A" w:rsidRPr="0076058A">
        <w:rPr>
          <w:i/>
          <w:sz w:val="24"/>
        </w:rPr>
        <w:t>mecanicismo</w:t>
      </w:r>
      <w:r w:rsidR="0076058A">
        <w:rPr>
          <w:sz w:val="24"/>
        </w:rPr>
        <w:t xml:space="preserve">, </w:t>
      </w:r>
      <w:r w:rsidR="0076058A" w:rsidRPr="0076058A">
        <w:rPr>
          <w:i/>
          <w:sz w:val="24"/>
        </w:rPr>
        <w:t>relativismo</w:t>
      </w:r>
      <w:r w:rsidR="0076058A">
        <w:rPr>
          <w:sz w:val="24"/>
        </w:rPr>
        <w:t xml:space="preserve">, </w:t>
      </w:r>
      <w:r w:rsidR="0076058A" w:rsidRPr="0076058A">
        <w:rPr>
          <w:i/>
          <w:sz w:val="24"/>
        </w:rPr>
        <w:t>escepticismo</w:t>
      </w:r>
      <w:r w:rsidR="0076058A">
        <w:rPr>
          <w:sz w:val="24"/>
        </w:rPr>
        <w:t xml:space="preserve"> y </w:t>
      </w:r>
      <w:r w:rsidR="0076058A" w:rsidRPr="0076058A">
        <w:rPr>
          <w:i/>
          <w:sz w:val="24"/>
        </w:rPr>
        <w:t>nominalismo</w:t>
      </w:r>
      <w:r w:rsidR="00255677">
        <w:rPr>
          <w:sz w:val="24"/>
        </w:rPr>
        <w:t>.</w:t>
      </w:r>
      <w:r w:rsidR="0076058A">
        <w:rPr>
          <w:sz w:val="24"/>
        </w:rPr>
        <w:t xml:space="preserve"> Siguiendo esta propuesta hermenéutica</w:t>
      </w:r>
      <w:r>
        <w:rPr>
          <w:sz w:val="24"/>
        </w:rPr>
        <w:t xml:space="preserve">, </w:t>
      </w:r>
      <w:r w:rsidR="009D3D7A">
        <w:rPr>
          <w:sz w:val="24"/>
        </w:rPr>
        <w:t>e</w:t>
      </w:r>
      <w:r w:rsidR="00272F90">
        <w:rPr>
          <w:sz w:val="24"/>
        </w:rPr>
        <w:t>n la primera parte del seminario</w:t>
      </w:r>
      <w:r w:rsidR="0076058A">
        <w:rPr>
          <w:sz w:val="24"/>
        </w:rPr>
        <w:t xml:space="preserve"> (</w:t>
      </w:r>
      <w:r w:rsidR="0076058A" w:rsidRPr="00D00887">
        <w:rPr>
          <w:i/>
          <w:sz w:val="24"/>
        </w:rPr>
        <w:t>Orientaciones de la filosofía durante el período clásico</w:t>
      </w:r>
      <w:r w:rsidR="0076058A">
        <w:rPr>
          <w:sz w:val="24"/>
        </w:rPr>
        <w:t>)</w:t>
      </w:r>
      <w:r w:rsidR="00272F90">
        <w:rPr>
          <w:sz w:val="24"/>
        </w:rPr>
        <w:t>,</w:t>
      </w:r>
      <w:r w:rsidR="0076058A">
        <w:rPr>
          <w:sz w:val="24"/>
        </w:rPr>
        <w:t xml:space="preserve"> se abordará</w:t>
      </w:r>
      <w:r w:rsidR="00387664">
        <w:rPr>
          <w:sz w:val="24"/>
        </w:rPr>
        <w:t xml:space="preserve"> </w:t>
      </w:r>
      <w:r w:rsidR="00272F90">
        <w:rPr>
          <w:sz w:val="24"/>
        </w:rPr>
        <w:t xml:space="preserve">la lectura de algunos pasajes seleccionados de </w:t>
      </w:r>
      <w:r w:rsidR="00EA1618">
        <w:rPr>
          <w:sz w:val="24"/>
        </w:rPr>
        <w:t xml:space="preserve">las obras de </w:t>
      </w:r>
      <w:r w:rsidR="00272F90">
        <w:rPr>
          <w:sz w:val="24"/>
        </w:rPr>
        <w:t xml:space="preserve">Platón y de Aristóteles que permiten </w:t>
      </w:r>
      <w:r w:rsidR="00EA1618">
        <w:rPr>
          <w:sz w:val="24"/>
        </w:rPr>
        <w:t xml:space="preserve">analizar </w:t>
      </w:r>
      <w:r w:rsidR="006E7E2E">
        <w:rPr>
          <w:sz w:val="24"/>
        </w:rPr>
        <w:t xml:space="preserve">sus respectivas </w:t>
      </w:r>
      <w:r w:rsidR="00252FD6">
        <w:rPr>
          <w:sz w:val="24"/>
        </w:rPr>
        <w:t xml:space="preserve">concepciones </w:t>
      </w:r>
      <w:r w:rsidR="00617C8D">
        <w:rPr>
          <w:sz w:val="24"/>
        </w:rPr>
        <w:t>sobre la causalidad y</w:t>
      </w:r>
      <w:r w:rsidR="00252FD6">
        <w:rPr>
          <w:sz w:val="24"/>
        </w:rPr>
        <w:t xml:space="preserve"> la fundamentación del </w:t>
      </w:r>
      <w:r w:rsidR="00617C8D" w:rsidRPr="00617C8D">
        <w:rPr>
          <w:sz w:val="24"/>
        </w:rPr>
        <w:t>conocimiento</w:t>
      </w:r>
      <w:r w:rsidR="00617C8D">
        <w:rPr>
          <w:sz w:val="24"/>
        </w:rPr>
        <w:t xml:space="preserve">, con sus consecuencias en el plano ético-político, </w:t>
      </w:r>
      <w:r w:rsidR="00E45F5F">
        <w:rPr>
          <w:sz w:val="24"/>
        </w:rPr>
        <w:t>enten</w:t>
      </w:r>
      <w:r w:rsidR="0038742A">
        <w:rPr>
          <w:sz w:val="24"/>
        </w:rPr>
        <w:t>diéndolas</w:t>
      </w:r>
      <w:r w:rsidR="00E45F5F">
        <w:rPr>
          <w:sz w:val="24"/>
        </w:rPr>
        <w:t xml:space="preserve"> </w:t>
      </w:r>
      <w:r w:rsidR="00503420">
        <w:rPr>
          <w:sz w:val="24"/>
        </w:rPr>
        <w:t xml:space="preserve">como </w:t>
      </w:r>
      <w:r w:rsidR="00E45F5F">
        <w:rPr>
          <w:sz w:val="24"/>
        </w:rPr>
        <w:t xml:space="preserve">respuestas </w:t>
      </w:r>
      <w:r w:rsidR="0076058A">
        <w:rPr>
          <w:sz w:val="24"/>
        </w:rPr>
        <w:t>contra las posiciones de los filósofos precedentes</w:t>
      </w:r>
      <w:r w:rsidR="00CD6038">
        <w:rPr>
          <w:sz w:val="24"/>
        </w:rPr>
        <w:t xml:space="preserve"> que ellos mismos exponen y critican</w:t>
      </w:r>
      <w:r w:rsidR="00252FD6">
        <w:rPr>
          <w:sz w:val="24"/>
        </w:rPr>
        <w:t>:</w:t>
      </w:r>
      <w:r w:rsidR="00617C8D">
        <w:rPr>
          <w:sz w:val="24"/>
        </w:rPr>
        <w:t xml:space="preserve"> principalmente</w:t>
      </w:r>
      <w:r w:rsidR="0038742A">
        <w:rPr>
          <w:sz w:val="24"/>
        </w:rPr>
        <w:t>,</w:t>
      </w:r>
      <w:r w:rsidR="0076058A">
        <w:rPr>
          <w:sz w:val="24"/>
        </w:rPr>
        <w:t xml:space="preserve"> </w:t>
      </w:r>
      <w:r w:rsidR="006059AE">
        <w:rPr>
          <w:sz w:val="24"/>
        </w:rPr>
        <w:t>el mecanicismo y materialismo</w:t>
      </w:r>
      <w:r w:rsidR="00617C8D">
        <w:rPr>
          <w:sz w:val="24"/>
        </w:rPr>
        <w:t xml:space="preserve"> de los filósofos presocráticos y </w:t>
      </w:r>
      <w:r w:rsidR="006059AE">
        <w:rPr>
          <w:sz w:val="24"/>
        </w:rPr>
        <w:t>el rela</w:t>
      </w:r>
      <w:r w:rsidR="006D5ACC">
        <w:rPr>
          <w:sz w:val="24"/>
        </w:rPr>
        <w:t xml:space="preserve">tivismo </w:t>
      </w:r>
      <w:r w:rsidR="0076058A">
        <w:rPr>
          <w:sz w:val="24"/>
        </w:rPr>
        <w:t>y e</w:t>
      </w:r>
      <w:r w:rsidR="00617C8D">
        <w:rPr>
          <w:sz w:val="24"/>
        </w:rPr>
        <w:t xml:space="preserve">scepticismo de los sofistas. </w:t>
      </w:r>
      <w:r w:rsidR="00272F90">
        <w:rPr>
          <w:sz w:val="24"/>
        </w:rPr>
        <w:t>En la segunda parte del seminario</w:t>
      </w:r>
      <w:r w:rsidR="0076058A">
        <w:rPr>
          <w:sz w:val="24"/>
        </w:rPr>
        <w:t xml:space="preserve"> (</w:t>
      </w:r>
      <w:r w:rsidR="0076058A" w:rsidRPr="00D00887">
        <w:rPr>
          <w:i/>
          <w:sz w:val="24"/>
        </w:rPr>
        <w:t>Orientaciones de la filosofía durante el período helenístico-romano</w:t>
      </w:r>
      <w:r w:rsidR="0076058A">
        <w:rPr>
          <w:sz w:val="24"/>
        </w:rPr>
        <w:t>)</w:t>
      </w:r>
      <w:r w:rsidR="00272F90">
        <w:rPr>
          <w:sz w:val="24"/>
        </w:rPr>
        <w:t xml:space="preserve">, </w:t>
      </w:r>
      <w:r w:rsidR="0076058A">
        <w:rPr>
          <w:sz w:val="24"/>
        </w:rPr>
        <w:t xml:space="preserve">se procederá a </w:t>
      </w:r>
      <w:r w:rsidR="00387664">
        <w:rPr>
          <w:sz w:val="24"/>
        </w:rPr>
        <w:t>la lectura y el análisis</w:t>
      </w:r>
      <w:r w:rsidR="00EA1618">
        <w:rPr>
          <w:sz w:val="24"/>
        </w:rPr>
        <w:t xml:space="preserve"> de textos de filósofos de la tradición platónica posterior</w:t>
      </w:r>
      <w:r w:rsidR="00183BC0">
        <w:rPr>
          <w:sz w:val="24"/>
        </w:rPr>
        <w:t xml:space="preserve"> (principalmente, </w:t>
      </w:r>
      <w:r w:rsidR="0090291F">
        <w:rPr>
          <w:sz w:val="24"/>
        </w:rPr>
        <w:t>Alcí</w:t>
      </w:r>
      <w:r w:rsidR="00A02710">
        <w:rPr>
          <w:sz w:val="24"/>
        </w:rPr>
        <w:t xml:space="preserve">noo </w:t>
      </w:r>
      <w:r w:rsidR="00125A89">
        <w:rPr>
          <w:sz w:val="24"/>
        </w:rPr>
        <w:t xml:space="preserve">y </w:t>
      </w:r>
      <w:r w:rsidR="0076058A">
        <w:rPr>
          <w:sz w:val="24"/>
        </w:rPr>
        <w:t>Plotino) en los que es</w:t>
      </w:r>
      <w:r w:rsidR="00EA1618">
        <w:rPr>
          <w:sz w:val="24"/>
        </w:rPr>
        <w:t xml:space="preserve"> </w:t>
      </w:r>
      <w:r w:rsidR="00272F90">
        <w:rPr>
          <w:sz w:val="24"/>
        </w:rPr>
        <w:t xml:space="preserve">posible rastrear </w:t>
      </w:r>
      <w:r w:rsidR="006E7E2E">
        <w:rPr>
          <w:sz w:val="24"/>
        </w:rPr>
        <w:t xml:space="preserve">las nuevas respuestas ensayadas por los seguidores de Platón </w:t>
      </w:r>
      <w:r w:rsidR="00A02710">
        <w:rPr>
          <w:sz w:val="24"/>
        </w:rPr>
        <w:t>contra</w:t>
      </w:r>
      <w:r w:rsidR="00272F90">
        <w:rPr>
          <w:sz w:val="24"/>
        </w:rPr>
        <w:t xml:space="preserve"> los nuevos represe</w:t>
      </w:r>
      <w:r w:rsidR="006E7E2E">
        <w:rPr>
          <w:sz w:val="24"/>
        </w:rPr>
        <w:t>ntantes de estas corrientes que se rechazan</w:t>
      </w:r>
      <w:r w:rsidR="00503420">
        <w:rPr>
          <w:sz w:val="24"/>
        </w:rPr>
        <w:t xml:space="preserve">: </w:t>
      </w:r>
      <w:r w:rsidR="0076058A">
        <w:rPr>
          <w:sz w:val="24"/>
        </w:rPr>
        <w:t>el escepticismo académico</w:t>
      </w:r>
      <w:r w:rsidR="00CB7190">
        <w:rPr>
          <w:sz w:val="24"/>
        </w:rPr>
        <w:t xml:space="preserve"> y pirrónico</w:t>
      </w:r>
      <w:r w:rsidR="0076058A">
        <w:rPr>
          <w:sz w:val="24"/>
        </w:rPr>
        <w:t xml:space="preserve">, </w:t>
      </w:r>
      <w:r w:rsidR="00503420">
        <w:rPr>
          <w:sz w:val="24"/>
        </w:rPr>
        <w:t>el corporeísmo estoico y</w:t>
      </w:r>
      <w:r w:rsidR="0076058A">
        <w:rPr>
          <w:sz w:val="24"/>
        </w:rPr>
        <w:t xml:space="preserve"> </w:t>
      </w:r>
      <w:r w:rsidR="006059AE">
        <w:rPr>
          <w:sz w:val="24"/>
        </w:rPr>
        <w:t>el mecanicismo epicúreo</w:t>
      </w:r>
      <w:r w:rsidR="004337EE">
        <w:rPr>
          <w:sz w:val="24"/>
        </w:rPr>
        <w:t>.</w:t>
      </w:r>
    </w:p>
    <w:p w:rsidR="00D00887" w:rsidRDefault="00D00887" w:rsidP="00D00887">
      <w:pPr>
        <w:spacing w:after="0"/>
        <w:jc w:val="both"/>
        <w:rPr>
          <w:sz w:val="24"/>
        </w:rPr>
      </w:pPr>
    </w:p>
    <w:p w:rsidR="00D00887" w:rsidRDefault="00D00887" w:rsidP="00D00887">
      <w:pPr>
        <w:spacing w:after="0"/>
        <w:jc w:val="both"/>
        <w:rPr>
          <w:sz w:val="24"/>
        </w:rPr>
      </w:pPr>
      <w:r>
        <w:rPr>
          <w:b/>
          <w:sz w:val="24"/>
        </w:rPr>
        <w:t>2. O</w:t>
      </w:r>
      <w:r w:rsidRPr="00133A6A">
        <w:rPr>
          <w:b/>
          <w:sz w:val="24"/>
        </w:rPr>
        <w:t>bjetivos</w:t>
      </w:r>
      <w:r>
        <w:rPr>
          <w:sz w:val="24"/>
        </w:rPr>
        <w:t xml:space="preserve"> </w:t>
      </w:r>
    </w:p>
    <w:p w:rsidR="004337EE" w:rsidRDefault="004337EE" w:rsidP="00D00887">
      <w:pPr>
        <w:spacing w:after="0"/>
        <w:jc w:val="both"/>
        <w:rPr>
          <w:sz w:val="24"/>
        </w:rPr>
      </w:pPr>
    </w:p>
    <w:p w:rsidR="00387664" w:rsidRDefault="00387664" w:rsidP="001B50FE">
      <w:pPr>
        <w:spacing w:after="0"/>
        <w:jc w:val="both"/>
        <w:rPr>
          <w:sz w:val="24"/>
        </w:rPr>
      </w:pPr>
      <w:r>
        <w:rPr>
          <w:sz w:val="24"/>
        </w:rPr>
        <w:t>Mediante esta aproximación a</w:t>
      </w:r>
      <w:r w:rsidR="00DB0CC0">
        <w:rPr>
          <w:sz w:val="24"/>
        </w:rPr>
        <w:t>l estudio de</w:t>
      </w:r>
      <w:r w:rsidR="00763852">
        <w:rPr>
          <w:sz w:val="24"/>
        </w:rPr>
        <w:t xml:space="preserve"> la </w:t>
      </w:r>
      <w:r w:rsidR="00503420">
        <w:rPr>
          <w:sz w:val="24"/>
        </w:rPr>
        <w:t>f</w:t>
      </w:r>
      <w:r w:rsidR="00763852">
        <w:rPr>
          <w:sz w:val="24"/>
        </w:rPr>
        <w:t xml:space="preserve">ilosofía </w:t>
      </w:r>
      <w:r w:rsidR="00503420">
        <w:rPr>
          <w:sz w:val="24"/>
        </w:rPr>
        <w:t>a</w:t>
      </w:r>
      <w:r>
        <w:rPr>
          <w:sz w:val="24"/>
        </w:rPr>
        <w:t>ntigua pretendemos qu</w:t>
      </w:r>
      <w:r w:rsidR="00DB0CC0">
        <w:rPr>
          <w:sz w:val="24"/>
        </w:rPr>
        <w:t>e los</w:t>
      </w:r>
      <w:r>
        <w:rPr>
          <w:sz w:val="24"/>
        </w:rPr>
        <w:t xml:space="preserve"> alumno</w:t>
      </w:r>
      <w:r w:rsidR="00DB0CC0">
        <w:rPr>
          <w:sz w:val="24"/>
        </w:rPr>
        <w:t>s</w:t>
      </w:r>
      <w:r>
        <w:rPr>
          <w:sz w:val="24"/>
        </w:rPr>
        <w:t xml:space="preserve"> (i) se familiarice</w:t>
      </w:r>
      <w:r w:rsidR="00DB0CC0">
        <w:rPr>
          <w:sz w:val="24"/>
        </w:rPr>
        <w:t>n</w:t>
      </w:r>
      <w:r>
        <w:rPr>
          <w:sz w:val="24"/>
        </w:rPr>
        <w:t xml:space="preserve"> con las principales </w:t>
      </w:r>
      <w:r w:rsidR="00450C23">
        <w:rPr>
          <w:sz w:val="24"/>
        </w:rPr>
        <w:t xml:space="preserve">orientaciones </w:t>
      </w:r>
      <w:r>
        <w:rPr>
          <w:sz w:val="24"/>
        </w:rPr>
        <w:t>filos</w:t>
      </w:r>
      <w:r w:rsidR="00926130">
        <w:rPr>
          <w:sz w:val="24"/>
        </w:rPr>
        <w:t xml:space="preserve">óficas de la </w:t>
      </w:r>
      <w:r w:rsidR="00450C23">
        <w:rPr>
          <w:sz w:val="24"/>
        </w:rPr>
        <w:t>A</w:t>
      </w:r>
      <w:r w:rsidR="00926130">
        <w:rPr>
          <w:sz w:val="24"/>
        </w:rPr>
        <w:t>ntigüedad,</w:t>
      </w:r>
      <w:r>
        <w:rPr>
          <w:sz w:val="24"/>
        </w:rPr>
        <w:t xml:space="preserve"> mediante la lectura directa </w:t>
      </w:r>
      <w:r w:rsidR="00604C79">
        <w:rPr>
          <w:sz w:val="24"/>
        </w:rPr>
        <w:t>y el análisis de lo</w:t>
      </w:r>
      <w:r>
        <w:rPr>
          <w:sz w:val="24"/>
        </w:rPr>
        <w:t xml:space="preserve">s </w:t>
      </w:r>
      <w:r w:rsidR="00604C79">
        <w:rPr>
          <w:sz w:val="24"/>
        </w:rPr>
        <w:t>textos-fuente</w:t>
      </w:r>
      <w:r>
        <w:rPr>
          <w:sz w:val="24"/>
        </w:rPr>
        <w:t xml:space="preserve"> que han llegado hasta nosotros, (ii) tome</w:t>
      </w:r>
      <w:r w:rsidR="00DB0CC0">
        <w:rPr>
          <w:sz w:val="24"/>
        </w:rPr>
        <w:t>n</w:t>
      </w:r>
      <w:r>
        <w:rPr>
          <w:sz w:val="24"/>
        </w:rPr>
        <w:t xml:space="preserve"> conocimiento de los problemas particulares que implica la reconstrucción de las doctrinas sostenidas por los filósofos de este período</w:t>
      </w:r>
      <w:r w:rsidR="00E45F5F">
        <w:rPr>
          <w:sz w:val="24"/>
        </w:rPr>
        <w:t xml:space="preserve">, </w:t>
      </w:r>
      <w:r>
        <w:rPr>
          <w:sz w:val="24"/>
        </w:rPr>
        <w:t xml:space="preserve"> (i</w:t>
      </w:r>
      <w:r w:rsidR="00926130">
        <w:rPr>
          <w:sz w:val="24"/>
        </w:rPr>
        <w:t>i</w:t>
      </w:r>
      <w:r>
        <w:rPr>
          <w:sz w:val="24"/>
        </w:rPr>
        <w:t>i) acceda</w:t>
      </w:r>
      <w:r w:rsidR="00DB0CC0">
        <w:rPr>
          <w:sz w:val="24"/>
        </w:rPr>
        <w:t>n</w:t>
      </w:r>
      <w:r>
        <w:rPr>
          <w:sz w:val="24"/>
        </w:rPr>
        <w:t xml:space="preserve"> a las principales corrientes interpretativas</w:t>
      </w:r>
      <w:r w:rsidR="00926130">
        <w:rPr>
          <w:sz w:val="24"/>
        </w:rPr>
        <w:t xml:space="preserve"> respecto de los temas </w:t>
      </w:r>
      <w:r w:rsidR="00926130">
        <w:rPr>
          <w:sz w:val="24"/>
        </w:rPr>
        <w:lastRenderedPageBreak/>
        <w:t>abordados,</w:t>
      </w:r>
      <w:r w:rsidR="00604C79" w:rsidRPr="00604C79">
        <w:rPr>
          <w:sz w:val="24"/>
          <w:szCs w:val="24"/>
        </w:rPr>
        <w:t xml:space="preserve"> </w:t>
      </w:r>
      <w:r w:rsidR="00604C79">
        <w:rPr>
          <w:sz w:val="24"/>
          <w:szCs w:val="24"/>
        </w:rPr>
        <w:t xml:space="preserve">utilizando </w:t>
      </w:r>
      <w:r w:rsidR="00604C79" w:rsidRPr="00E54C06">
        <w:rPr>
          <w:sz w:val="24"/>
          <w:szCs w:val="24"/>
        </w:rPr>
        <w:t>provechosa</w:t>
      </w:r>
      <w:r w:rsidR="00604C79">
        <w:rPr>
          <w:sz w:val="24"/>
          <w:szCs w:val="24"/>
        </w:rPr>
        <w:t xml:space="preserve"> y crítica</w:t>
      </w:r>
      <w:r w:rsidR="00604C79" w:rsidRPr="00E54C06">
        <w:rPr>
          <w:sz w:val="24"/>
          <w:szCs w:val="24"/>
        </w:rPr>
        <w:t>ment</w:t>
      </w:r>
      <w:r w:rsidR="00604C79">
        <w:rPr>
          <w:sz w:val="24"/>
          <w:szCs w:val="24"/>
        </w:rPr>
        <w:t>e los materiales bibliográficos disponibles</w:t>
      </w:r>
      <w:r w:rsidR="00DB0CC0">
        <w:rPr>
          <w:sz w:val="24"/>
          <w:szCs w:val="24"/>
        </w:rPr>
        <w:t xml:space="preserve"> y </w:t>
      </w:r>
      <w:r w:rsidR="00926130">
        <w:rPr>
          <w:sz w:val="24"/>
        </w:rPr>
        <w:t>(</w:t>
      </w:r>
      <w:r w:rsidR="00DB0CC0">
        <w:rPr>
          <w:sz w:val="24"/>
        </w:rPr>
        <w:t>i</w:t>
      </w:r>
      <w:r w:rsidR="00926130">
        <w:rPr>
          <w:sz w:val="24"/>
        </w:rPr>
        <w:t xml:space="preserve">v) </w:t>
      </w:r>
      <w:r w:rsidR="00604C79">
        <w:rPr>
          <w:sz w:val="24"/>
          <w:szCs w:val="24"/>
        </w:rPr>
        <w:t>ejercite</w:t>
      </w:r>
      <w:r w:rsidR="00DB0CC0">
        <w:rPr>
          <w:sz w:val="24"/>
          <w:szCs w:val="24"/>
        </w:rPr>
        <w:t>n</w:t>
      </w:r>
      <w:r w:rsidR="00604C79" w:rsidRPr="00E54C06">
        <w:rPr>
          <w:sz w:val="24"/>
          <w:szCs w:val="24"/>
        </w:rPr>
        <w:t xml:space="preserve"> </w:t>
      </w:r>
      <w:r w:rsidR="00604C79" w:rsidRPr="00604C79">
        <w:rPr>
          <w:sz w:val="24"/>
          <w:szCs w:val="24"/>
        </w:rPr>
        <w:t>la capacidad de plantear con rigor los problemas filosóficos, de argumentar sobre ellos con claridad y orden</w:t>
      </w:r>
      <w:r w:rsidR="00604C79" w:rsidRPr="00604C79">
        <w:rPr>
          <w:rFonts w:cs="Times New Roman"/>
          <w:sz w:val="24"/>
          <w:szCs w:val="24"/>
        </w:rPr>
        <w:t xml:space="preserve"> y de formular apreciaciones personales fundadas</w:t>
      </w:r>
      <w:r w:rsidR="00926130" w:rsidRPr="00604C79">
        <w:rPr>
          <w:sz w:val="24"/>
        </w:rPr>
        <w:t>.</w:t>
      </w:r>
    </w:p>
    <w:p w:rsidR="00872641" w:rsidRPr="00604C79" w:rsidRDefault="00872641" w:rsidP="00D00887">
      <w:pPr>
        <w:spacing w:after="0"/>
        <w:jc w:val="both"/>
        <w:rPr>
          <w:sz w:val="24"/>
        </w:rPr>
      </w:pPr>
    </w:p>
    <w:p w:rsidR="00133A6A" w:rsidRDefault="00DC68D2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>3</w:t>
      </w:r>
      <w:r w:rsidR="00133A6A" w:rsidRPr="00133A6A">
        <w:rPr>
          <w:b/>
          <w:sz w:val="24"/>
        </w:rPr>
        <w:t>. Contenidos</w:t>
      </w:r>
    </w:p>
    <w:p w:rsidR="00D00887" w:rsidRPr="00133A6A" w:rsidRDefault="00D00887" w:rsidP="00D00887">
      <w:pPr>
        <w:spacing w:after="0"/>
        <w:jc w:val="both"/>
        <w:rPr>
          <w:b/>
          <w:sz w:val="24"/>
        </w:rPr>
      </w:pPr>
    </w:p>
    <w:p w:rsidR="00387664" w:rsidRDefault="00387664" w:rsidP="00D00887">
      <w:pPr>
        <w:spacing w:after="0"/>
        <w:jc w:val="both"/>
        <w:rPr>
          <w:sz w:val="24"/>
        </w:rPr>
      </w:pPr>
      <w:r w:rsidRPr="00387664">
        <w:rPr>
          <w:sz w:val="24"/>
          <w:u w:val="single"/>
        </w:rPr>
        <w:t>Introducción</w:t>
      </w:r>
      <w:r>
        <w:rPr>
          <w:sz w:val="24"/>
        </w:rPr>
        <w:t>:</w:t>
      </w:r>
    </w:p>
    <w:p w:rsidR="0028259E" w:rsidRDefault="00763852" w:rsidP="00D00887">
      <w:pPr>
        <w:spacing w:after="0"/>
        <w:jc w:val="both"/>
        <w:rPr>
          <w:sz w:val="24"/>
        </w:rPr>
      </w:pPr>
      <w:r>
        <w:rPr>
          <w:sz w:val="24"/>
        </w:rPr>
        <w:t>La p</w:t>
      </w:r>
      <w:r w:rsidR="001F3765">
        <w:rPr>
          <w:sz w:val="24"/>
        </w:rPr>
        <w:t>eriod</w:t>
      </w:r>
      <w:r>
        <w:rPr>
          <w:sz w:val="24"/>
        </w:rPr>
        <w:t>ización de la filosofía antigua: etapas, representantes, sucesiones, escuelas y doctrinas.</w:t>
      </w:r>
      <w:r w:rsidR="001F3765">
        <w:rPr>
          <w:sz w:val="24"/>
        </w:rPr>
        <w:t xml:space="preserve"> El problema de las fuentes para el estudio de </w:t>
      </w:r>
      <w:r>
        <w:rPr>
          <w:sz w:val="24"/>
        </w:rPr>
        <w:t xml:space="preserve">los filósofos </w:t>
      </w:r>
      <w:r w:rsidR="00187998">
        <w:rPr>
          <w:sz w:val="24"/>
        </w:rPr>
        <w:t>de la Antigüedad</w:t>
      </w:r>
      <w:r w:rsidR="0028259E">
        <w:rPr>
          <w:sz w:val="24"/>
        </w:rPr>
        <w:t xml:space="preserve">. </w:t>
      </w:r>
      <w:r w:rsidR="002D5D79">
        <w:rPr>
          <w:sz w:val="24"/>
        </w:rPr>
        <w:t>Presentación del eje del seminario</w:t>
      </w:r>
      <w:r w:rsidR="0028259E">
        <w:rPr>
          <w:sz w:val="24"/>
        </w:rPr>
        <w:t xml:space="preserve"> y de los temas a desarrollar en</w:t>
      </w:r>
      <w:r w:rsidR="00540E08">
        <w:rPr>
          <w:sz w:val="24"/>
        </w:rPr>
        <w:t xml:space="preserve"> cada una de</w:t>
      </w:r>
      <w:r w:rsidR="0028259E">
        <w:rPr>
          <w:sz w:val="24"/>
        </w:rPr>
        <w:t xml:space="preserve"> las clases</w:t>
      </w:r>
      <w:r w:rsidR="00187998">
        <w:rPr>
          <w:sz w:val="24"/>
        </w:rPr>
        <w:t>.</w:t>
      </w:r>
    </w:p>
    <w:p w:rsidR="00D00887" w:rsidRDefault="00D00887" w:rsidP="00D00887">
      <w:pPr>
        <w:spacing w:after="0"/>
        <w:jc w:val="both"/>
        <w:rPr>
          <w:sz w:val="24"/>
        </w:rPr>
      </w:pPr>
    </w:p>
    <w:p w:rsidR="00503420" w:rsidRDefault="00133A6A" w:rsidP="00D00887">
      <w:pPr>
        <w:spacing w:after="0"/>
        <w:jc w:val="both"/>
        <w:rPr>
          <w:i/>
          <w:sz w:val="24"/>
        </w:rPr>
      </w:pPr>
      <w:r w:rsidRPr="00D00887">
        <w:rPr>
          <w:i/>
          <w:sz w:val="24"/>
        </w:rPr>
        <w:t>Primera parte:</w:t>
      </w:r>
      <w:r w:rsidR="0078212E" w:rsidRPr="00D00887">
        <w:rPr>
          <w:i/>
          <w:sz w:val="24"/>
        </w:rPr>
        <w:t xml:space="preserve"> Orientaciones de la filosofía durante el período clásico</w:t>
      </w:r>
    </w:p>
    <w:p w:rsidR="002354B9" w:rsidRPr="00D00887" w:rsidRDefault="002354B9" w:rsidP="00D00887">
      <w:pPr>
        <w:spacing w:after="0"/>
        <w:jc w:val="both"/>
        <w:rPr>
          <w:i/>
          <w:sz w:val="24"/>
        </w:rPr>
      </w:pPr>
    </w:p>
    <w:p w:rsidR="00872641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Unidad 1</w:t>
      </w:r>
      <w:r w:rsidR="00606C9E" w:rsidRPr="00BC6AB1">
        <w:rPr>
          <w:sz w:val="24"/>
        </w:rPr>
        <w:t xml:space="preserve">: </w:t>
      </w:r>
      <w:r w:rsidR="00BC6AB1" w:rsidRPr="00BC6AB1">
        <w:rPr>
          <w:sz w:val="24"/>
        </w:rPr>
        <w:t>La concepción</w:t>
      </w:r>
      <w:r w:rsidR="00BC6AB1">
        <w:rPr>
          <w:sz w:val="24"/>
        </w:rPr>
        <w:t xml:space="preserve"> de la causalidad en Platón y en Aristóteles como respuesta a las </w:t>
      </w:r>
      <w:r w:rsidR="00EA1618">
        <w:rPr>
          <w:sz w:val="24"/>
        </w:rPr>
        <w:t xml:space="preserve">posiciones </w:t>
      </w:r>
      <w:r w:rsidR="00BC6AB1">
        <w:rPr>
          <w:sz w:val="24"/>
        </w:rPr>
        <w:t>mecanicistas y materialista</w:t>
      </w:r>
      <w:r w:rsidR="003A59F5">
        <w:rPr>
          <w:sz w:val="24"/>
        </w:rPr>
        <w:t>s.</w:t>
      </w:r>
    </w:p>
    <w:p w:rsidR="00CB7190" w:rsidRPr="007524B6" w:rsidRDefault="00CB7190" w:rsidP="007524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</w:rPr>
        <w:t>1.1</w:t>
      </w:r>
      <w:r w:rsidR="002354B9">
        <w:rPr>
          <w:sz w:val="24"/>
        </w:rPr>
        <w:t>.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 La búsqueda socrática de la definición en los diálogos tempranos y la teoría de las Ideas en los diálogos de madurez</w:t>
      </w:r>
      <w:r w:rsidR="007524B6">
        <w:rPr>
          <w:rFonts w:ascii="Calibri" w:eastAsia="Calibri" w:hAnsi="Calibri" w:cs="Times New Roman"/>
          <w:sz w:val="24"/>
          <w:szCs w:val="24"/>
        </w:rPr>
        <w:t xml:space="preserve"> de Platón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. Teleología y causalidad de las Ideas en el </w:t>
      </w:r>
      <w:r w:rsidR="007524B6" w:rsidRPr="007524B6">
        <w:rPr>
          <w:rFonts w:ascii="Calibri" w:eastAsia="Calibri" w:hAnsi="Calibri" w:cs="Times New Roman"/>
          <w:i/>
          <w:sz w:val="24"/>
          <w:szCs w:val="24"/>
        </w:rPr>
        <w:t>Fedón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 como respuesta al mecanicismo de Anaxágoras. </w:t>
      </w:r>
    </w:p>
    <w:p w:rsidR="00CB7190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1.2</w:t>
      </w:r>
      <w:r w:rsidR="002354B9">
        <w:rPr>
          <w:sz w:val="24"/>
        </w:rPr>
        <w:t>.</w:t>
      </w:r>
      <w:r w:rsidR="007524B6" w:rsidRPr="007524B6">
        <w:rPr>
          <w:sz w:val="24"/>
          <w:szCs w:val="24"/>
        </w:rPr>
        <w:t xml:space="preserve"> </w:t>
      </w:r>
      <w:r w:rsidR="007524B6">
        <w:rPr>
          <w:sz w:val="24"/>
        </w:rPr>
        <w:t xml:space="preserve">El método “diaporemático” de Aristóteles y su utilización de las opiniones de los filósofos anteriores. </w:t>
      </w:r>
      <w:r w:rsidR="007524B6" w:rsidRPr="007524B6">
        <w:rPr>
          <w:sz w:val="24"/>
        </w:rPr>
        <w:t xml:space="preserve">La teoría de las cuatro causas en la </w:t>
      </w:r>
      <w:r w:rsidR="007524B6" w:rsidRPr="007524B6">
        <w:rPr>
          <w:i/>
          <w:sz w:val="24"/>
        </w:rPr>
        <w:t>Física</w:t>
      </w:r>
      <w:r w:rsidR="007524B6" w:rsidRPr="007524B6">
        <w:rPr>
          <w:sz w:val="24"/>
        </w:rPr>
        <w:t xml:space="preserve"> y en la </w:t>
      </w:r>
      <w:r w:rsidR="007524B6" w:rsidRPr="007524B6">
        <w:rPr>
          <w:i/>
          <w:sz w:val="24"/>
        </w:rPr>
        <w:t>Metafísica</w:t>
      </w:r>
      <w:r w:rsidR="007524B6" w:rsidRPr="007524B6">
        <w:rPr>
          <w:sz w:val="24"/>
        </w:rPr>
        <w:t xml:space="preserve"> y la relación con  el “materialismo” de los filósofos presocráticos y con el “idealismo” de Platón.</w:t>
      </w:r>
    </w:p>
    <w:p w:rsidR="00872641" w:rsidRDefault="00BC6AB1" w:rsidP="00D00887">
      <w:pPr>
        <w:spacing w:after="0"/>
        <w:jc w:val="both"/>
        <w:rPr>
          <w:sz w:val="24"/>
        </w:rPr>
      </w:pPr>
      <w:r w:rsidRPr="00D00887">
        <w:rPr>
          <w:sz w:val="24"/>
        </w:rPr>
        <w:t xml:space="preserve">Bibliografía primaria: </w:t>
      </w:r>
      <w:r>
        <w:rPr>
          <w:sz w:val="24"/>
        </w:rPr>
        <w:t xml:space="preserve">Platón, </w:t>
      </w:r>
      <w:r w:rsidRPr="00BC6AB1">
        <w:rPr>
          <w:i/>
          <w:sz w:val="24"/>
        </w:rPr>
        <w:t>Fedón</w:t>
      </w:r>
      <w:r w:rsidR="006A2B1A">
        <w:rPr>
          <w:sz w:val="24"/>
        </w:rPr>
        <w:t xml:space="preserve"> </w:t>
      </w:r>
      <w:r w:rsidR="00487254">
        <w:rPr>
          <w:sz w:val="24"/>
        </w:rPr>
        <w:t>95e8-102a91.</w:t>
      </w:r>
      <w:r>
        <w:rPr>
          <w:sz w:val="24"/>
        </w:rPr>
        <w:t xml:space="preserve"> Aristóteles, </w:t>
      </w:r>
      <w:r w:rsidRPr="00BC6AB1">
        <w:rPr>
          <w:i/>
          <w:sz w:val="24"/>
        </w:rPr>
        <w:t>Metafísica</w:t>
      </w:r>
      <w:r w:rsidR="008D7EEB">
        <w:rPr>
          <w:i/>
          <w:sz w:val="24"/>
        </w:rPr>
        <w:t>,</w:t>
      </w:r>
      <w:r>
        <w:rPr>
          <w:sz w:val="24"/>
        </w:rPr>
        <w:t xml:space="preserve"> </w:t>
      </w:r>
      <w:r w:rsidR="00DD273C">
        <w:rPr>
          <w:sz w:val="24"/>
        </w:rPr>
        <w:t xml:space="preserve">Libro I, caps. </w:t>
      </w:r>
      <w:r w:rsidR="004A3A92">
        <w:rPr>
          <w:sz w:val="24"/>
        </w:rPr>
        <w:t xml:space="preserve">3-10 (selección de pasajes) y </w:t>
      </w:r>
      <w:r w:rsidR="004A3A92" w:rsidRPr="004A3A92">
        <w:rPr>
          <w:i/>
          <w:sz w:val="24"/>
        </w:rPr>
        <w:t>Física</w:t>
      </w:r>
      <w:r w:rsidR="004A3A92">
        <w:rPr>
          <w:sz w:val="24"/>
        </w:rPr>
        <w:t xml:space="preserve"> II, caps. 3 y 7 (selección de pasajes)</w:t>
      </w:r>
      <w:r w:rsidR="005B09C7">
        <w:rPr>
          <w:sz w:val="24"/>
        </w:rPr>
        <w:t>.</w:t>
      </w:r>
    </w:p>
    <w:p w:rsidR="005B09C7" w:rsidRPr="00D00887" w:rsidRDefault="005B09C7" w:rsidP="00D00887">
      <w:pPr>
        <w:spacing w:after="0"/>
        <w:jc w:val="both"/>
        <w:rPr>
          <w:sz w:val="24"/>
        </w:rPr>
      </w:pPr>
    </w:p>
    <w:p w:rsidR="00872641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Unidad 2</w:t>
      </w:r>
      <w:r w:rsidR="00606C9E" w:rsidRPr="00BC6AB1">
        <w:rPr>
          <w:sz w:val="24"/>
        </w:rPr>
        <w:t xml:space="preserve">: </w:t>
      </w:r>
      <w:r w:rsidR="00BC6AB1">
        <w:rPr>
          <w:sz w:val="24"/>
        </w:rPr>
        <w:t>La fundamentación de</w:t>
      </w:r>
      <w:r w:rsidR="00617C8D">
        <w:rPr>
          <w:sz w:val="24"/>
        </w:rPr>
        <w:t>l conocimiento</w:t>
      </w:r>
      <w:r w:rsidR="00BC6AB1">
        <w:rPr>
          <w:sz w:val="24"/>
        </w:rPr>
        <w:t xml:space="preserve"> </w:t>
      </w:r>
      <w:r w:rsidR="00872641">
        <w:rPr>
          <w:sz w:val="24"/>
        </w:rPr>
        <w:t>en</w:t>
      </w:r>
      <w:r w:rsidR="00BC6AB1">
        <w:rPr>
          <w:sz w:val="24"/>
        </w:rPr>
        <w:t xml:space="preserve"> Platón y </w:t>
      </w:r>
      <w:r w:rsidR="00872641">
        <w:rPr>
          <w:sz w:val="24"/>
        </w:rPr>
        <w:t>en</w:t>
      </w:r>
      <w:r w:rsidR="00BC6AB1">
        <w:rPr>
          <w:sz w:val="24"/>
        </w:rPr>
        <w:t xml:space="preserve"> Aristóteles como respuesta al relativi</w:t>
      </w:r>
      <w:r w:rsidR="008D7EEB">
        <w:rPr>
          <w:sz w:val="24"/>
        </w:rPr>
        <w:t xml:space="preserve">smo y al escepticismo </w:t>
      </w:r>
      <w:r w:rsidR="00F04686">
        <w:rPr>
          <w:sz w:val="24"/>
        </w:rPr>
        <w:t xml:space="preserve">de los sofistas </w:t>
      </w:r>
      <w:r w:rsidR="00BC6AB1">
        <w:rPr>
          <w:sz w:val="24"/>
        </w:rPr>
        <w:t>y sus consecuen</w:t>
      </w:r>
      <w:r w:rsidR="00872641">
        <w:rPr>
          <w:sz w:val="24"/>
        </w:rPr>
        <w:t>cias en el ámbito</w:t>
      </w:r>
      <w:r w:rsidR="00BC6AB1">
        <w:rPr>
          <w:sz w:val="24"/>
        </w:rPr>
        <w:t xml:space="preserve"> ético-político. </w:t>
      </w:r>
    </w:p>
    <w:p w:rsidR="00CB7190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2.1</w:t>
      </w:r>
      <w:r w:rsidR="002354B9">
        <w:rPr>
          <w:sz w:val="24"/>
        </w:rPr>
        <w:t>.</w:t>
      </w:r>
      <w:r w:rsidR="007524B6" w:rsidRPr="007524B6">
        <w:rPr>
          <w:sz w:val="24"/>
          <w:szCs w:val="24"/>
        </w:rPr>
        <w:t xml:space="preserve"> </w:t>
      </w:r>
      <w:r w:rsidR="007524B6" w:rsidRPr="007524B6">
        <w:rPr>
          <w:sz w:val="24"/>
        </w:rPr>
        <w:t>Las críticas de Platón a los sofistas, en general, y al relativismo epistemológico y moral de Protágoras, en particular. La relación entre el relativismo protagórico y el heraclitismo extremo.</w:t>
      </w:r>
    </w:p>
    <w:p w:rsidR="005B09C7" w:rsidRPr="005B09C7" w:rsidRDefault="00CB7190" w:rsidP="005B09C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</w:rPr>
        <w:t>2.2</w:t>
      </w:r>
      <w:r w:rsidR="002354B9">
        <w:rPr>
          <w:sz w:val="24"/>
        </w:rPr>
        <w:t>.</w:t>
      </w:r>
      <w:r w:rsidR="007524B6" w:rsidRPr="007524B6">
        <w:rPr>
          <w:sz w:val="24"/>
          <w:szCs w:val="24"/>
        </w:rPr>
        <w:t xml:space="preserve"> </w:t>
      </w:r>
      <w:r w:rsidR="005B09C7">
        <w:rPr>
          <w:rFonts w:ascii="Calibri" w:eastAsia="Calibri" w:hAnsi="Calibri" w:cs="Times New Roman"/>
          <w:sz w:val="24"/>
          <w:szCs w:val="24"/>
        </w:rPr>
        <w:t>L</w:t>
      </w:r>
      <w:r w:rsidR="005B09C7" w:rsidRPr="007524B6">
        <w:rPr>
          <w:rFonts w:ascii="Calibri" w:eastAsia="Calibri" w:hAnsi="Calibri" w:cs="Times New Roman"/>
          <w:sz w:val="24"/>
          <w:szCs w:val="24"/>
        </w:rPr>
        <w:t>as Ideas</w:t>
      </w:r>
      <w:r w:rsidR="005B09C7">
        <w:rPr>
          <w:rFonts w:ascii="Calibri" w:eastAsia="Calibri" w:hAnsi="Calibri" w:cs="Times New Roman"/>
          <w:sz w:val="24"/>
          <w:szCs w:val="24"/>
        </w:rPr>
        <w:t xml:space="preserve"> platónicas</w:t>
      </w:r>
      <w:r w:rsidR="005B09C7" w:rsidRPr="007524B6">
        <w:rPr>
          <w:rFonts w:ascii="Calibri" w:eastAsia="Calibri" w:hAnsi="Calibri" w:cs="Times New Roman"/>
          <w:sz w:val="24"/>
          <w:szCs w:val="24"/>
        </w:rPr>
        <w:t xml:space="preserve"> como objetos de conocimiento y como paradigmas de perfección. La contemplación de la Idea de Bien en </w:t>
      </w:r>
      <w:r w:rsidR="005B09C7" w:rsidRPr="007524B6">
        <w:rPr>
          <w:rFonts w:ascii="Calibri" w:eastAsia="Calibri" w:hAnsi="Calibri" w:cs="Times New Roman"/>
          <w:i/>
          <w:sz w:val="24"/>
          <w:szCs w:val="24"/>
        </w:rPr>
        <w:t>República</w:t>
      </w:r>
      <w:r w:rsidR="005B09C7" w:rsidRPr="007524B6">
        <w:rPr>
          <w:rFonts w:ascii="Calibri" w:eastAsia="Calibri" w:hAnsi="Calibri" w:cs="Times New Roman"/>
          <w:sz w:val="24"/>
          <w:szCs w:val="24"/>
        </w:rPr>
        <w:t xml:space="preserve">: </w:t>
      </w:r>
      <w:r w:rsidR="005B09C7">
        <w:rPr>
          <w:rFonts w:ascii="Calibri" w:eastAsia="Calibri" w:hAnsi="Calibri" w:cs="Times New Roman"/>
          <w:sz w:val="24"/>
          <w:szCs w:val="24"/>
        </w:rPr>
        <w:t>los símiles d</w:t>
      </w:r>
      <w:r w:rsidR="005B09C7" w:rsidRPr="007524B6">
        <w:rPr>
          <w:rFonts w:ascii="Calibri" w:eastAsia="Calibri" w:hAnsi="Calibri" w:cs="Times New Roman"/>
          <w:sz w:val="24"/>
          <w:szCs w:val="24"/>
        </w:rPr>
        <w:t>el sol, la línea y la caverna.</w:t>
      </w:r>
      <w:r w:rsidR="00841479">
        <w:rPr>
          <w:rFonts w:ascii="Calibri" w:eastAsia="Calibri" w:hAnsi="Calibri" w:cs="Times New Roman"/>
          <w:sz w:val="24"/>
          <w:szCs w:val="24"/>
        </w:rPr>
        <w:t xml:space="preserve"> La crítica de Aristóteles a la Idea de Bien platónica y su concepción del bien y la vida buena.</w:t>
      </w:r>
    </w:p>
    <w:p w:rsidR="00CB7190" w:rsidRDefault="00CB7190" w:rsidP="00841479">
      <w:pPr>
        <w:spacing w:after="0"/>
        <w:jc w:val="both"/>
        <w:rPr>
          <w:sz w:val="24"/>
        </w:rPr>
      </w:pPr>
      <w:r>
        <w:rPr>
          <w:sz w:val="24"/>
        </w:rPr>
        <w:t>2.3</w:t>
      </w:r>
      <w:r w:rsidR="002354B9">
        <w:rPr>
          <w:sz w:val="24"/>
        </w:rPr>
        <w:t>.</w:t>
      </w:r>
      <w:r w:rsidR="007524B6" w:rsidRPr="007524B6">
        <w:rPr>
          <w:rFonts w:ascii="Calibri" w:eastAsia="Calibri" w:hAnsi="Calibri" w:cs="Times New Roman"/>
          <w:sz w:val="24"/>
          <w:szCs w:val="24"/>
        </w:rPr>
        <w:t xml:space="preserve"> </w:t>
      </w:r>
      <w:r w:rsidR="005B09C7">
        <w:rPr>
          <w:sz w:val="24"/>
        </w:rPr>
        <w:t>La formulación aristotélica del principio de no contradicción como condici</w:t>
      </w:r>
      <w:r w:rsidR="00D76282">
        <w:rPr>
          <w:sz w:val="24"/>
        </w:rPr>
        <w:t xml:space="preserve">ón de posibilidad del </w:t>
      </w:r>
      <w:r w:rsidR="005B09C7">
        <w:rPr>
          <w:sz w:val="24"/>
        </w:rPr>
        <w:t>conocimiento. La</w:t>
      </w:r>
      <w:r w:rsidR="00841479">
        <w:rPr>
          <w:sz w:val="24"/>
        </w:rPr>
        <w:t xml:space="preserve"> “demostración refutativa</w:t>
      </w:r>
      <w:r w:rsidR="005B09C7">
        <w:rPr>
          <w:sz w:val="24"/>
        </w:rPr>
        <w:t xml:space="preserve">” de este principio contra el escepticismo radical y las posiciones relativistas. </w:t>
      </w:r>
    </w:p>
    <w:p w:rsidR="00872641" w:rsidRPr="00560337" w:rsidRDefault="00BC6AB1" w:rsidP="0056033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00887">
        <w:rPr>
          <w:sz w:val="24"/>
        </w:rPr>
        <w:lastRenderedPageBreak/>
        <w:t>Bibliografía primaria:</w:t>
      </w:r>
      <w:r w:rsidR="002D5D79">
        <w:rPr>
          <w:sz w:val="24"/>
        </w:rPr>
        <w:t xml:space="preserve"> Platón, </w:t>
      </w:r>
      <w:r w:rsidR="002D5D79" w:rsidRPr="008D7EEB">
        <w:rPr>
          <w:i/>
          <w:sz w:val="24"/>
        </w:rPr>
        <w:t>Teeteto</w:t>
      </w:r>
      <w:r w:rsidR="00DC68D2">
        <w:rPr>
          <w:sz w:val="24"/>
        </w:rPr>
        <w:t xml:space="preserve"> </w:t>
      </w:r>
      <w:r w:rsidR="00560337">
        <w:rPr>
          <w:rFonts w:ascii="Calibri" w:eastAsia="Calibri" w:hAnsi="Calibri" w:cs="Times New Roman"/>
          <w:sz w:val="24"/>
          <w:szCs w:val="24"/>
        </w:rPr>
        <w:t xml:space="preserve">151d-186e </w:t>
      </w:r>
      <w:r w:rsidR="00DC68D2">
        <w:rPr>
          <w:sz w:val="24"/>
        </w:rPr>
        <w:t>(selección</w:t>
      </w:r>
      <w:r w:rsidR="008D7EEB">
        <w:rPr>
          <w:sz w:val="24"/>
        </w:rPr>
        <w:t xml:space="preserve"> pasajes)</w:t>
      </w:r>
      <w:r w:rsidR="007524B6">
        <w:rPr>
          <w:sz w:val="24"/>
        </w:rPr>
        <w:t xml:space="preserve"> y</w:t>
      </w:r>
      <w:r w:rsidR="00560337">
        <w:rPr>
          <w:sz w:val="24"/>
        </w:rPr>
        <w:t xml:space="preserve"> </w:t>
      </w:r>
      <w:r w:rsidR="00560337" w:rsidRPr="00560337">
        <w:rPr>
          <w:i/>
          <w:sz w:val="24"/>
        </w:rPr>
        <w:t>República</w:t>
      </w:r>
      <w:r w:rsidR="00560337">
        <w:rPr>
          <w:sz w:val="24"/>
        </w:rPr>
        <w:t>,</w:t>
      </w:r>
      <w:r w:rsidR="006A2B1A">
        <w:rPr>
          <w:sz w:val="24"/>
        </w:rPr>
        <w:t xml:space="preserve"> Libro</w:t>
      </w:r>
      <w:r w:rsidR="005E55B9">
        <w:rPr>
          <w:sz w:val="24"/>
        </w:rPr>
        <w:t>s</w:t>
      </w:r>
      <w:r w:rsidR="006A2B1A">
        <w:rPr>
          <w:sz w:val="24"/>
        </w:rPr>
        <w:t xml:space="preserve"> V</w:t>
      </w:r>
      <w:r w:rsidR="005E55B9">
        <w:rPr>
          <w:sz w:val="24"/>
        </w:rPr>
        <w:t>, VI y VII</w:t>
      </w:r>
      <w:r w:rsidR="00560337">
        <w:rPr>
          <w:sz w:val="24"/>
        </w:rPr>
        <w:t xml:space="preserve"> </w:t>
      </w:r>
      <w:r w:rsidR="005E55B9">
        <w:rPr>
          <w:sz w:val="24"/>
        </w:rPr>
        <w:t>(selecci</w:t>
      </w:r>
      <w:r w:rsidR="007524B6">
        <w:rPr>
          <w:sz w:val="24"/>
        </w:rPr>
        <w:t xml:space="preserve">ón de pasajes). </w:t>
      </w:r>
      <w:r w:rsidR="002D5D79">
        <w:rPr>
          <w:sz w:val="24"/>
        </w:rPr>
        <w:t>Aristóteles</w:t>
      </w:r>
      <w:r w:rsidR="008D7EEB">
        <w:rPr>
          <w:sz w:val="24"/>
        </w:rPr>
        <w:t xml:space="preserve">, </w:t>
      </w:r>
      <w:r w:rsidR="00841479" w:rsidRPr="00841479">
        <w:rPr>
          <w:i/>
          <w:sz w:val="24"/>
        </w:rPr>
        <w:t>Ética Nicomaquea</w:t>
      </w:r>
      <w:r w:rsidR="00841479">
        <w:rPr>
          <w:sz w:val="24"/>
        </w:rPr>
        <w:t xml:space="preserve">, Libro </w:t>
      </w:r>
      <w:r w:rsidR="00091A91">
        <w:rPr>
          <w:sz w:val="24"/>
        </w:rPr>
        <w:t xml:space="preserve">I </w:t>
      </w:r>
      <w:r w:rsidR="00841479">
        <w:rPr>
          <w:sz w:val="24"/>
        </w:rPr>
        <w:t xml:space="preserve">(selección de pasajes) y </w:t>
      </w:r>
      <w:r w:rsidR="008D7EEB" w:rsidRPr="008D7EEB">
        <w:rPr>
          <w:i/>
          <w:sz w:val="24"/>
        </w:rPr>
        <w:t>Metafísica</w:t>
      </w:r>
      <w:r w:rsidR="008D7EEB">
        <w:rPr>
          <w:sz w:val="24"/>
        </w:rPr>
        <w:t xml:space="preserve">, </w:t>
      </w:r>
      <w:r w:rsidR="00DD273C" w:rsidRPr="00DD273C">
        <w:rPr>
          <w:sz w:val="24"/>
        </w:rPr>
        <w:t>Libro IV, caps.</w:t>
      </w:r>
      <w:r w:rsidR="00E834C5">
        <w:rPr>
          <w:sz w:val="24"/>
        </w:rPr>
        <w:t xml:space="preserve"> 3-6</w:t>
      </w:r>
      <w:r w:rsidR="00DD273C">
        <w:rPr>
          <w:i/>
          <w:sz w:val="24"/>
        </w:rPr>
        <w:t xml:space="preserve"> </w:t>
      </w:r>
      <w:r w:rsidR="00DC68D2">
        <w:rPr>
          <w:sz w:val="24"/>
        </w:rPr>
        <w:t>(selección de</w:t>
      </w:r>
      <w:r w:rsidR="008D7EEB">
        <w:rPr>
          <w:sz w:val="24"/>
        </w:rPr>
        <w:t xml:space="preserve"> pasajes).</w:t>
      </w:r>
    </w:p>
    <w:p w:rsidR="00872641" w:rsidRDefault="00872641" w:rsidP="00D00887">
      <w:pPr>
        <w:spacing w:after="0"/>
        <w:jc w:val="both"/>
        <w:rPr>
          <w:sz w:val="24"/>
          <w:u w:val="single"/>
        </w:rPr>
      </w:pPr>
    </w:p>
    <w:p w:rsidR="00503420" w:rsidRDefault="00133A6A" w:rsidP="00D00887">
      <w:pPr>
        <w:spacing w:after="0"/>
        <w:jc w:val="both"/>
        <w:rPr>
          <w:i/>
          <w:sz w:val="24"/>
        </w:rPr>
      </w:pPr>
      <w:r w:rsidRPr="00D00887">
        <w:rPr>
          <w:i/>
          <w:sz w:val="24"/>
        </w:rPr>
        <w:t>Segunda parte:</w:t>
      </w:r>
      <w:r w:rsidR="002D5D79" w:rsidRPr="00D00887">
        <w:rPr>
          <w:i/>
          <w:sz w:val="24"/>
        </w:rPr>
        <w:t xml:space="preserve"> </w:t>
      </w:r>
      <w:r w:rsidR="0078212E" w:rsidRPr="00D00887">
        <w:rPr>
          <w:i/>
          <w:sz w:val="24"/>
        </w:rPr>
        <w:t>Orientaciones de la filosofía durant</w:t>
      </w:r>
      <w:r w:rsidR="00503420">
        <w:rPr>
          <w:i/>
          <w:sz w:val="24"/>
        </w:rPr>
        <w:t>e el período helenístico-romano</w:t>
      </w:r>
    </w:p>
    <w:p w:rsidR="00503420" w:rsidRDefault="00503420" w:rsidP="00D00887">
      <w:pPr>
        <w:spacing w:after="0"/>
        <w:jc w:val="both"/>
        <w:rPr>
          <w:i/>
          <w:sz w:val="24"/>
        </w:rPr>
      </w:pPr>
    </w:p>
    <w:p w:rsidR="00711D15" w:rsidRDefault="00133A6A" w:rsidP="00D00887">
      <w:pPr>
        <w:spacing w:after="0"/>
        <w:jc w:val="both"/>
        <w:rPr>
          <w:sz w:val="24"/>
        </w:rPr>
      </w:pPr>
      <w:r w:rsidRPr="00872641">
        <w:rPr>
          <w:sz w:val="24"/>
          <w:u w:val="single"/>
        </w:rPr>
        <w:t>Uni</w:t>
      </w:r>
      <w:r w:rsidR="00617C8D">
        <w:rPr>
          <w:sz w:val="24"/>
          <w:u w:val="single"/>
        </w:rPr>
        <w:t>dad 3</w:t>
      </w:r>
      <w:r w:rsidR="00606C9E" w:rsidRPr="00BC6AB1">
        <w:rPr>
          <w:sz w:val="24"/>
        </w:rPr>
        <w:t>:</w:t>
      </w:r>
      <w:r w:rsidR="001D4B95">
        <w:rPr>
          <w:sz w:val="24"/>
        </w:rPr>
        <w:t xml:space="preserve"> </w:t>
      </w:r>
      <w:r w:rsidR="00711D15">
        <w:rPr>
          <w:sz w:val="24"/>
        </w:rPr>
        <w:t>El platonismo</w:t>
      </w:r>
      <w:r w:rsidR="0067517D">
        <w:rPr>
          <w:sz w:val="24"/>
        </w:rPr>
        <w:t xml:space="preserve"> dogmático</w:t>
      </w:r>
      <w:r w:rsidR="001D4B95">
        <w:rPr>
          <w:sz w:val="24"/>
        </w:rPr>
        <w:t xml:space="preserve"> antiescéptico y anti</w:t>
      </w:r>
      <w:r w:rsidR="00711D15">
        <w:rPr>
          <w:sz w:val="24"/>
        </w:rPr>
        <w:t>r</w:t>
      </w:r>
      <w:r w:rsidR="00617C8D">
        <w:rPr>
          <w:sz w:val="24"/>
        </w:rPr>
        <w:t>r</w:t>
      </w:r>
      <w:r w:rsidR="00711D15">
        <w:rPr>
          <w:sz w:val="24"/>
        </w:rPr>
        <w:t>elativista.</w:t>
      </w:r>
      <w:r w:rsidR="00D00887">
        <w:rPr>
          <w:sz w:val="24"/>
        </w:rPr>
        <w:t xml:space="preserve"> </w:t>
      </w:r>
    </w:p>
    <w:p w:rsidR="00CB7190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3.1</w:t>
      </w:r>
      <w:r w:rsidR="002354B9">
        <w:rPr>
          <w:sz w:val="24"/>
        </w:rPr>
        <w:t>.</w:t>
      </w:r>
      <w:r w:rsidR="005B09C7" w:rsidRPr="005B09C7">
        <w:rPr>
          <w:sz w:val="24"/>
        </w:rPr>
        <w:t xml:space="preserve"> </w:t>
      </w:r>
      <w:r w:rsidR="00487254">
        <w:rPr>
          <w:sz w:val="24"/>
        </w:rPr>
        <w:t>La c</w:t>
      </w:r>
      <w:r w:rsidR="00487254" w:rsidRPr="00487254">
        <w:rPr>
          <w:sz w:val="24"/>
        </w:rPr>
        <w:t>ontraposición entre escepticismo académic</w:t>
      </w:r>
      <w:r w:rsidR="00487254">
        <w:rPr>
          <w:sz w:val="24"/>
        </w:rPr>
        <w:t>o y dogmatismo estoico (según Cicerón</w:t>
      </w:r>
      <w:r w:rsidR="00487254" w:rsidRPr="00487254">
        <w:rPr>
          <w:sz w:val="24"/>
        </w:rPr>
        <w:t>). Diferencias entre el escepticismo académico y escepticismo pirrónico (</w:t>
      </w:r>
      <w:r w:rsidR="00487254">
        <w:rPr>
          <w:sz w:val="24"/>
        </w:rPr>
        <w:t xml:space="preserve">según </w:t>
      </w:r>
      <w:r w:rsidR="00487254" w:rsidRPr="00487254">
        <w:rPr>
          <w:sz w:val="24"/>
        </w:rPr>
        <w:t>Plutarco</w:t>
      </w:r>
      <w:r w:rsidR="009D3D7A">
        <w:rPr>
          <w:sz w:val="24"/>
        </w:rPr>
        <w:t xml:space="preserve"> y Sexto Empírico</w:t>
      </w:r>
      <w:r w:rsidR="00487254" w:rsidRPr="00487254">
        <w:rPr>
          <w:sz w:val="24"/>
        </w:rPr>
        <w:t xml:space="preserve">). </w:t>
      </w:r>
      <w:r w:rsidR="002354B9">
        <w:rPr>
          <w:sz w:val="24"/>
        </w:rPr>
        <w:t>El platonismo “dogmático”: l</w:t>
      </w:r>
      <w:r w:rsidR="005B09C7">
        <w:rPr>
          <w:sz w:val="24"/>
        </w:rPr>
        <w:t xml:space="preserve">a doctrina del juicio </w:t>
      </w:r>
      <w:r w:rsidR="00BB07C8">
        <w:rPr>
          <w:sz w:val="24"/>
        </w:rPr>
        <w:t xml:space="preserve">y de los tres principios (Dios, Ideas y Materia) </w:t>
      </w:r>
      <w:r w:rsidR="005B09C7">
        <w:rPr>
          <w:sz w:val="24"/>
        </w:rPr>
        <w:t xml:space="preserve">en el </w:t>
      </w:r>
      <w:r w:rsidR="005B09C7" w:rsidRPr="00E45F5F">
        <w:rPr>
          <w:i/>
          <w:sz w:val="24"/>
        </w:rPr>
        <w:t xml:space="preserve">Didaskalikós </w:t>
      </w:r>
      <w:r w:rsidR="0090291F">
        <w:rPr>
          <w:sz w:val="24"/>
        </w:rPr>
        <w:t>de Alcí</w:t>
      </w:r>
      <w:r w:rsidR="005B09C7">
        <w:rPr>
          <w:sz w:val="24"/>
        </w:rPr>
        <w:t>noo</w:t>
      </w:r>
      <w:r w:rsidR="00BB07C8">
        <w:rPr>
          <w:sz w:val="24"/>
        </w:rPr>
        <w:t>.</w:t>
      </w:r>
    </w:p>
    <w:p w:rsidR="00CB7190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3.2</w:t>
      </w:r>
      <w:r w:rsidR="002354B9">
        <w:rPr>
          <w:sz w:val="24"/>
        </w:rPr>
        <w:t>.</w:t>
      </w:r>
      <w:r w:rsidR="005B09C7" w:rsidRPr="005B09C7">
        <w:rPr>
          <w:sz w:val="24"/>
        </w:rPr>
        <w:t xml:space="preserve"> </w:t>
      </w:r>
      <w:r w:rsidR="00487254">
        <w:rPr>
          <w:sz w:val="24"/>
        </w:rPr>
        <w:t>La gradación de la realidad en Plotino: Uno</w:t>
      </w:r>
      <w:r w:rsidR="00BB07C8">
        <w:rPr>
          <w:sz w:val="24"/>
        </w:rPr>
        <w:t>-Bien</w:t>
      </w:r>
      <w:r w:rsidR="00487254">
        <w:rPr>
          <w:sz w:val="24"/>
        </w:rPr>
        <w:t>, Inteligencia y Alma.</w:t>
      </w:r>
      <w:r w:rsidR="00487254">
        <w:rPr>
          <w:sz w:val="24"/>
          <w:szCs w:val="24"/>
        </w:rPr>
        <w:t xml:space="preserve"> </w:t>
      </w:r>
      <w:r w:rsidR="005B09C7">
        <w:rPr>
          <w:sz w:val="24"/>
        </w:rPr>
        <w:t xml:space="preserve">La crítica </w:t>
      </w:r>
      <w:r w:rsidR="00487254">
        <w:rPr>
          <w:sz w:val="24"/>
        </w:rPr>
        <w:t xml:space="preserve">plotiniana </w:t>
      </w:r>
      <w:r w:rsidR="005B09C7">
        <w:rPr>
          <w:sz w:val="24"/>
        </w:rPr>
        <w:t xml:space="preserve">a la </w:t>
      </w:r>
      <w:r w:rsidR="00841479">
        <w:rPr>
          <w:sz w:val="24"/>
        </w:rPr>
        <w:t xml:space="preserve">doctrina </w:t>
      </w:r>
      <w:r w:rsidR="005B09C7">
        <w:rPr>
          <w:sz w:val="24"/>
        </w:rPr>
        <w:t>de las Ideas como pensamientos de Dios y su concepción de la Inteligencia y de los Inteligibles como respuesta al escepticismo.</w:t>
      </w:r>
      <w:r w:rsidR="003527CD" w:rsidRPr="003527CD">
        <w:rPr>
          <w:sz w:val="24"/>
        </w:rPr>
        <w:t xml:space="preserve"> </w:t>
      </w:r>
      <w:r w:rsidR="003527CD">
        <w:rPr>
          <w:sz w:val="24"/>
        </w:rPr>
        <w:t>La inefabilidad de lo Uno.</w:t>
      </w:r>
    </w:p>
    <w:p w:rsidR="00872641" w:rsidRDefault="00872641" w:rsidP="00D00887">
      <w:pPr>
        <w:spacing w:after="0"/>
        <w:jc w:val="both"/>
        <w:rPr>
          <w:sz w:val="24"/>
        </w:rPr>
      </w:pPr>
      <w:r w:rsidRPr="00D00887">
        <w:rPr>
          <w:sz w:val="24"/>
        </w:rPr>
        <w:t>Bibliografía primaria:</w:t>
      </w:r>
      <w:r w:rsidR="0067517D" w:rsidRPr="00D00887">
        <w:rPr>
          <w:sz w:val="24"/>
        </w:rPr>
        <w:t xml:space="preserve"> </w:t>
      </w:r>
      <w:r w:rsidR="0090291F">
        <w:rPr>
          <w:sz w:val="24"/>
        </w:rPr>
        <w:t>Alcí</w:t>
      </w:r>
      <w:r w:rsidR="00D00887">
        <w:rPr>
          <w:sz w:val="24"/>
        </w:rPr>
        <w:t>noo</w:t>
      </w:r>
      <w:r w:rsidR="00125A89">
        <w:rPr>
          <w:sz w:val="24"/>
        </w:rPr>
        <w:t xml:space="preserve">, </w:t>
      </w:r>
      <w:r w:rsidR="00125A89" w:rsidRPr="00125A89">
        <w:rPr>
          <w:i/>
          <w:sz w:val="24"/>
        </w:rPr>
        <w:t xml:space="preserve">Didaskalikós </w:t>
      </w:r>
      <w:r w:rsidR="00125A89">
        <w:rPr>
          <w:sz w:val="24"/>
        </w:rPr>
        <w:t>(selección de pasajes</w:t>
      </w:r>
      <w:r w:rsidR="00183BC0">
        <w:rPr>
          <w:sz w:val="24"/>
        </w:rPr>
        <w:t>) y</w:t>
      </w:r>
      <w:r w:rsidR="00306A04">
        <w:rPr>
          <w:sz w:val="24"/>
        </w:rPr>
        <w:t xml:space="preserve"> </w:t>
      </w:r>
      <w:r w:rsidR="0086115F" w:rsidRPr="00306A04">
        <w:rPr>
          <w:sz w:val="24"/>
        </w:rPr>
        <w:t>Plotino</w:t>
      </w:r>
      <w:r w:rsidR="0086115F" w:rsidRPr="0086115F">
        <w:rPr>
          <w:sz w:val="24"/>
        </w:rPr>
        <w:t xml:space="preserve">, </w:t>
      </w:r>
      <w:r w:rsidR="0086115F" w:rsidRPr="00F062FB">
        <w:rPr>
          <w:i/>
          <w:sz w:val="24"/>
        </w:rPr>
        <w:t>Enéada</w:t>
      </w:r>
      <w:r w:rsidR="0086115F" w:rsidRPr="0086115F">
        <w:rPr>
          <w:sz w:val="24"/>
        </w:rPr>
        <w:t xml:space="preserve"> V 5 [32], 1-2 (selección de pasajes)</w:t>
      </w:r>
      <w:r w:rsidR="00F062FB">
        <w:rPr>
          <w:sz w:val="24"/>
        </w:rPr>
        <w:t>.</w:t>
      </w:r>
    </w:p>
    <w:p w:rsidR="005B09C7" w:rsidRPr="0086115F" w:rsidRDefault="005B09C7" w:rsidP="00D00887">
      <w:pPr>
        <w:spacing w:after="0"/>
        <w:jc w:val="both"/>
        <w:rPr>
          <w:sz w:val="24"/>
        </w:rPr>
      </w:pPr>
    </w:p>
    <w:p w:rsidR="00D76282" w:rsidRDefault="00617C8D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Unidad 4</w:t>
      </w:r>
      <w:r w:rsidR="00606C9E" w:rsidRPr="00BC6AB1">
        <w:rPr>
          <w:sz w:val="24"/>
        </w:rPr>
        <w:t>:</w:t>
      </w:r>
      <w:r w:rsidR="0028259E" w:rsidRPr="0028259E">
        <w:rPr>
          <w:sz w:val="24"/>
        </w:rPr>
        <w:t xml:space="preserve"> </w:t>
      </w:r>
      <w:r w:rsidR="00487254">
        <w:rPr>
          <w:sz w:val="24"/>
        </w:rPr>
        <w:t>El antimaterialismo y antimecanicismo en la filosofía de Plotino</w:t>
      </w:r>
      <w:r w:rsidR="00915470">
        <w:rPr>
          <w:sz w:val="24"/>
        </w:rPr>
        <w:t xml:space="preserve"> y sus consecuencias éticas</w:t>
      </w:r>
      <w:r w:rsidR="00487254">
        <w:rPr>
          <w:sz w:val="24"/>
        </w:rPr>
        <w:t xml:space="preserve">. </w:t>
      </w:r>
    </w:p>
    <w:p w:rsidR="00CB7190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4.1</w:t>
      </w:r>
      <w:r w:rsidR="002354B9">
        <w:rPr>
          <w:sz w:val="24"/>
        </w:rPr>
        <w:t>.</w:t>
      </w:r>
      <w:r w:rsidR="00487254" w:rsidRPr="00487254">
        <w:rPr>
          <w:sz w:val="24"/>
        </w:rPr>
        <w:t xml:space="preserve"> </w:t>
      </w:r>
      <w:r w:rsidR="00487254">
        <w:rPr>
          <w:sz w:val="24"/>
        </w:rPr>
        <w:t xml:space="preserve">La concepción de la materia </w:t>
      </w:r>
      <w:r w:rsidR="00BB07C8">
        <w:rPr>
          <w:sz w:val="24"/>
        </w:rPr>
        <w:t xml:space="preserve">en Plotino </w:t>
      </w:r>
      <w:r w:rsidR="00487254">
        <w:rPr>
          <w:sz w:val="24"/>
        </w:rPr>
        <w:t>como respuesta frente al corporeísmo de los filósofos presocráticos y estoicos. La crítica a la</w:t>
      </w:r>
      <w:r w:rsidR="0038742A">
        <w:rPr>
          <w:sz w:val="24"/>
        </w:rPr>
        <w:t xml:space="preserve"> noción aristotélica de </w:t>
      </w:r>
      <w:r w:rsidR="00487254">
        <w:rPr>
          <w:sz w:val="24"/>
        </w:rPr>
        <w:t>materia.</w:t>
      </w:r>
    </w:p>
    <w:p w:rsidR="0002189B" w:rsidRDefault="00CB7190" w:rsidP="00D00887">
      <w:pPr>
        <w:spacing w:after="0"/>
        <w:jc w:val="both"/>
        <w:rPr>
          <w:sz w:val="24"/>
        </w:rPr>
      </w:pPr>
      <w:r>
        <w:rPr>
          <w:sz w:val="24"/>
        </w:rPr>
        <w:t>4.2</w:t>
      </w:r>
      <w:r w:rsidR="002354B9">
        <w:rPr>
          <w:sz w:val="24"/>
        </w:rPr>
        <w:t>.</w:t>
      </w:r>
      <w:r w:rsidR="00487254" w:rsidRPr="00487254">
        <w:rPr>
          <w:sz w:val="24"/>
        </w:rPr>
        <w:t xml:space="preserve"> </w:t>
      </w:r>
      <w:r w:rsidR="00487254">
        <w:rPr>
          <w:sz w:val="24"/>
        </w:rPr>
        <w:t xml:space="preserve">La </w:t>
      </w:r>
      <w:r w:rsidR="00915470">
        <w:rPr>
          <w:sz w:val="24"/>
        </w:rPr>
        <w:t xml:space="preserve">concepción </w:t>
      </w:r>
      <w:r w:rsidR="00BB07C8">
        <w:rPr>
          <w:sz w:val="24"/>
        </w:rPr>
        <w:t xml:space="preserve">plotiniana </w:t>
      </w:r>
      <w:r w:rsidR="00915470">
        <w:rPr>
          <w:sz w:val="24"/>
        </w:rPr>
        <w:t>del destino y la libertad</w:t>
      </w:r>
      <w:r w:rsidR="00BB07C8">
        <w:rPr>
          <w:sz w:val="24"/>
        </w:rPr>
        <w:t xml:space="preserve"> y sus c</w:t>
      </w:r>
      <w:r w:rsidR="00915470">
        <w:rPr>
          <w:sz w:val="24"/>
        </w:rPr>
        <w:t>ríticas al</w:t>
      </w:r>
      <w:r w:rsidR="00487254">
        <w:rPr>
          <w:sz w:val="24"/>
        </w:rPr>
        <w:t xml:space="preserve"> </w:t>
      </w:r>
      <w:r w:rsidR="0002189B">
        <w:rPr>
          <w:sz w:val="24"/>
        </w:rPr>
        <w:t xml:space="preserve">mecanicismo de los atomistas y </w:t>
      </w:r>
      <w:r w:rsidR="00487254">
        <w:rPr>
          <w:sz w:val="24"/>
        </w:rPr>
        <w:t>epicúreo</w:t>
      </w:r>
      <w:r w:rsidR="0002189B">
        <w:rPr>
          <w:sz w:val="24"/>
        </w:rPr>
        <w:t>s</w:t>
      </w:r>
      <w:r w:rsidR="00487254">
        <w:rPr>
          <w:sz w:val="24"/>
        </w:rPr>
        <w:t xml:space="preserve"> y al determinismo estoico</w:t>
      </w:r>
      <w:r w:rsidR="0002189B">
        <w:rPr>
          <w:sz w:val="24"/>
        </w:rPr>
        <w:t xml:space="preserve">. </w:t>
      </w:r>
      <w:r w:rsidR="00BB07C8">
        <w:rPr>
          <w:sz w:val="24"/>
        </w:rPr>
        <w:t xml:space="preserve">La </w:t>
      </w:r>
      <w:r w:rsidR="00915470">
        <w:rPr>
          <w:sz w:val="24"/>
        </w:rPr>
        <w:t>psicología y</w:t>
      </w:r>
      <w:r w:rsidR="00BB07C8">
        <w:rPr>
          <w:sz w:val="24"/>
        </w:rPr>
        <w:t xml:space="preserve"> la</w:t>
      </w:r>
      <w:r w:rsidR="00915470">
        <w:rPr>
          <w:sz w:val="24"/>
        </w:rPr>
        <w:t xml:space="preserve"> antropología </w:t>
      </w:r>
      <w:r w:rsidR="00BB07C8">
        <w:rPr>
          <w:sz w:val="24"/>
        </w:rPr>
        <w:t xml:space="preserve">en el sistema de Plotino </w:t>
      </w:r>
      <w:r w:rsidR="00915470">
        <w:rPr>
          <w:sz w:val="24"/>
        </w:rPr>
        <w:t xml:space="preserve">y su caracterización del </w:t>
      </w:r>
      <w:r w:rsidR="0002189B">
        <w:rPr>
          <w:sz w:val="24"/>
        </w:rPr>
        <w:t>hombre virtuoso.</w:t>
      </w:r>
    </w:p>
    <w:p w:rsidR="00872641" w:rsidRDefault="00872641" w:rsidP="00D00887">
      <w:pPr>
        <w:spacing w:after="0"/>
        <w:jc w:val="both"/>
        <w:rPr>
          <w:sz w:val="24"/>
        </w:rPr>
      </w:pPr>
      <w:r w:rsidRPr="00D00887">
        <w:rPr>
          <w:sz w:val="24"/>
        </w:rPr>
        <w:t>Bibliografía primaria</w:t>
      </w:r>
      <w:r>
        <w:rPr>
          <w:sz w:val="24"/>
        </w:rPr>
        <w:t>:</w:t>
      </w:r>
      <w:r w:rsidR="0067517D">
        <w:rPr>
          <w:sz w:val="24"/>
        </w:rPr>
        <w:t xml:space="preserve"> Plotino</w:t>
      </w:r>
      <w:r w:rsidR="00125A89">
        <w:rPr>
          <w:sz w:val="24"/>
        </w:rPr>
        <w:t xml:space="preserve">, </w:t>
      </w:r>
      <w:r w:rsidR="00125A89" w:rsidRPr="00125A89">
        <w:rPr>
          <w:i/>
          <w:sz w:val="24"/>
        </w:rPr>
        <w:t>Enéada</w:t>
      </w:r>
      <w:r w:rsidR="00125A89">
        <w:rPr>
          <w:sz w:val="24"/>
        </w:rPr>
        <w:t xml:space="preserve"> </w:t>
      </w:r>
      <w:r w:rsidR="00BE4C77">
        <w:rPr>
          <w:sz w:val="24"/>
        </w:rPr>
        <w:t>II 4 [12]</w:t>
      </w:r>
      <w:r w:rsidR="00183BC0">
        <w:rPr>
          <w:sz w:val="24"/>
        </w:rPr>
        <w:t xml:space="preserve"> (selección de pasajes) </w:t>
      </w:r>
      <w:r w:rsidR="00306A04">
        <w:rPr>
          <w:sz w:val="24"/>
        </w:rPr>
        <w:t xml:space="preserve">y III 1 [3] </w:t>
      </w:r>
      <w:r w:rsidR="00125A89">
        <w:rPr>
          <w:sz w:val="24"/>
        </w:rPr>
        <w:t>(selección de pasajes).</w:t>
      </w:r>
    </w:p>
    <w:p w:rsidR="00872641" w:rsidRDefault="00872641" w:rsidP="00D00887">
      <w:pPr>
        <w:spacing w:after="0"/>
        <w:jc w:val="both"/>
        <w:rPr>
          <w:sz w:val="24"/>
          <w:u w:val="single"/>
        </w:rPr>
      </w:pPr>
    </w:p>
    <w:p w:rsidR="006059AE" w:rsidRDefault="0058726A" w:rsidP="00D00887">
      <w:pPr>
        <w:spacing w:after="0"/>
        <w:jc w:val="both"/>
        <w:rPr>
          <w:sz w:val="24"/>
        </w:rPr>
      </w:pPr>
      <w:r>
        <w:rPr>
          <w:sz w:val="24"/>
          <w:u w:val="single"/>
        </w:rPr>
        <w:t>Epílogo</w:t>
      </w:r>
      <w:r w:rsidR="00387664">
        <w:rPr>
          <w:sz w:val="24"/>
        </w:rPr>
        <w:t xml:space="preserve">: </w:t>
      </w:r>
      <w:r w:rsidR="00540E08">
        <w:rPr>
          <w:sz w:val="24"/>
        </w:rPr>
        <w:t xml:space="preserve">Filosofía antigua: tradición griega y tradición india desde una perspectiva comparada.  </w:t>
      </w:r>
    </w:p>
    <w:p w:rsidR="00540E08" w:rsidRDefault="00540E08" w:rsidP="00D00887">
      <w:pPr>
        <w:spacing w:after="0"/>
        <w:jc w:val="both"/>
        <w:rPr>
          <w:sz w:val="24"/>
        </w:rPr>
      </w:pPr>
    </w:p>
    <w:p w:rsidR="00133A6A" w:rsidRPr="00DB042A" w:rsidRDefault="00DC68D2" w:rsidP="00D00887">
      <w:pPr>
        <w:spacing w:after="0"/>
        <w:jc w:val="both"/>
        <w:rPr>
          <w:b/>
          <w:sz w:val="24"/>
          <w:lang w:val="en-GB"/>
        </w:rPr>
      </w:pPr>
      <w:r w:rsidRPr="00DB042A">
        <w:rPr>
          <w:b/>
          <w:sz w:val="24"/>
          <w:lang w:val="en-GB"/>
        </w:rPr>
        <w:t>4</w:t>
      </w:r>
      <w:r w:rsidR="00133A6A" w:rsidRPr="00DB042A">
        <w:rPr>
          <w:b/>
          <w:sz w:val="24"/>
          <w:lang w:val="en-GB"/>
        </w:rPr>
        <w:t>. Bibliografía</w:t>
      </w:r>
    </w:p>
    <w:p w:rsidR="008F48A1" w:rsidRDefault="008F48A1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  <w:lang w:val="en-US"/>
        </w:rPr>
      </w:pPr>
    </w:p>
    <w:p w:rsidR="00DB042A" w:rsidRPr="004F740E" w:rsidRDefault="00DB042A" w:rsidP="00DB04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ES_tradnl"/>
        </w:rPr>
      </w:pP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Durante el desarrollo del seminario se trabajará centralmente sobre una selección de pasa</w:t>
      </w:r>
      <w:r w:rsidR="0090291F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jes de Platón, Aristóteles, Alcí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>noo y Plotino</w:t>
      </w:r>
      <w:r w:rsidR="00DA18B1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 (se proveerá a los alumnos de una antología de textos)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. En la bibliografía se consignan las ediciones y </w:t>
      </w:r>
      <w:r w:rsidR="003A0375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algunas de las 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traducciones más importantes </w:t>
      </w:r>
      <w:r w:rsidR="003A0375"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(sobre todo al castellano) </w:t>
      </w:r>
      <w:r w:rsidRPr="004F740E">
        <w:rPr>
          <w:rFonts w:ascii="Calibri" w:eastAsia="Calibri" w:hAnsi="Calibri" w:cs="Calibri"/>
          <w:color w:val="000000"/>
          <w:sz w:val="24"/>
          <w:szCs w:val="24"/>
          <w:lang w:val="es-ES_tradnl"/>
        </w:rPr>
        <w:t xml:space="preserve">de los textos que se trabajarán, así como léxicos. En lo que concierne a la bibliografía secundaria, se ofrece una selección de aquellas obras directamente vinculadas con el tema central del curso. </w:t>
      </w:r>
    </w:p>
    <w:p w:rsidR="00DB042A" w:rsidRPr="00DB042A" w:rsidRDefault="00DB042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_tradnl"/>
        </w:rPr>
      </w:pPr>
    </w:p>
    <w:p w:rsidR="00C01DBA" w:rsidRPr="009341CD" w:rsidRDefault="00DB042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341CD">
        <w:rPr>
          <w:rFonts w:ascii="Calibri" w:eastAsia="Calibri" w:hAnsi="Calibri" w:cs="Calibri"/>
          <w:color w:val="000000"/>
          <w:sz w:val="24"/>
          <w:szCs w:val="24"/>
        </w:rPr>
        <w:lastRenderedPageBreak/>
        <w:t>A) Bibliografía P</w:t>
      </w:r>
      <w:r w:rsidR="00CE31BD" w:rsidRPr="009341C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9341C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CE31BD" w:rsidRPr="009341CD">
        <w:rPr>
          <w:rFonts w:ascii="Calibri" w:eastAsia="Calibri" w:hAnsi="Calibri" w:cs="Calibri"/>
          <w:color w:val="000000"/>
          <w:sz w:val="24"/>
          <w:szCs w:val="24"/>
        </w:rPr>
        <w:t>maria:</w:t>
      </w:r>
      <w:r w:rsidR="00C01DBA" w:rsidRPr="009341CD">
        <w:rPr>
          <w:rStyle w:val="Refdenotaalpie"/>
          <w:rFonts w:ascii="Calibri" w:eastAsia="Calibri" w:hAnsi="Calibri" w:cs="Calibri"/>
          <w:color w:val="000000"/>
          <w:sz w:val="24"/>
          <w:szCs w:val="24"/>
          <w:lang w:val="en-US"/>
        </w:rPr>
        <w:footnoteReference w:id="1"/>
      </w:r>
    </w:p>
    <w:p w:rsidR="00CE31BD" w:rsidRPr="00DB042A" w:rsidRDefault="00CE31BD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DB042A" w:rsidRPr="009341CD" w:rsidRDefault="00DB042A" w:rsidP="003A0375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</w:rPr>
      </w:pPr>
      <w:r w:rsidRPr="009341CD">
        <w:rPr>
          <w:rFonts w:ascii="Calibri" w:eastAsia="Calibri" w:hAnsi="Calibri" w:cs="Mangal"/>
          <w:sz w:val="24"/>
          <w:szCs w:val="24"/>
        </w:rPr>
        <w:t xml:space="preserve">a. </w:t>
      </w:r>
      <w:r w:rsidR="00CE31BD" w:rsidRPr="009341CD">
        <w:rPr>
          <w:rFonts w:ascii="Calibri" w:eastAsia="Calibri" w:hAnsi="Calibri" w:cs="Mangal"/>
          <w:sz w:val="24"/>
          <w:szCs w:val="24"/>
        </w:rPr>
        <w:t>P</w:t>
      </w:r>
      <w:r w:rsidRPr="009341CD">
        <w:rPr>
          <w:rFonts w:ascii="Calibri" w:eastAsia="Calibri" w:hAnsi="Calibri" w:cs="Mangal"/>
          <w:sz w:val="24"/>
          <w:szCs w:val="24"/>
        </w:rPr>
        <w:t>LATÓN</w:t>
      </w:r>
      <w:r w:rsidR="00CE31BD" w:rsidRPr="009341CD">
        <w:rPr>
          <w:rFonts w:ascii="Calibri" w:eastAsia="Calibri" w:hAnsi="Calibri" w:cs="Mangal"/>
          <w:sz w:val="24"/>
          <w:szCs w:val="24"/>
        </w:rPr>
        <w:t>:</w:t>
      </w:r>
    </w:p>
    <w:p w:rsidR="008F48A1" w:rsidRPr="00DB042A" w:rsidRDefault="008F48A1" w:rsidP="003A0375">
      <w:p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lang w:val="es-ES" w:eastAsia="es-ES"/>
        </w:rPr>
      </w:pPr>
      <w:r w:rsidRPr="00DB042A">
        <w:rPr>
          <w:rFonts w:ascii="Calibri" w:eastAsia="Times New Roman" w:hAnsi="Calibri" w:cs="Times New Roman"/>
          <w:lang w:val="es-ES" w:eastAsia="es-ES"/>
        </w:rPr>
        <w:t xml:space="preserve">AAVV (1980-1999), </w:t>
      </w:r>
      <w:r w:rsidRPr="00760300">
        <w:rPr>
          <w:rFonts w:ascii="Calibri" w:eastAsia="Times New Roman" w:hAnsi="Calibri" w:cs="Times New Roman"/>
          <w:i/>
          <w:iCs/>
          <w:lang w:val="es-ES" w:eastAsia="es-ES"/>
        </w:rPr>
        <w:t>Platón, Diálogos</w:t>
      </w:r>
      <w:r w:rsidRPr="00DB042A">
        <w:rPr>
          <w:rFonts w:ascii="Calibri" w:eastAsia="Times New Roman" w:hAnsi="Calibri" w:cs="Times New Roman"/>
          <w:lang w:val="es-ES" w:eastAsia="es-ES"/>
        </w:rPr>
        <w:t>, Madrid, Gredos, 9 vols.</w:t>
      </w:r>
    </w:p>
    <w:p w:rsidR="006D785A" w:rsidRDefault="006D785A" w:rsidP="003A0375">
      <w:pPr>
        <w:spacing w:after="0" w:line="240" w:lineRule="auto"/>
        <w:jc w:val="both"/>
        <w:rPr>
          <w:rFonts w:ascii="Calibri" w:eastAsia="Times New Roman" w:hAnsi="Calibri" w:cs="Times New Roman"/>
          <w:lang w:val="pt-BR" w:eastAsia="es-ES"/>
        </w:rPr>
      </w:pPr>
      <w:r>
        <w:rPr>
          <w:rFonts w:ascii="Calibri" w:eastAsia="Times New Roman" w:hAnsi="Calibri" w:cs="Times New Roman"/>
          <w:lang w:val="pt-BR" w:eastAsia="es-ES"/>
        </w:rPr>
        <w:t xml:space="preserve">BOSTOCK, D. (1988), </w:t>
      </w:r>
      <w:r w:rsidRPr="006D785A">
        <w:rPr>
          <w:rFonts w:ascii="Calibri" w:eastAsia="Times New Roman" w:hAnsi="Calibri" w:cs="Times New Roman"/>
          <w:i/>
          <w:iCs/>
          <w:lang w:val="pt-BR" w:eastAsia="es-ES"/>
        </w:rPr>
        <w:t>Plato’s Theaetetus</w:t>
      </w:r>
      <w:r>
        <w:rPr>
          <w:rFonts w:ascii="Calibri" w:eastAsia="Times New Roman" w:hAnsi="Calibri" w:cs="Times New Roman"/>
          <w:lang w:val="pt-BR" w:eastAsia="es-ES"/>
        </w:rPr>
        <w:t>, Oxford, Clarendon Press.</w:t>
      </w:r>
    </w:p>
    <w:p w:rsidR="00CE31BD" w:rsidRPr="006D785A" w:rsidRDefault="00CE31BD" w:rsidP="003A0375">
      <w:pPr>
        <w:spacing w:after="0" w:line="240" w:lineRule="auto"/>
        <w:jc w:val="both"/>
        <w:rPr>
          <w:rFonts w:ascii="Calibri" w:eastAsia="Times New Roman" w:hAnsi="Calibri" w:cs="Times New Roman"/>
          <w:lang w:val="en-GB" w:eastAsia="es-ES"/>
        </w:rPr>
      </w:pPr>
      <w:r w:rsidRPr="00DB042A">
        <w:rPr>
          <w:rFonts w:ascii="Calibri" w:eastAsia="Times New Roman" w:hAnsi="Calibri" w:cs="Times New Roman"/>
          <w:lang w:val="pt-BR" w:eastAsia="es-ES"/>
        </w:rPr>
        <w:t xml:space="preserve">BURNET, J. (1900-1907), </w:t>
      </w:r>
      <w:r w:rsidRPr="00760300">
        <w:rPr>
          <w:rFonts w:ascii="Calibri" w:eastAsia="Times New Roman" w:hAnsi="Calibri" w:cs="Times New Roman"/>
          <w:i/>
          <w:iCs/>
          <w:lang w:val="pt-BR" w:eastAsia="es-ES"/>
        </w:rPr>
        <w:t>Platonis</w:t>
      </w:r>
      <w:r w:rsidRPr="00DB042A">
        <w:rPr>
          <w:rFonts w:ascii="Calibri" w:eastAsia="Times New Roman" w:hAnsi="Calibri" w:cs="Times New Roman"/>
          <w:lang w:val="pt-BR" w:eastAsia="es-ES"/>
        </w:rPr>
        <w:t xml:space="preserve"> </w:t>
      </w:r>
      <w:r w:rsidRPr="00DB042A">
        <w:rPr>
          <w:rFonts w:ascii="Calibri" w:eastAsia="Times New Roman" w:hAnsi="Calibri" w:cs="Times New Roman"/>
          <w:i/>
          <w:lang w:val="pt-BR" w:eastAsia="es-ES"/>
        </w:rPr>
        <w:t>Opera</w:t>
      </w:r>
      <w:r w:rsidRPr="00DB042A">
        <w:rPr>
          <w:rFonts w:ascii="Calibri" w:eastAsia="Times New Roman" w:hAnsi="Calibri" w:cs="Times New Roman"/>
          <w:lang w:val="pt-BR" w:eastAsia="es-ES"/>
        </w:rPr>
        <w:t>, Oxford, 5 vols.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760300">
        <w:rPr>
          <w:rFonts w:ascii="Calibri" w:eastAsia="Calibri" w:hAnsi="Calibri" w:cs="Calibri"/>
          <w:color w:val="000000"/>
          <w:lang w:val="en-GB"/>
        </w:rPr>
        <w:t xml:space="preserve">Cornford, F.M. (1945), </w:t>
      </w:r>
      <w:r w:rsidRPr="00760300">
        <w:rPr>
          <w:rFonts w:ascii="Calibri" w:eastAsia="Calibri" w:hAnsi="Calibri" w:cs="Calibri"/>
          <w:i/>
          <w:color w:val="000000"/>
          <w:lang w:val="en-GB"/>
        </w:rPr>
        <w:t>The Republic of Plato</w:t>
      </w:r>
      <w:r w:rsidRPr="00760300">
        <w:rPr>
          <w:rFonts w:ascii="Calibri" w:eastAsia="Calibri" w:hAnsi="Calibri" w:cs="Calibri"/>
          <w:color w:val="000000"/>
          <w:lang w:val="en-GB"/>
        </w:rPr>
        <w:t>, tr. and notes by ---, Nueva York.</w:t>
      </w:r>
    </w:p>
    <w:p w:rsidR="006D785A" w:rsidRPr="006D785A" w:rsidRDefault="006D785A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6D785A">
        <w:rPr>
          <w:rFonts w:ascii="Calibri" w:eastAsia="Calibri" w:hAnsi="Calibri" w:cs="Calibri"/>
          <w:color w:val="000000"/>
          <w:lang w:val="en-GB"/>
        </w:rPr>
        <w:t xml:space="preserve">COOPER, J. (1990), </w:t>
      </w:r>
      <w:r w:rsidRPr="006D785A">
        <w:rPr>
          <w:rFonts w:ascii="Calibri" w:eastAsia="Calibri" w:hAnsi="Calibri" w:cs="Calibri"/>
          <w:i/>
          <w:iCs/>
          <w:color w:val="000000"/>
          <w:lang w:val="en-GB"/>
        </w:rPr>
        <w:t>Plato’s Theaetetus. Harvard Dissertations on Philosophy</w:t>
      </w:r>
      <w:r w:rsidRPr="006D785A">
        <w:rPr>
          <w:rFonts w:ascii="Calibri" w:eastAsia="Calibri" w:hAnsi="Calibri" w:cs="Calibri"/>
          <w:color w:val="000000"/>
          <w:lang w:val="en-GB"/>
        </w:rPr>
        <w:t>, New York and London, Garland Pub.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</w:rPr>
        <w:t xml:space="preserve">DIVENOSA, M. y MÁRSICO, C. (2005), </w:t>
      </w:r>
      <w:r w:rsidRPr="00760300">
        <w:rPr>
          <w:rFonts w:ascii="Calibri" w:eastAsia="Calibri" w:hAnsi="Calibri" w:cs="Calibri"/>
          <w:i/>
          <w:iCs/>
          <w:color w:val="000000"/>
        </w:rPr>
        <w:t>Platón. República</w:t>
      </w:r>
      <w:r>
        <w:rPr>
          <w:rFonts w:ascii="Calibri" w:eastAsia="Calibri" w:hAnsi="Calibri" w:cs="Calibri"/>
          <w:color w:val="000000"/>
        </w:rPr>
        <w:t xml:space="preserve">, </w:t>
      </w:r>
      <w:r w:rsidRPr="00760300">
        <w:rPr>
          <w:rFonts w:ascii="Calibri" w:eastAsia="Calibri" w:hAnsi="Calibri" w:cs="Calibri"/>
          <w:color w:val="000000"/>
        </w:rPr>
        <w:t>introd., trad. y notas</w:t>
      </w:r>
      <w:r>
        <w:rPr>
          <w:rFonts w:ascii="Calibri" w:eastAsia="Calibri" w:hAnsi="Calibri" w:cs="Calibri"/>
          <w:color w:val="000000"/>
        </w:rPr>
        <w:t xml:space="preserve"> de ---, Buenos Aires</w:t>
      </w:r>
      <w:r w:rsidRPr="00760300">
        <w:rPr>
          <w:rFonts w:ascii="Calibri" w:eastAsia="Calibri" w:hAnsi="Calibri" w:cs="Calibri"/>
          <w:color w:val="000000"/>
        </w:rPr>
        <w:t>, Losada.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760300">
        <w:rPr>
          <w:rFonts w:ascii="Calibri" w:eastAsia="Calibri" w:hAnsi="Calibri" w:cs="Calibri"/>
          <w:color w:val="000000"/>
          <w:lang w:val="fr-FR"/>
        </w:rPr>
        <w:t xml:space="preserve">DIXSAUT, M. (1991), </w:t>
      </w:r>
      <w:r w:rsidRPr="00760300">
        <w:rPr>
          <w:rFonts w:ascii="Calibri" w:eastAsia="Calibri" w:hAnsi="Calibri" w:cs="Calibri"/>
          <w:i/>
          <w:iCs/>
          <w:color w:val="000000"/>
          <w:lang w:val="fr-FR"/>
        </w:rPr>
        <w:t>Platon, Phédon</w:t>
      </w:r>
      <w:r w:rsidRPr="00760300">
        <w:rPr>
          <w:rFonts w:ascii="Calibri" w:eastAsia="Calibri" w:hAnsi="Calibri" w:cs="Calibri"/>
          <w:color w:val="000000"/>
          <w:lang w:val="fr-FR"/>
        </w:rPr>
        <w:t>, trad., introd. et notes, Paris, G-F Flammarion.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</w:rPr>
        <w:t xml:space="preserve">EGGERS LAN, C. (1967), </w:t>
      </w:r>
      <w:r w:rsidRPr="00760300">
        <w:rPr>
          <w:rFonts w:ascii="Calibri" w:eastAsia="Calibri" w:hAnsi="Calibri" w:cs="Calibri"/>
          <w:i/>
          <w:color w:val="000000"/>
        </w:rPr>
        <w:t>El ‘Fedón’ de Platón</w:t>
      </w:r>
      <w:r w:rsidRPr="00760300">
        <w:rPr>
          <w:rFonts w:ascii="Calibri" w:eastAsia="Calibri" w:hAnsi="Calibri" w:cs="Calibri"/>
          <w:color w:val="000000"/>
        </w:rPr>
        <w:t>, introd., trad. y notas</w:t>
      </w:r>
      <w:r>
        <w:rPr>
          <w:rFonts w:ascii="Calibri" w:eastAsia="Calibri" w:hAnsi="Calibri" w:cs="Calibri"/>
          <w:color w:val="000000"/>
        </w:rPr>
        <w:t xml:space="preserve"> de ---, </w:t>
      </w:r>
      <w:r w:rsidRPr="00760300">
        <w:rPr>
          <w:rFonts w:ascii="Calibri" w:eastAsia="Calibri" w:hAnsi="Calibri" w:cs="Calibri"/>
          <w:color w:val="000000"/>
        </w:rPr>
        <w:t>Buenos Aires, Eudeba.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760300">
        <w:rPr>
          <w:rFonts w:ascii="Calibri" w:eastAsia="Calibri" w:hAnsi="Calibri" w:cs="Calibri"/>
          <w:color w:val="000000"/>
          <w:lang w:val="en-GB"/>
        </w:rPr>
        <w:t>ROWE, C. (1996</w:t>
      </w:r>
      <w:r w:rsidRPr="00760300">
        <w:rPr>
          <w:rFonts w:ascii="Calibri" w:eastAsia="Calibri" w:hAnsi="Calibri" w:cs="Calibri"/>
          <w:color w:val="000000"/>
          <w:vertAlign w:val="superscript"/>
          <w:lang w:val="en-GB"/>
        </w:rPr>
        <w:t>2</w:t>
      </w:r>
      <w:r w:rsidRPr="00760300">
        <w:rPr>
          <w:rFonts w:ascii="Calibri" w:eastAsia="Calibri" w:hAnsi="Calibri" w:cs="Calibri"/>
          <w:color w:val="000000"/>
          <w:lang w:val="en-GB"/>
        </w:rPr>
        <w:t xml:space="preserve">), </w:t>
      </w:r>
      <w:r w:rsidRPr="00760300">
        <w:rPr>
          <w:rFonts w:ascii="Calibri" w:eastAsia="Calibri" w:hAnsi="Calibri" w:cs="Calibri"/>
          <w:i/>
          <w:iCs/>
          <w:color w:val="000000"/>
          <w:lang w:val="en-GB"/>
        </w:rPr>
        <w:t>Plato,</w:t>
      </w:r>
      <w:r w:rsidRPr="00760300">
        <w:rPr>
          <w:rFonts w:ascii="Calibri" w:eastAsia="Calibri" w:hAnsi="Calibri" w:cs="Calibri"/>
          <w:color w:val="000000"/>
          <w:lang w:val="en-GB"/>
        </w:rPr>
        <w:t xml:space="preserve"> </w:t>
      </w:r>
      <w:r w:rsidRPr="00760300">
        <w:rPr>
          <w:rFonts w:ascii="Calibri" w:eastAsia="Calibri" w:hAnsi="Calibri" w:cs="Calibri"/>
          <w:i/>
          <w:color w:val="000000"/>
          <w:lang w:val="en-GB"/>
        </w:rPr>
        <w:t>Phaedo</w:t>
      </w:r>
      <w:r w:rsidRPr="00760300">
        <w:rPr>
          <w:rFonts w:ascii="Calibri" w:eastAsia="Calibri" w:hAnsi="Calibri" w:cs="Calibri"/>
          <w:color w:val="000000"/>
          <w:lang w:val="en-GB"/>
        </w:rPr>
        <w:t>, Cambridge, Cambridge University Press.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it-IT"/>
        </w:rPr>
      </w:pPr>
      <w:r w:rsidRPr="00760300">
        <w:rPr>
          <w:rFonts w:ascii="Calibri" w:eastAsia="Calibri" w:hAnsi="Calibri" w:cs="Calibri"/>
          <w:color w:val="000000"/>
          <w:lang w:val="it-IT"/>
        </w:rPr>
        <w:t xml:space="preserve">VEGETTI, M. (1998-2005), </w:t>
      </w:r>
      <w:r w:rsidRPr="00760300">
        <w:rPr>
          <w:rFonts w:ascii="Calibri" w:eastAsia="Calibri" w:hAnsi="Calibri" w:cs="Calibri"/>
          <w:i/>
          <w:iCs/>
          <w:color w:val="000000"/>
          <w:lang w:val="it-IT"/>
        </w:rPr>
        <w:t>PLATONE,</w:t>
      </w:r>
      <w:r w:rsidRPr="00760300">
        <w:rPr>
          <w:rFonts w:ascii="Calibri" w:eastAsia="Calibri" w:hAnsi="Calibri" w:cs="Calibri"/>
          <w:color w:val="000000"/>
          <w:lang w:val="it-IT"/>
        </w:rPr>
        <w:t xml:space="preserve"> </w:t>
      </w:r>
      <w:smartTag w:uri="urn:schemas-microsoft-com:office:smarttags" w:element="PersonName">
        <w:smartTagPr>
          <w:attr w:name="ProductID" w:val="La Repubblica I-IX."/>
        </w:smartTagPr>
        <w:smartTag w:uri="urn:schemas-microsoft-com:office:smarttags" w:element="PersonName">
          <w:smartTagPr>
            <w:attr w:name="ProductID" w:val="La Repubblica"/>
          </w:smartTagPr>
          <w:r w:rsidRPr="00760300">
            <w:rPr>
              <w:rFonts w:ascii="Calibri" w:eastAsia="Calibri" w:hAnsi="Calibri" w:cs="Calibri"/>
              <w:i/>
              <w:iCs/>
              <w:color w:val="000000"/>
              <w:lang w:val="it-IT"/>
            </w:rPr>
            <w:t>La Repubblica</w:t>
          </w:r>
        </w:smartTag>
        <w:r w:rsidRPr="00760300">
          <w:rPr>
            <w:rFonts w:ascii="Calibri" w:eastAsia="Calibri" w:hAnsi="Calibri" w:cs="Calibri"/>
            <w:i/>
            <w:iCs/>
            <w:color w:val="000000"/>
            <w:lang w:val="it-IT"/>
          </w:rPr>
          <w:t xml:space="preserve"> I-IX</w:t>
        </w:r>
        <w:r w:rsidRPr="00760300">
          <w:rPr>
            <w:rFonts w:ascii="Calibri" w:eastAsia="Calibri" w:hAnsi="Calibri" w:cs="Calibri"/>
            <w:color w:val="000000"/>
            <w:lang w:val="it-IT"/>
          </w:rPr>
          <w:t>.</w:t>
        </w:r>
      </w:smartTag>
      <w:r w:rsidRPr="00760300">
        <w:rPr>
          <w:rFonts w:ascii="Calibri" w:eastAsia="Calibri" w:hAnsi="Calibri" w:cs="Calibri"/>
          <w:color w:val="000000"/>
          <w:lang w:val="it-IT"/>
        </w:rPr>
        <w:t xml:space="preserve"> Traduzione e commento a cura di ---, 5 vols., Napoli, Bibliopolis. </w:t>
      </w:r>
    </w:p>
    <w:p w:rsidR="00760300" w:rsidRPr="00760300" w:rsidRDefault="00760300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60300">
        <w:rPr>
          <w:rFonts w:ascii="Calibri" w:eastAsia="Calibri" w:hAnsi="Calibri" w:cs="Calibri"/>
          <w:color w:val="000000"/>
        </w:rPr>
        <w:t xml:space="preserve">VIGO, A. (2009), </w:t>
      </w:r>
      <w:r w:rsidRPr="00760300">
        <w:rPr>
          <w:rFonts w:ascii="Calibri" w:eastAsia="Calibri" w:hAnsi="Calibri" w:cs="Calibri"/>
          <w:i/>
          <w:iCs/>
          <w:color w:val="000000"/>
        </w:rPr>
        <w:t>Platón,</w:t>
      </w:r>
      <w:r w:rsidRPr="00760300">
        <w:rPr>
          <w:rFonts w:ascii="Calibri" w:eastAsia="Calibri" w:hAnsi="Calibri" w:cs="Calibri"/>
          <w:color w:val="000000"/>
        </w:rPr>
        <w:t xml:space="preserve"> </w:t>
      </w:r>
      <w:r w:rsidRPr="00760300">
        <w:rPr>
          <w:rFonts w:ascii="Calibri" w:eastAsia="Calibri" w:hAnsi="Calibri" w:cs="Calibri"/>
          <w:i/>
          <w:color w:val="000000"/>
        </w:rPr>
        <w:t>Fedón</w:t>
      </w:r>
      <w:r w:rsidRPr="00760300">
        <w:rPr>
          <w:rFonts w:ascii="Calibri" w:eastAsia="Calibri" w:hAnsi="Calibri" w:cs="Calibri"/>
          <w:color w:val="000000"/>
        </w:rPr>
        <w:t>, introd., trad. y notas</w:t>
      </w:r>
      <w:r>
        <w:rPr>
          <w:rFonts w:ascii="Calibri" w:eastAsia="Calibri" w:hAnsi="Calibri" w:cs="Calibri"/>
          <w:color w:val="000000"/>
        </w:rPr>
        <w:t xml:space="preserve"> de ---</w:t>
      </w:r>
      <w:r w:rsidRPr="00760300">
        <w:rPr>
          <w:rFonts w:ascii="Calibri" w:eastAsia="Calibri" w:hAnsi="Calibri" w:cs="Calibri"/>
          <w:color w:val="000000"/>
        </w:rPr>
        <w:t>, Buenos Aires, Colihue.</w:t>
      </w:r>
    </w:p>
    <w:p w:rsidR="00760300" w:rsidRDefault="00760300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</w:p>
    <w:p w:rsidR="00DB042A" w:rsidRPr="009341CD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GB"/>
        </w:rPr>
      </w:pPr>
      <w:r w:rsidRPr="009341CD">
        <w:rPr>
          <w:rFonts w:ascii="Calibri" w:eastAsia="Calibri" w:hAnsi="Calibri" w:cs="Calibri"/>
          <w:color w:val="000000"/>
          <w:sz w:val="24"/>
          <w:szCs w:val="24"/>
          <w:lang w:val="en-GB"/>
        </w:rPr>
        <w:t>b. ARISTÓTELES: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GB"/>
        </w:rPr>
        <w:t xml:space="preserve">BARNES, J. (1984), </w:t>
      </w:r>
      <w:r w:rsidRPr="00DA18B1">
        <w:rPr>
          <w:rFonts w:ascii="Calibri" w:eastAsia="Calibri" w:hAnsi="Calibri" w:cs="Calibri"/>
          <w:i/>
          <w:color w:val="000000"/>
          <w:lang w:val="en-GB"/>
        </w:rPr>
        <w:t>The Complete Works of Aristotle</w:t>
      </w:r>
      <w:r w:rsidRPr="00DA18B1">
        <w:rPr>
          <w:rFonts w:ascii="Calibri" w:eastAsia="Calibri" w:hAnsi="Calibri" w:cs="Calibri"/>
          <w:color w:val="000000"/>
          <w:lang w:val="en-GB"/>
        </w:rPr>
        <w:t>, Princeton, 2 vols.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18B1">
        <w:rPr>
          <w:rFonts w:ascii="Calibri" w:eastAsia="Calibri" w:hAnsi="Calibri" w:cs="Calibri"/>
          <w:color w:val="000000"/>
        </w:rPr>
        <w:t>BOERI, M.</w:t>
      </w:r>
      <w:r w:rsidR="003A0375">
        <w:rPr>
          <w:rFonts w:ascii="Calibri" w:eastAsia="Calibri" w:hAnsi="Calibri" w:cs="Calibri"/>
          <w:color w:val="000000"/>
        </w:rPr>
        <w:t xml:space="preserve"> </w:t>
      </w:r>
      <w:r w:rsidRPr="00DA18B1">
        <w:rPr>
          <w:rFonts w:ascii="Calibri" w:eastAsia="Calibri" w:hAnsi="Calibri" w:cs="Calibri"/>
          <w:color w:val="000000"/>
        </w:rPr>
        <w:t xml:space="preserve">(1993), </w:t>
      </w:r>
      <w:r w:rsidRPr="00DA18B1">
        <w:rPr>
          <w:rFonts w:ascii="Calibri" w:eastAsia="Calibri" w:hAnsi="Calibri" w:cs="Calibri"/>
          <w:i/>
          <w:color w:val="000000"/>
        </w:rPr>
        <w:t>Aristóteles. Física, Libros I-II</w:t>
      </w:r>
      <w:r w:rsidRPr="00DA18B1">
        <w:rPr>
          <w:rFonts w:ascii="Calibri" w:eastAsia="Calibri" w:hAnsi="Calibri" w:cs="Calibri"/>
          <w:color w:val="000000"/>
        </w:rPr>
        <w:t xml:space="preserve">,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Buenos Aires, Biblos.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US"/>
        </w:rPr>
        <w:t xml:space="preserve">BOSTOCK, D. (1994), </w:t>
      </w:r>
      <w:r w:rsidRPr="00ED4960">
        <w:rPr>
          <w:rFonts w:ascii="Calibri" w:eastAsia="Calibri" w:hAnsi="Calibri" w:cs="Calibri"/>
          <w:i/>
          <w:iCs/>
          <w:color w:val="000000"/>
          <w:lang w:val="en-US"/>
        </w:rPr>
        <w:t>Aristotle,</w:t>
      </w:r>
      <w:r w:rsidRPr="00DA18B1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A18B1">
        <w:rPr>
          <w:rFonts w:ascii="Calibri" w:eastAsia="Calibri" w:hAnsi="Calibri" w:cs="Calibri"/>
          <w:i/>
          <w:color w:val="000000"/>
          <w:lang w:val="en-US"/>
        </w:rPr>
        <w:t>Metaphysics Books Z AND H</w:t>
      </w:r>
      <w:r w:rsidRPr="00DA18B1">
        <w:rPr>
          <w:rFonts w:ascii="Calibri" w:eastAsia="Calibri" w:hAnsi="Calibri" w:cs="Calibri"/>
          <w:color w:val="000000"/>
          <w:lang w:val="en-US"/>
        </w:rPr>
        <w:t>, t</w:t>
      </w:r>
      <w:r>
        <w:rPr>
          <w:rFonts w:ascii="Calibri" w:eastAsia="Calibri" w:hAnsi="Calibri" w:cs="Calibri"/>
          <w:color w:val="000000"/>
          <w:lang w:val="en-US"/>
        </w:rPr>
        <w:t>ranslated with a Commentary by --</w:t>
      </w:r>
      <w:r w:rsidR="004F740E">
        <w:rPr>
          <w:rFonts w:ascii="Calibri" w:eastAsia="Calibri" w:hAnsi="Calibri" w:cs="Calibri"/>
          <w:color w:val="000000"/>
          <w:lang w:val="en-US"/>
        </w:rPr>
        <w:t>-</w:t>
      </w:r>
      <w:r w:rsidRPr="00DA18B1">
        <w:rPr>
          <w:rFonts w:ascii="Calibri" w:eastAsia="Calibri" w:hAnsi="Calibri" w:cs="Calibri"/>
          <w:color w:val="000000"/>
          <w:lang w:val="en-US"/>
        </w:rPr>
        <w:t>, Oxford, Clarendon Press.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A18B1">
        <w:rPr>
          <w:rFonts w:ascii="Calibri" w:eastAsia="Calibri" w:hAnsi="Calibri" w:cs="Calibri"/>
          <w:color w:val="000000"/>
        </w:rPr>
        <w:t xml:space="preserve">CALVO MARTÍNEZ, T. (1994), </w:t>
      </w:r>
      <w:r w:rsidRPr="00ED4960">
        <w:rPr>
          <w:rFonts w:ascii="Calibri" w:eastAsia="Calibri" w:hAnsi="Calibri" w:cs="Calibri"/>
          <w:i/>
          <w:iCs/>
          <w:color w:val="000000"/>
        </w:rPr>
        <w:t>Aristóteles,</w:t>
      </w:r>
      <w:r w:rsidRPr="00DA18B1">
        <w:rPr>
          <w:rFonts w:ascii="Calibri" w:eastAsia="Calibri" w:hAnsi="Calibri" w:cs="Calibri"/>
          <w:color w:val="000000"/>
        </w:rPr>
        <w:t xml:space="preserve"> </w:t>
      </w:r>
      <w:r w:rsidRPr="00DA18B1">
        <w:rPr>
          <w:rFonts w:ascii="Calibri" w:eastAsia="Calibri" w:hAnsi="Calibri" w:cs="Calibri"/>
          <w:i/>
          <w:iCs/>
          <w:color w:val="000000"/>
        </w:rPr>
        <w:t>Metafisica,</w:t>
      </w:r>
      <w:r w:rsidRPr="00DA18B1">
        <w:rPr>
          <w:rFonts w:ascii="Calibri" w:eastAsia="Calibri" w:hAnsi="Calibri" w:cs="Calibri"/>
          <w:color w:val="000000"/>
        </w:rPr>
        <w:t xml:space="preserve">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Madrid, Gredos.</w:t>
      </w:r>
    </w:p>
    <w:p w:rsidR="006D785A" w:rsidRPr="006D785A" w:rsidRDefault="006D785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D785A">
        <w:rPr>
          <w:rFonts w:ascii="Calibri" w:eastAsia="Calibri" w:hAnsi="Calibri" w:cs="Calibri"/>
          <w:color w:val="000000"/>
        </w:rPr>
        <w:t xml:space="preserve">CASSIN, B. et NARCY, M. </w:t>
      </w:r>
      <w:r>
        <w:rPr>
          <w:rFonts w:ascii="Calibri" w:eastAsia="Calibri" w:hAnsi="Calibri" w:cs="Calibri"/>
          <w:color w:val="000000"/>
        </w:rPr>
        <w:t xml:space="preserve">(1989), </w:t>
      </w:r>
      <w:r w:rsidRPr="006D785A">
        <w:rPr>
          <w:rFonts w:ascii="Calibri" w:eastAsia="Calibri" w:hAnsi="Calibri" w:cs="Calibri"/>
          <w:i/>
          <w:iCs/>
          <w:color w:val="000000"/>
        </w:rPr>
        <w:t xml:space="preserve">La </w:t>
      </w:r>
      <w:r>
        <w:rPr>
          <w:rFonts w:ascii="Calibri" w:eastAsia="Calibri" w:hAnsi="Calibri" w:cs="Calibri"/>
          <w:i/>
          <w:iCs/>
          <w:color w:val="000000"/>
        </w:rPr>
        <w:t>décision</w:t>
      </w:r>
      <w:r w:rsidRPr="006D785A">
        <w:rPr>
          <w:rFonts w:ascii="Calibri" w:eastAsia="Calibri" w:hAnsi="Calibri" w:cs="Calibri"/>
          <w:i/>
          <w:iCs/>
          <w:color w:val="000000"/>
        </w:rPr>
        <w:t xml:space="preserve"> du sens. Le </w:t>
      </w:r>
      <w:r>
        <w:rPr>
          <w:rFonts w:ascii="Calibri" w:eastAsia="Calibri" w:hAnsi="Calibri" w:cs="Calibri"/>
          <w:i/>
          <w:iCs/>
          <w:color w:val="000000"/>
        </w:rPr>
        <w:t>liv</w:t>
      </w:r>
      <w:r w:rsidRPr="006D785A">
        <w:rPr>
          <w:rFonts w:ascii="Calibri" w:eastAsia="Calibri" w:hAnsi="Calibri" w:cs="Calibri"/>
          <w:i/>
          <w:iCs/>
          <w:color w:val="000000"/>
        </w:rPr>
        <w:t>re Gamma de la</w:t>
      </w:r>
      <w:r>
        <w:rPr>
          <w:rFonts w:ascii="Calibri" w:eastAsia="Calibri" w:hAnsi="Calibri" w:cs="Calibri"/>
          <w:color w:val="000000"/>
        </w:rPr>
        <w:t xml:space="preserve"> Métaphysique </w:t>
      </w:r>
      <w:r w:rsidRPr="006D785A">
        <w:rPr>
          <w:rFonts w:ascii="Calibri" w:eastAsia="Calibri" w:hAnsi="Calibri" w:cs="Calibri"/>
          <w:i/>
          <w:iCs/>
          <w:color w:val="000000"/>
        </w:rPr>
        <w:t>d’Aristote</w:t>
      </w:r>
      <w:r>
        <w:rPr>
          <w:rFonts w:ascii="Calibri" w:eastAsia="Calibri" w:hAnsi="Calibri" w:cs="Calibri"/>
          <w:color w:val="000000"/>
        </w:rPr>
        <w:t>, introduction, text, traduction et commentaire par ---, Paris, Vrin.</w:t>
      </w:r>
    </w:p>
    <w:p w:rsidR="00ED4960" w:rsidRPr="00ED4960" w:rsidRDefault="00ED4960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</w:t>
      </w:r>
      <w:r w:rsidRPr="00ED4960">
        <w:rPr>
          <w:rFonts w:ascii="Calibri" w:eastAsia="Calibri" w:hAnsi="Calibri" w:cs="Calibri"/>
          <w:color w:val="000000"/>
        </w:rPr>
        <w:t>CHAND</w:t>
      </w:r>
      <w:r>
        <w:rPr>
          <w:rFonts w:ascii="Calibri" w:eastAsia="Calibri" w:hAnsi="Calibri" w:cs="Calibri"/>
          <w:color w:val="000000"/>
        </w:rPr>
        <w:t xml:space="preserve">ÍA, G. R. </w:t>
      </w:r>
      <w:r w:rsidRPr="00ED4960"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</w:rPr>
        <w:t>1995</w:t>
      </w:r>
      <w:r w:rsidRPr="00ED4960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</w:t>
      </w:r>
      <w:r w:rsidRPr="00ED4960">
        <w:rPr>
          <w:rFonts w:ascii="Calibri" w:eastAsia="Calibri" w:hAnsi="Calibri" w:cs="Calibri"/>
          <w:color w:val="000000"/>
        </w:rPr>
        <w:t xml:space="preserve"> </w:t>
      </w:r>
      <w:r w:rsidRPr="00ED4960">
        <w:rPr>
          <w:rFonts w:ascii="Calibri" w:eastAsia="Calibri" w:hAnsi="Calibri" w:cs="Calibri"/>
          <w:i/>
          <w:iCs/>
          <w:color w:val="000000"/>
        </w:rPr>
        <w:t>Aristóteles, Física</w:t>
      </w:r>
      <w:r>
        <w:rPr>
          <w:rFonts w:ascii="Calibri" w:eastAsia="Calibri" w:hAnsi="Calibri" w:cs="Calibri"/>
          <w:color w:val="000000"/>
        </w:rPr>
        <w:t xml:space="preserve">, </w:t>
      </w:r>
      <w:r w:rsidRPr="00DB042A">
        <w:rPr>
          <w:rFonts w:ascii="Calibri" w:eastAsia="Calibri" w:hAnsi="Calibri" w:cs="Calibri"/>
          <w:color w:val="000000"/>
        </w:rPr>
        <w:t>intr., trad. y notas de ---</w:t>
      </w:r>
      <w:r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</w:rPr>
        <w:t>Madrid, Gredos.</w:t>
      </w:r>
    </w:p>
    <w:p w:rsid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A18B1">
        <w:rPr>
          <w:rFonts w:ascii="Calibri" w:eastAsia="Calibri" w:hAnsi="Calibri" w:cs="Calibri"/>
          <w:color w:val="000000"/>
          <w:lang w:val="en-GB"/>
        </w:rPr>
        <w:t>ROSS, W.D. (1948, 1924</w:t>
      </w:r>
      <w:r w:rsidRPr="00DA18B1">
        <w:rPr>
          <w:rFonts w:ascii="Calibri" w:eastAsia="Calibri" w:hAnsi="Calibri" w:cs="Calibri"/>
          <w:color w:val="000000"/>
          <w:vertAlign w:val="superscript"/>
          <w:lang w:val="en-GB"/>
        </w:rPr>
        <w:t>1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), </w:t>
      </w:r>
      <w:r w:rsidRPr="00ED4960">
        <w:rPr>
          <w:rFonts w:ascii="Calibri" w:eastAsia="Calibri" w:hAnsi="Calibri" w:cs="Calibri"/>
          <w:i/>
          <w:iCs/>
          <w:color w:val="000000"/>
          <w:lang w:val="en-GB"/>
        </w:rPr>
        <w:t>Aristotle,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</w:t>
      </w:r>
      <w:r w:rsidRPr="00DA18B1">
        <w:rPr>
          <w:rFonts w:ascii="Calibri" w:eastAsia="Calibri" w:hAnsi="Calibri" w:cs="Calibri"/>
          <w:i/>
          <w:iCs/>
          <w:color w:val="000000"/>
          <w:lang w:val="en-GB"/>
        </w:rPr>
        <w:t>Metaphysics</w:t>
      </w:r>
      <w:r w:rsidRPr="00DA18B1">
        <w:rPr>
          <w:rFonts w:ascii="Calibri" w:eastAsia="Calibri" w:hAnsi="Calibri" w:cs="Calibri"/>
          <w:color w:val="000000"/>
          <w:lang w:val="en-GB"/>
        </w:rPr>
        <w:t>, 2 vols, Oxford, Clarendon Press.</w:t>
      </w:r>
    </w:p>
    <w:p w:rsidR="00090676" w:rsidRPr="00090676" w:rsidRDefault="00090676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>
        <w:rPr>
          <w:rFonts w:ascii="Calibri" w:eastAsia="Calibri" w:hAnsi="Calibri" w:cs="Calibri"/>
          <w:color w:val="000000"/>
          <w:lang w:val="en-GB"/>
        </w:rPr>
        <w:t xml:space="preserve">___ (1954), </w:t>
      </w:r>
      <w:r>
        <w:rPr>
          <w:rFonts w:ascii="Calibri" w:eastAsia="Calibri" w:hAnsi="Calibri" w:cs="Calibri"/>
          <w:i/>
          <w:iCs/>
          <w:color w:val="000000"/>
          <w:lang w:val="en-GB"/>
        </w:rPr>
        <w:t>The Nic</w:t>
      </w:r>
      <w:r w:rsidRPr="00090676">
        <w:rPr>
          <w:rFonts w:ascii="Calibri" w:eastAsia="Calibri" w:hAnsi="Calibri" w:cs="Calibri"/>
          <w:i/>
          <w:iCs/>
          <w:color w:val="000000"/>
          <w:lang w:val="en-GB"/>
        </w:rPr>
        <w:t>omachean Ethics of Aristotle</w:t>
      </w:r>
      <w:r>
        <w:rPr>
          <w:rFonts w:ascii="Calibri" w:eastAsia="Calibri" w:hAnsi="Calibri" w:cs="Calibri"/>
          <w:color w:val="000000"/>
          <w:lang w:val="en-GB"/>
        </w:rPr>
        <w:t xml:space="preserve">, London, </w:t>
      </w:r>
      <w:r w:rsidRPr="00DA18B1">
        <w:rPr>
          <w:rFonts w:ascii="Calibri" w:eastAsia="Calibri" w:hAnsi="Calibri" w:cs="Calibri"/>
          <w:color w:val="000000"/>
          <w:lang w:val="en-GB"/>
        </w:rPr>
        <w:t>Oxford</w:t>
      </w:r>
      <w:r>
        <w:rPr>
          <w:rFonts w:ascii="Calibri" w:eastAsia="Calibri" w:hAnsi="Calibri" w:cs="Calibri"/>
          <w:color w:val="000000"/>
          <w:lang w:val="en-GB"/>
        </w:rPr>
        <w:t xml:space="preserve"> University</w:t>
      </w:r>
      <w:r w:rsidRPr="00DA18B1">
        <w:rPr>
          <w:rFonts w:ascii="Calibri" w:eastAsia="Calibri" w:hAnsi="Calibri" w:cs="Calibri"/>
          <w:color w:val="000000"/>
          <w:lang w:val="en-GB"/>
        </w:rPr>
        <w:t xml:space="preserve"> Press.</w:t>
      </w:r>
    </w:p>
    <w:p w:rsidR="00DA18B1" w:rsidRPr="00DA18B1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it-IT"/>
        </w:rPr>
      </w:pPr>
      <w:r w:rsidRPr="00DA18B1">
        <w:rPr>
          <w:rFonts w:ascii="Calibri" w:eastAsia="Calibri" w:hAnsi="Calibri" w:cs="Calibri"/>
          <w:color w:val="000000"/>
          <w:lang w:val="it-IT"/>
        </w:rPr>
        <w:t xml:space="preserve">RUGGIU, L. (1995), </w:t>
      </w:r>
      <w:r w:rsidRPr="00DA18B1">
        <w:rPr>
          <w:rFonts w:ascii="Calibri" w:eastAsia="Calibri" w:hAnsi="Calibri" w:cs="Calibri"/>
          <w:i/>
          <w:color w:val="000000"/>
          <w:lang w:val="it-IT"/>
        </w:rPr>
        <w:t>Aristotele, Fisica,</w:t>
      </w:r>
      <w:r w:rsidRPr="00DA18B1">
        <w:rPr>
          <w:rFonts w:ascii="Calibri" w:eastAsia="Calibri" w:hAnsi="Calibri" w:cs="Calibri"/>
          <w:color w:val="000000"/>
          <w:lang w:val="it-IT"/>
        </w:rPr>
        <w:t xml:space="preserve"> Milano, Rusconi.</w:t>
      </w:r>
    </w:p>
    <w:p w:rsidR="003A0375" w:rsidRPr="003A0375" w:rsidRDefault="003A0375" w:rsidP="003A037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A0375">
        <w:rPr>
          <w:rFonts w:ascii="Calibri" w:eastAsia="Calibri" w:hAnsi="Calibri" w:cs="Calibri"/>
          <w:color w:val="000000"/>
        </w:rPr>
        <w:t>SINNOTT, E.</w:t>
      </w:r>
      <w:r>
        <w:rPr>
          <w:rFonts w:ascii="Calibri" w:eastAsia="Calibri" w:hAnsi="Calibri" w:cs="Calibri"/>
          <w:color w:val="000000"/>
        </w:rPr>
        <w:t xml:space="preserve"> (2007</w:t>
      </w:r>
      <w:r w:rsidRPr="003A0375">
        <w:rPr>
          <w:rFonts w:ascii="Calibri" w:eastAsia="Calibri" w:hAnsi="Calibri" w:cs="Calibri"/>
          <w:color w:val="000000"/>
        </w:rPr>
        <w:t xml:space="preserve">), </w:t>
      </w:r>
      <w:r>
        <w:rPr>
          <w:rFonts w:ascii="Calibri" w:eastAsia="Calibri" w:hAnsi="Calibri" w:cs="Calibri"/>
          <w:i/>
          <w:color w:val="000000"/>
        </w:rPr>
        <w:t>Aristóteles, Ética Nicomaquea</w:t>
      </w:r>
      <w:r w:rsidRPr="003A0375">
        <w:rPr>
          <w:rFonts w:ascii="Calibri" w:eastAsia="Calibri" w:hAnsi="Calibri" w:cs="Calibri"/>
          <w:color w:val="000000"/>
        </w:rPr>
        <w:t xml:space="preserve">, </w:t>
      </w:r>
      <w:r w:rsidRPr="00DB042A">
        <w:rPr>
          <w:rFonts w:ascii="Calibri" w:eastAsia="Calibri" w:hAnsi="Calibri" w:cs="Calibri"/>
          <w:color w:val="000000"/>
        </w:rPr>
        <w:t>intr., trad. y notas de ---</w:t>
      </w:r>
      <w:r>
        <w:rPr>
          <w:rFonts w:ascii="Calibri" w:eastAsia="Calibri" w:hAnsi="Calibri" w:cs="Calibri"/>
          <w:color w:val="000000"/>
        </w:rPr>
        <w:t xml:space="preserve">, </w:t>
      </w:r>
      <w:r w:rsidRPr="003A0375">
        <w:rPr>
          <w:rFonts w:ascii="Calibri" w:eastAsia="Calibri" w:hAnsi="Calibri" w:cs="Calibri"/>
          <w:color w:val="000000"/>
        </w:rPr>
        <w:t>Buenos Aires, Colihue.</w:t>
      </w:r>
    </w:p>
    <w:p w:rsidR="003A0375" w:rsidRDefault="00DA18B1" w:rsidP="003A03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es-ES"/>
        </w:rPr>
      </w:pPr>
      <w:r w:rsidRPr="00DA18B1">
        <w:rPr>
          <w:rFonts w:ascii="Calibri" w:eastAsia="Calibri" w:hAnsi="Calibri" w:cs="Calibri"/>
          <w:color w:val="000000"/>
          <w:lang w:val="it-IT"/>
        </w:rPr>
        <w:t xml:space="preserve">ZUCCHI, H. (1999), </w:t>
      </w:r>
      <w:r w:rsidRPr="003A0375">
        <w:rPr>
          <w:rFonts w:ascii="Calibri" w:eastAsia="Calibri" w:hAnsi="Calibri" w:cs="Calibri"/>
          <w:i/>
          <w:iCs/>
          <w:color w:val="000000"/>
          <w:lang w:val="it-IT"/>
        </w:rPr>
        <w:t>Aristóteles, Metafísica</w:t>
      </w:r>
      <w:r w:rsidRPr="00DA18B1">
        <w:rPr>
          <w:rFonts w:ascii="Calibri" w:eastAsia="Calibri" w:hAnsi="Calibri" w:cs="Calibri"/>
          <w:color w:val="000000"/>
          <w:lang w:val="it-IT"/>
        </w:rPr>
        <w:t xml:space="preserve">, </w:t>
      </w:r>
      <w:r w:rsidR="003A0375" w:rsidRPr="00DB042A">
        <w:rPr>
          <w:rFonts w:ascii="Calibri" w:eastAsia="Calibri" w:hAnsi="Calibri" w:cs="Calibri"/>
          <w:color w:val="000000"/>
        </w:rPr>
        <w:t>intr., trad. y notas de ---</w:t>
      </w:r>
      <w:r w:rsidR="003A0375">
        <w:rPr>
          <w:rFonts w:ascii="Calibri" w:eastAsia="Calibri" w:hAnsi="Calibri" w:cs="Calibri"/>
          <w:color w:val="000000"/>
        </w:rPr>
        <w:t xml:space="preserve">, </w:t>
      </w:r>
      <w:r w:rsidRPr="00DA18B1">
        <w:rPr>
          <w:rFonts w:ascii="Calibri" w:eastAsia="Calibri" w:hAnsi="Calibri" w:cs="Calibri"/>
          <w:color w:val="000000"/>
          <w:lang w:val="it-IT"/>
        </w:rPr>
        <w:t>Buenos Aires, Sudamericana.</w:t>
      </w:r>
      <w:r w:rsidR="003A0375" w:rsidRPr="003A0375">
        <w:rPr>
          <w:rFonts w:ascii="Times New Roman" w:eastAsia="Times New Roman" w:hAnsi="Times New Roman" w:cs="Times New Roman"/>
          <w:spacing w:val="-3"/>
          <w:lang w:eastAsia="es-ES"/>
        </w:rPr>
        <w:t xml:space="preserve"> </w:t>
      </w:r>
    </w:p>
    <w:p w:rsidR="003A0375" w:rsidRDefault="003A0375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DB042A" w:rsidRPr="009341CD" w:rsidRDefault="0090291F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c. ALCÍ</w:t>
      </w:r>
      <w:r w:rsidR="00DB042A" w:rsidRPr="009341CD">
        <w:rPr>
          <w:rFonts w:ascii="Calibri" w:eastAsia="Calibri" w:hAnsi="Calibri" w:cs="Calibri"/>
          <w:color w:val="000000"/>
          <w:sz w:val="24"/>
          <w:szCs w:val="24"/>
          <w:lang w:val="en-US"/>
        </w:rPr>
        <w:t>NOO:</w:t>
      </w:r>
    </w:p>
    <w:p w:rsidR="00DB042A" w:rsidRPr="00DB042A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DB042A">
        <w:rPr>
          <w:rFonts w:ascii="Calibri" w:eastAsia="Calibri" w:hAnsi="Calibri" w:cs="Calibri"/>
          <w:color w:val="000000"/>
          <w:lang w:val="en-US"/>
        </w:rPr>
        <w:t xml:space="preserve">DILLON, J. (1993),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Alcinous, the Handbook of Platonism</w:t>
      </w:r>
      <w:r w:rsidRPr="00DB042A">
        <w:rPr>
          <w:rFonts w:ascii="Calibri" w:eastAsia="Calibri" w:hAnsi="Calibri" w:cs="Calibri"/>
          <w:color w:val="000000"/>
          <w:lang w:val="en-US"/>
        </w:rPr>
        <w:t>. Oxford: Oxford University Press.</w:t>
      </w:r>
    </w:p>
    <w:p w:rsidR="00DB042A" w:rsidRPr="00DB042A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bCs/>
          <w:color w:val="000000"/>
          <w:lang w:val="en-GB"/>
        </w:rPr>
        <w:t xml:space="preserve">MARTINO, G. (2014a), </w:t>
      </w:r>
      <w:r w:rsidRPr="00DB042A">
        <w:rPr>
          <w:rFonts w:ascii="Calibri" w:eastAsia="Calibri" w:hAnsi="Calibri" w:cs="Calibri"/>
          <w:iCs/>
          <w:color w:val="000000"/>
          <w:lang w:val="en-GB"/>
        </w:rPr>
        <w:t xml:space="preserve">“Alcínoo. </w:t>
      </w:r>
      <w:r w:rsidRPr="003A0375">
        <w:rPr>
          <w:rFonts w:ascii="Calibri" w:eastAsia="Calibri" w:hAnsi="Calibri" w:cs="Calibri"/>
          <w:iCs/>
          <w:color w:val="000000"/>
        </w:rPr>
        <w:t>‘Expo</w:t>
      </w:r>
      <w:r w:rsidRPr="00DB042A">
        <w:rPr>
          <w:rFonts w:ascii="Calibri" w:eastAsia="Calibri" w:hAnsi="Calibri" w:cs="Calibri"/>
          <w:iCs/>
          <w:color w:val="000000"/>
        </w:rPr>
        <w:t>sición didáctica de las doctrinas de Platón.’  Introducción, traducción del griego y nota</w:t>
      </w:r>
      <w:r w:rsidR="003A0375">
        <w:rPr>
          <w:rFonts w:ascii="Calibri" w:eastAsia="Calibri" w:hAnsi="Calibri" w:cs="Calibri"/>
          <w:iCs/>
          <w:color w:val="000000"/>
        </w:rPr>
        <w:t>s de una selección de capítulos</w:t>
      </w:r>
      <w:r w:rsidRPr="00DB042A">
        <w:rPr>
          <w:rFonts w:ascii="Calibri" w:eastAsia="Calibri" w:hAnsi="Calibri" w:cs="Calibri"/>
          <w:iCs/>
          <w:color w:val="000000"/>
        </w:rPr>
        <w:t>”</w:t>
      </w:r>
      <w:r w:rsidR="003A0375">
        <w:rPr>
          <w:rFonts w:ascii="Calibri" w:eastAsia="Calibri" w:hAnsi="Calibri" w:cs="Calibri"/>
          <w:iCs/>
          <w:color w:val="000000"/>
        </w:rPr>
        <w:t>,</w:t>
      </w:r>
      <w:r w:rsidRPr="00DB042A">
        <w:rPr>
          <w:rFonts w:ascii="Calibri" w:eastAsia="Calibri" w:hAnsi="Calibri" w:cs="Calibri"/>
          <w:iCs/>
          <w:color w:val="000000"/>
        </w:rPr>
        <w:t xml:space="preserve"> </w:t>
      </w:r>
      <w:r w:rsidR="003A0375">
        <w:rPr>
          <w:rFonts w:ascii="Calibri" w:eastAsia="Calibri" w:hAnsi="Calibri" w:cs="Calibri"/>
          <w:bCs/>
          <w:color w:val="000000"/>
          <w:lang w:val="es-ES"/>
        </w:rPr>
        <w:t>e</w:t>
      </w:r>
      <w:r w:rsidRPr="00DB042A">
        <w:rPr>
          <w:rFonts w:ascii="Calibri" w:eastAsia="Calibri" w:hAnsi="Calibri" w:cs="Calibri"/>
          <w:iCs/>
          <w:color w:val="000000"/>
          <w:lang w:val="es-ES"/>
        </w:rPr>
        <w:t xml:space="preserve">n </w:t>
      </w:r>
      <w:r w:rsidRPr="00DB042A">
        <w:rPr>
          <w:rFonts w:ascii="Calibri" w:eastAsia="Calibri" w:hAnsi="Calibri" w:cs="Calibri"/>
          <w:i/>
          <w:iCs/>
          <w:color w:val="000000"/>
          <w:lang w:val="es-ES"/>
        </w:rPr>
        <w:t>Revista Latinoamericana de Filosofía,</w:t>
      </w:r>
      <w:r w:rsidRPr="00DB042A">
        <w:rPr>
          <w:rFonts w:ascii="Calibri" w:eastAsia="Calibri" w:hAnsi="Calibri" w:cs="Calibri"/>
          <w:color w:val="000000"/>
          <w:lang w:val="es-ES"/>
        </w:rPr>
        <w:t xml:space="preserve"> vol.</w:t>
      </w:r>
      <w:r w:rsidRPr="00DB042A">
        <w:rPr>
          <w:rFonts w:ascii="Calibri" w:eastAsia="Calibri" w:hAnsi="Calibri" w:cs="Calibri"/>
          <w:iCs/>
          <w:color w:val="000000"/>
          <w:lang w:val="es-ES"/>
        </w:rPr>
        <w:t xml:space="preserve"> XL, n° 1, Separata,  </w:t>
      </w:r>
      <w:r w:rsidRPr="00DB042A">
        <w:rPr>
          <w:rFonts w:ascii="Calibri" w:eastAsia="Calibri" w:hAnsi="Calibri" w:cs="Calibri"/>
          <w:color w:val="000000"/>
        </w:rPr>
        <w:t>pp. 1- 40.</w:t>
      </w:r>
    </w:p>
    <w:p w:rsidR="00DB042A" w:rsidRPr="00DB042A" w:rsidRDefault="00DB042A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</w:rPr>
        <w:t xml:space="preserve">WHITTAKER, J. (1990), </w:t>
      </w:r>
      <w:r w:rsidRPr="00DB042A">
        <w:rPr>
          <w:rFonts w:ascii="Calibri" w:eastAsia="Calibri" w:hAnsi="Calibri" w:cs="Calibri"/>
          <w:i/>
          <w:color w:val="000000"/>
        </w:rPr>
        <w:t>Alcinoos. Enseignement des doctrines de Platon</w:t>
      </w:r>
      <w:r w:rsidRPr="00DB042A">
        <w:rPr>
          <w:rFonts w:ascii="Calibri" w:eastAsia="Calibri" w:hAnsi="Calibri" w:cs="Calibri"/>
          <w:color w:val="000000"/>
        </w:rPr>
        <w:t xml:space="preserve">, intr., texte établi et commenté par ---, et traduit par P. Louis, Paris. </w:t>
      </w:r>
    </w:p>
    <w:p w:rsidR="00CE31BD" w:rsidRPr="00DB042A" w:rsidRDefault="00CE31BD" w:rsidP="003A0375">
      <w:pPr>
        <w:spacing w:after="0" w:line="240" w:lineRule="auto"/>
        <w:jc w:val="both"/>
        <w:rPr>
          <w:rFonts w:ascii="Calibri" w:eastAsia="Calibri" w:hAnsi="Calibri" w:cs="Mangal"/>
          <w:lang w:val="pt-BR"/>
        </w:rPr>
      </w:pPr>
    </w:p>
    <w:p w:rsidR="00CE31BD" w:rsidRPr="009341CD" w:rsidRDefault="00DB042A" w:rsidP="003A0375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  <w:lang w:val="en-GB"/>
        </w:rPr>
      </w:pPr>
      <w:r w:rsidRPr="009341CD">
        <w:rPr>
          <w:rFonts w:ascii="Calibri" w:eastAsia="Calibri" w:hAnsi="Calibri" w:cs="Mangal"/>
          <w:sz w:val="24"/>
          <w:szCs w:val="24"/>
          <w:lang w:val="en-GB"/>
        </w:rPr>
        <w:t xml:space="preserve">d. </w:t>
      </w:r>
      <w:r w:rsidR="00CE31BD" w:rsidRPr="009341CD">
        <w:rPr>
          <w:rFonts w:ascii="Calibri" w:eastAsia="Calibri" w:hAnsi="Calibri" w:cs="Mangal"/>
          <w:sz w:val="24"/>
          <w:szCs w:val="24"/>
          <w:lang w:val="en-GB"/>
        </w:rPr>
        <w:t>P</w:t>
      </w:r>
      <w:r w:rsidRPr="009341CD">
        <w:rPr>
          <w:rFonts w:ascii="Calibri" w:eastAsia="Calibri" w:hAnsi="Calibri" w:cs="Mangal"/>
          <w:sz w:val="24"/>
          <w:szCs w:val="24"/>
          <w:lang w:val="en-GB"/>
        </w:rPr>
        <w:t>LOTINO</w:t>
      </w:r>
      <w:r w:rsidR="00C01DBA" w:rsidRPr="009341CD">
        <w:rPr>
          <w:rFonts w:ascii="Calibri" w:eastAsia="Calibri" w:hAnsi="Calibri" w:cs="Mangal"/>
          <w:sz w:val="24"/>
          <w:szCs w:val="24"/>
          <w:lang w:val="en-GB"/>
        </w:rPr>
        <w:t>:</w:t>
      </w:r>
    </w:p>
    <w:p w:rsidR="00090676" w:rsidRDefault="00090676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090676">
        <w:rPr>
          <w:rFonts w:ascii="Calibri" w:eastAsia="Calibri" w:hAnsi="Calibri" w:cs="Calibri"/>
          <w:color w:val="000000"/>
          <w:lang w:val="en-US"/>
        </w:rPr>
        <w:t xml:space="preserve">ARMSTRONG, Arthur H. (1966-88), </w:t>
      </w:r>
      <w:r w:rsidRPr="00090676">
        <w:rPr>
          <w:rFonts w:ascii="Calibri" w:eastAsia="Calibri" w:hAnsi="Calibri" w:cs="Calibri"/>
          <w:i/>
          <w:iCs/>
          <w:color w:val="000000"/>
          <w:lang w:val="en-US"/>
        </w:rPr>
        <w:t>Plotinus, Enneads</w:t>
      </w:r>
      <w:r w:rsidRPr="00090676">
        <w:rPr>
          <w:rFonts w:ascii="Calibri" w:eastAsia="Calibri" w:hAnsi="Calibri" w:cs="Calibri"/>
          <w:color w:val="000000"/>
          <w:lang w:val="en-US"/>
        </w:rPr>
        <w:t>, edited and translated by ---, Heinemann, London, 7 vols.</w:t>
      </w:r>
    </w:p>
    <w:p w:rsidR="00090676" w:rsidRPr="00090676" w:rsidRDefault="00090676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090676">
        <w:rPr>
          <w:rFonts w:ascii="Calibri" w:eastAsia="Calibri" w:hAnsi="Calibri" w:cs="Calibri"/>
          <w:color w:val="000000"/>
          <w:lang w:val="fr-FR"/>
        </w:rPr>
        <w:t>Brisson, Luc et Pradeau, Jean-François (</w:t>
      </w:r>
      <w:r>
        <w:rPr>
          <w:rFonts w:ascii="Calibri" w:eastAsia="Calibri" w:hAnsi="Calibri" w:cs="Calibri"/>
          <w:color w:val="000000"/>
          <w:lang w:val="fr-FR"/>
        </w:rPr>
        <w:t>2002-</w:t>
      </w:r>
      <w:r w:rsidRPr="00090676">
        <w:rPr>
          <w:rFonts w:ascii="Calibri" w:eastAsia="Calibri" w:hAnsi="Calibri" w:cs="Calibri"/>
          <w:color w:val="000000"/>
          <w:lang w:val="fr-FR"/>
        </w:rPr>
        <w:t xml:space="preserve">2010), </w:t>
      </w:r>
      <w:r w:rsidRPr="00090676">
        <w:rPr>
          <w:rFonts w:ascii="Calibri" w:eastAsia="Calibri" w:hAnsi="Calibri" w:cs="Calibri"/>
          <w:i/>
          <w:iCs/>
          <w:color w:val="000000"/>
          <w:lang w:val="fr-FR"/>
        </w:rPr>
        <w:t>Plotin</w:t>
      </w:r>
      <w:r w:rsidRPr="00090676">
        <w:rPr>
          <w:rFonts w:ascii="Calibri" w:eastAsia="Calibri" w:hAnsi="Calibri" w:cs="Calibri"/>
          <w:color w:val="000000"/>
          <w:lang w:val="fr-FR"/>
        </w:rPr>
        <w:t xml:space="preserve">, </w:t>
      </w:r>
      <w:r>
        <w:rPr>
          <w:rFonts w:ascii="Calibri" w:eastAsia="Calibri" w:hAnsi="Calibri" w:cs="Calibri"/>
          <w:i/>
          <w:color w:val="000000"/>
          <w:lang w:val="fr-FR"/>
        </w:rPr>
        <w:t xml:space="preserve">Traités, </w:t>
      </w:r>
      <w:r w:rsidRPr="00090676">
        <w:rPr>
          <w:rFonts w:ascii="Calibri" w:eastAsia="Calibri" w:hAnsi="Calibri" w:cs="Calibri"/>
          <w:color w:val="000000"/>
          <w:lang w:val="fr-FR"/>
        </w:rPr>
        <w:t>trad. sur la dir. de ---, Paris, Flammarion</w:t>
      </w:r>
      <w:r>
        <w:rPr>
          <w:rFonts w:ascii="Calibri" w:eastAsia="Calibri" w:hAnsi="Calibri" w:cs="Calibri"/>
          <w:color w:val="000000"/>
          <w:lang w:val="fr-FR"/>
        </w:rPr>
        <w:t>, 9 vols.</w:t>
      </w:r>
    </w:p>
    <w:p w:rsidR="00DA18B1" w:rsidRPr="00DB042A" w:rsidRDefault="00DA18B1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B042A">
        <w:rPr>
          <w:rFonts w:ascii="Calibri" w:eastAsia="Calibri" w:hAnsi="Calibri" w:cs="Calibri"/>
          <w:color w:val="000000"/>
          <w:lang w:val="en-US"/>
        </w:rPr>
        <w:lastRenderedPageBreak/>
        <w:t xml:space="preserve">GERSON, L. (2013),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Plotinus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Enneads V.5: That the Intelligibles are not External to the Intellect, and on the Good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transl., with introd., and comm, </w:t>
      </w:r>
      <w:r w:rsidRPr="00DB042A">
        <w:rPr>
          <w:rFonts w:ascii="Calibri" w:eastAsia="Calibri" w:hAnsi="Calibri" w:cs="Calibri"/>
          <w:color w:val="000000"/>
          <w:lang w:val="en-GB"/>
        </w:rPr>
        <w:t xml:space="preserve">Las Vegas, Parmenides Publishing. </w:t>
      </w:r>
    </w:p>
    <w:p w:rsidR="00B340D9" w:rsidRPr="00B340D9" w:rsidRDefault="00B340D9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HADOT, P. (dir.) (1998-2009), </w:t>
      </w:r>
      <w:r w:rsidRPr="00B340D9">
        <w:rPr>
          <w:rFonts w:ascii="Calibri" w:eastAsia="Calibri" w:hAnsi="Calibri" w:cs="Calibri"/>
          <w:i/>
          <w:iCs/>
          <w:color w:val="000000"/>
        </w:rPr>
        <w:t>Les Écrits de Plotin</w:t>
      </w:r>
      <w:r>
        <w:rPr>
          <w:rFonts w:ascii="Calibri" w:eastAsia="Calibri" w:hAnsi="Calibri" w:cs="Calibri"/>
          <w:color w:val="000000"/>
        </w:rPr>
        <w:t>,</w:t>
      </w:r>
      <w:r w:rsidRPr="00B340D9">
        <w:rPr>
          <w:rFonts w:ascii="Calibri" w:eastAsia="Calibri" w:hAnsi="Calibri" w:cs="Calibri"/>
          <w:color w:val="000000"/>
        </w:rPr>
        <w:t xml:space="preserve"> sur la dir. de ---, </w:t>
      </w:r>
      <w:r>
        <w:rPr>
          <w:rFonts w:ascii="Calibri" w:eastAsia="Calibri" w:hAnsi="Calibri" w:cs="Calibri"/>
          <w:color w:val="000000"/>
        </w:rPr>
        <w:t xml:space="preserve">Paris, </w:t>
      </w:r>
      <w:r w:rsidRPr="00B340D9">
        <w:rPr>
          <w:rFonts w:ascii="Calibri" w:eastAsia="Calibri" w:hAnsi="Calibri" w:cs="Calibri"/>
          <w:color w:val="000000"/>
        </w:rPr>
        <w:t xml:space="preserve">Éditions du Cerf, 16 vols. </w:t>
      </w:r>
    </w:p>
    <w:p w:rsidR="00CE31BD" w:rsidRPr="00DB042A" w:rsidRDefault="00CE31BD" w:rsidP="003A03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n-GB"/>
        </w:rPr>
      </w:pPr>
      <w:r w:rsidRPr="00DB042A">
        <w:rPr>
          <w:rFonts w:ascii="Calibri" w:eastAsia="Calibri" w:hAnsi="Calibri" w:cs="Calibri"/>
          <w:color w:val="000000"/>
          <w:lang w:val="en-US"/>
        </w:rPr>
        <w:t>HENRY,</w:t>
      </w:r>
      <w:r w:rsidR="00C01DBA" w:rsidRPr="00DB042A">
        <w:rPr>
          <w:rFonts w:ascii="Calibri" w:eastAsia="Calibri" w:hAnsi="Calibri" w:cs="Calibri"/>
          <w:color w:val="000000"/>
          <w:lang w:val="en-US"/>
        </w:rPr>
        <w:t xml:space="preserve"> P. et SCHWYZER, H-R, (1964-82),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B042A">
        <w:rPr>
          <w:rFonts w:ascii="Calibri" w:eastAsia="Calibri" w:hAnsi="Calibri" w:cs="Calibri"/>
          <w:i/>
          <w:iCs/>
          <w:color w:val="000000"/>
          <w:lang w:val="en-US"/>
        </w:rPr>
        <w:t>Plotini Opera</w:t>
      </w:r>
      <w:r w:rsidRPr="00DB042A">
        <w:rPr>
          <w:rFonts w:ascii="Calibri" w:eastAsia="Calibri" w:hAnsi="Calibri" w:cs="Calibri"/>
          <w:color w:val="000000"/>
          <w:lang w:val="en-US"/>
        </w:rPr>
        <w:t xml:space="preserve">, ediderunt ---. </w:t>
      </w:r>
      <w:r w:rsidRPr="00DB042A">
        <w:rPr>
          <w:rFonts w:ascii="Calibri" w:eastAsia="Calibri" w:hAnsi="Calibri" w:cs="Calibri"/>
          <w:color w:val="000000"/>
          <w:lang w:val="en-GB"/>
        </w:rPr>
        <w:t>Oxford, Clarendon Press, 3 vols. (</w:t>
      </w:r>
      <w:r w:rsidRPr="00DB042A">
        <w:rPr>
          <w:rFonts w:ascii="Calibri" w:eastAsia="Calibri" w:hAnsi="Calibri" w:cs="Calibri"/>
          <w:i/>
          <w:iCs/>
          <w:color w:val="000000"/>
          <w:lang w:val="en-GB"/>
        </w:rPr>
        <w:t>editio minor</w:t>
      </w:r>
      <w:r w:rsidRPr="00DB042A">
        <w:rPr>
          <w:rFonts w:ascii="Calibri" w:eastAsia="Calibri" w:hAnsi="Calibri" w:cs="Calibri"/>
          <w:color w:val="000000"/>
          <w:lang w:val="en-GB"/>
        </w:rPr>
        <w:t xml:space="preserve">).  </w:t>
      </w:r>
    </w:p>
    <w:p w:rsidR="00CE31BD" w:rsidRPr="00DB042A" w:rsidRDefault="00CE31BD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  <w:lang w:val="en-GB"/>
        </w:rPr>
        <w:t xml:space="preserve">IGAL, </w:t>
      </w:r>
      <w:r w:rsidRPr="00DB042A">
        <w:rPr>
          <w:rFonts w:ascii="Calibri" w:eastAsia="Calibri" w:hAnsi="Calibri" w:cs="Calibri"/>
          <w:color w:val="000000"/>
        </w:rPr>
        <w:t>J</w:t>
      </w:r>
      <w:r w:rsidR="00C01DBA" w:rsidRPr="00DB042A">
        <w:rPr>
          <w:rFonts w:ascii="Calibri" w:eastAsia="Calibri" w:hAnsi="Calibri" w:cs="Calibri"/>
          <w:color w:val="000000"/>
        </w:rPr>
        <w:t>. (1982),</w:t>
      </w:r>
      <w:r w:rsidRPr="00DB042A">
        <w:rPr>
          <w:rFonts w:ascii="Calibri" w:eastAsia="Calibri" w:hAnsi="Calibri" w:cs="Calibri"/>
          <w:color w:val="000000"/>
        </w:rPr>
        <w:t xml:space="preserve"> Porfirio, </w:t>
      </w:r>
      <w:r w:rsidRPr="00DB042A">
        <w:rPr>
          <w:rFonts w:ascii="Calibri" w:eastAsia="Calibri" w:hAnsi="Calibri" w:cs="Calibri"/>
          <w:i/>
          <w:iCs/>
          <w:color w:val="000000"/>
        </w:rPr>
        <w:t xml:space="preserve">Vida de Plotino </w:t>
      </w:r>
      <w:r w:rsidRPr="00DB042A">
        <w:rPr>
          <w:rFonts w:ascii="Calibri" w:eastAsia="Calibri" w:hAnsi="Calibri" w:cs="Calibri"/>
          <w:color w:val="000000"/>
        </w:rPr>
        <w:t xml:space="preserve">y Plotino, </w:t>
      </w:r>
      <w:r w:rsidRPr="00DB042A">
        <w:rPr>
          <w:rFonts w:ascii="Calibri" w:eastAsia="Calibri" w:hAnsi="Calibri" w:cs="Calibri"/>
          <w:i/>
          <w:iCs/>
          <w:color w:val="000000"/>
        </w:rPr>
        <w:t>Enéadas I-II</w:t>
      </w:r>
      <w:r w:rsidRPr="00DB042A">
        <w:rPr>
          <w:rFonts w:ascii="Calibri" w:eastAsia="Calibri" w:hAnsi="Calibri" w:cs="Calibri"/>
          <w:color w:val="000000"/>
        </w:rPr>
        <w:t>, intr., trad. y notas de --, Madrid, Gredos, (vol. 1).</w:t>
      </w:r>
    </w:p>
    <w:p w:rsidR="00CE31BD" w:rsidRPr="00DB042A" w:rsidRDefault="00C01DBA" w:rsidP="00CE31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</w:rPr>
        <w:t>IGAL, J. (1985),</w:t>
      </w:r>
      <w:r w:rsidR="00CE31BD" w:rsidRPr="00DB042A">
        <w:rPr>
          <w:rFonts w:ascii="Calibri" w:eastAsia="Calibri" w:hAnsi="Calibri" w:cs="Calibri"/>
          <w:color w:val="000000"/>
        </w:rPr>
        <w:t xml:space="preserve"> Plotino, </w:t>
      </w:r>
      <w:r w:rsidR="00CE31BD" w:rsidRPr="00DB042A">
        <w:rPr>
          <w:rFonts w:ascii="Calibri" w:eastAsia="Calibri" w:hAnsi="Calibri" w:cs="Calibri"/>
          <w:i/>
          <w:iCs/>
          <w:color w:val="000000"/>
        </w:rPr>
        <w:t>Enéadas III-IV</w:t>
      </w:r>
      <w:r w:rsidR="00CE31BD" w:rsidRPr="00DB042A">
        <w:rPr>
          <w:rFonts w:ascii="Calibri" w:eastAsia="Calibri" w:hAnsi="Calibri" w:cs="Calibri"/>
          <w:color w:val="000000"/>
        </w:rPr>
        <w:t xml:space="preserve">, intr., trad. y notas de ---, Madrid, Gredos, (vol. 2). </w:t>
      </w:r>
    </w:p>
    <w:p w:rsidR="00760300" w:rsidRPr="00760300" w:rsidRDefault="00C01DBA" w:rsidP="0076030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B042A">
        <w:rPr>
          <w:rFonts w:ascii="Calibri" w:eastAsia="Calibri" w:hAnsi="Calibri" w:cs="Calibri"/>
          <w:color w:val="000000"/>
        </w:rPr>
        <w:t>IGAL, J. (1998),</w:t>
      </w:r>
      <w:r w:rsidR="00CE31BD" w:rsidRPr="00DB042A">
        <w:rPr>
          <w:rFonts w:ascii="Calibri" w:eastAsia="Calibri" w:hAnsi="Calibri" w:cs="Calibri"/>
          <w:color w:val="000000"/>
        </w:rPr>
        <w:t xml:space="preserve"> Plotino, </w:t>
      </w:r>
      <w:r w:rsidR="00CE31BD" w:rsidRPr="00DB042A">
        <w:rPr>
          <w:rFonts w:ascii="Calibri" w:eastAsia="Calibri" w:hAnsi="Calibri" w:cs="Calibri"/>
          <w:i/>
          <w:iCs/>
          <w:color w:val="000000"/>
        </w:rPr>
        <w:t>Enéadas V-VI</w:t>
      </w:r>
      <w:r w:rsidR="00CE31BD" w:rsidRPr="00DB042A">
        <w:rPr>
          <w:rFonts w:ascii="Calibri" w:eastAsia="Calibri" w:hAnsi="Calibri" w:cs="Calibri"/>
          <w:color w:val="000000"/>
        </w:rPr>
        <w:t xml:space="preserve">, intr., trad. y notas de ---, Madrid, Gredos, (vol. 3). </w:t>
      </w:r>
    </w:p>
    <w:p w:rsidR="00C01DBA" w:rsidRDefault="00CE31BD" w:rsidP="00CE31BD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>SANTA CRUZ, M. I. y CRESPO, M. I. (2007)</w:t>
      </w:r>
      <w:r w:rsidR="00C01DBA" w:rsidRPr="00DB042A">
        <w:rPr>
          <w:rFonts w:ascii="Calibri" w:eastAsia="Calibri" w:hAnsi="Calibri" w:cs="Mangal"/>
        </w:rPr>
        <w:t>,</w:t>
      </w:r>
      <w:r w:rsidRPr="00DB042A">
        <w:rPr>
          <w:rFonts w:ascii="Calibri" w:eastAsia="Calibri" w:hAnsi="Calibri" w:cs="Mangal"/>
        </w:rPr>
        <w:t xml:space="preserve"> Plotino, </w:t>
      </w:r>
      <w:r w:rsidRPr="00DB042A">
        <w:rPr>
          <w:rFonts w:ascii="Calibri" w:eastAsia="Calibri" w:hAnsi="Calibri" w:cs="Mangal"/>
          <w:i/>
          <w:iCs/>
        </w:rPr>
        <w:t>Enéadas</w:t>
      </w:r>
      <w:r w:rsidRPr="00DB042A">
        <w:rPr>
          <w:rFonts w:ascii="Calibri" w:eastAsia="Calibri" w:hAnsi="Calibri" w:cs="Mangal"/>
        </w:rPr>
        <w:t xml:space="preserve">, </w:t>
      </w:r>
      <w:r w:rsidRPr="00DB042A">
        <w:rPr>
          <w:rFonts w:ascii="Calibri" w:eastAsia="Calibri" w:hAnsi="Calibri" w:cs="Mangal"/>
          <w:i/>
          <w:iCs/>
        </w:rPr>
        <w:t>Textos esenciales</w:t>
      </w:r>
      <w:r w:rsidRPr="00DB042A">
        <w:rPr>
          <w:rFonts w:ascii="Calibri" w:eastAsia="Calibri" w:hAnsi="Calibri" w:cs="Mangal"/>
        </w:rPr>
        <w:t>, Estudio preliminar, selección de textos, traducción y notas de ---, Buenos Aires, Colihue.</w:t>
      </w:r>
    </w:p>
    <w:p w:rsidR="00760300" w:rsidRPr="00760300" w:rsidRDefault="00760300" w:rsidP="00CE31BD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DB042A" w:rsidRPr="009341CD" w:rsidRDefault="00DB042A" w:rsidP="00CE31BD">
      <w:pPr>
        <w:spacing w:after="0" w:line="240" w:lineRule="auto"/>
        <w:jc w:val="both"/>
        <w:rPr>
          <w:rFonts w:ascii="Calibri" w:eastAsia="Calibri" w:hAnsi="Calibri" w:cs="Mangal"/>
          <w:sz w:val="24"/>
          <w:szCs w:val="24"/>
        </w:rPr>
      </w:pPr>
      <w:r w:rsidRPr="009341CD">
        <w:rPr>
          <w:rFonts w:ascii="Calibri" w:eastAsia="Calibri" w:hAnsi="Calibri" w:cs="Mangal"/>
          <w:sz w:val="24"/>
          <w:szCs w:val="24"/>
        </w:rPr>
        <w:t>B) Diccionarios y Léxicos:</w:t>
      </w:r>
    </w:p>
    <w:p w:rsidR="00DB042A" w:rsidRP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</w:rPr>
        <w:t xml:space="preserve">AST, F. (1956), </w:t>
      </w:r>
      <w:r w:rsidRPr="00DB042A">
        <w:rPr>
          <w:rFonts w:ascii="Calibri" w:eastAsia="Calibri" w:hAnsi="Calibri" w:cs="Mangal"/>
          <w:i/>
          <w:iCs/>
        </w:rPr>
        <w:t>Lexicon Platonicum</w:t>
      </w:r>
      <w:r w:rsidRPr="00DB042A">
        <w:rPr>
          <w:rFonts w:ascii="Calibri" w:eastAsia="Calibri" w:hAnsi="Calibri" w:cs="Mangal"/>
        </w:rPr>
        <w:t xml:space="preserve">, Bonn, R. Habelt Verlag, 2 vols. </w:t>
      </w:r>
      <w:r w:rsidRPr="00DB042A">
        <w:rPr>
          <w:rFonts w:ascii="Calibri" w:eastAsia="Calibri" w:hAnsi="Calibri" w:cs="Mangal"/>
          <w:lang w:val="en-GB"/>
        </w:rPr>
        <w:t xml:space="preserve">(reimpr. de 1ª ed. Leipzig, 1835)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BONITZ, H. (19552, 18701), </w:t>
      </w:r>
      <w:r w:rsidRPr="00DB042A">
        <w:rPr>
          <w:rFonts w:ascii="Calibri" w:eastAsia="Calibri" w:hAnsi="Calibri" w:cs="Mangal"/>
          <w:i/>
          <w:iCs/>
          <w:lang w:val="en-GB"/>
        </w:rPr>
        <w:t>Index Aristotelicus</w:t>
      </w:r>
      <w:r w:rsidRPr="00DB042A">
        <w:rPr>
          <w:rFonts w:ascii="Calibri" w:eastAsia="Calibri" w:hAnsi="Calibri" w:cs="Mangal"/>
          <w:lang w:val="en-GB"/>
        </w:rPr>
        <w:t>, Graz, Akademische Druck–U.Verlagsanstalt.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GB"/>
        </w:rPr>
        <w:t>BRANWOOD, L. (1976),</w:t>
      </w:r>
      <w:r w:rsidRPr="00DB042A">
        <w:rPr>
          <w:rFonts w:ascii="Calibri" w:eastAsia="Calibri" w:hAnsi="Calibri" w:cs="Mangal"/>
          <w:lang w:val="en-GB"/>
        </w:rPr>
        <w:t xml:space="preserve"> </w:t>
      </w:r>
      <w:r w:rsidRPr="00DB042A">
        <w:rPr>
          <w:rFonts w:ascii="Calibri" w:eastAsia="Calibri" w:hAnsi="Calibri" w:cs="Mangal"/>
          <w:i/>
          <w:iCs/>
          <w:lang w:val="en-GB"/>
        </w:rPr>
        <w:t>A Word Index to Plato</w:t>
      </w:r>
      <w:r>
        <w:rPr>
          <w:rFonts w:ascii="Calibri" w:eastAsia="Calibri" w:hAnsi="Calibri" w:cs="Mangal"/>
          <w:lang w:val="en-GB"/>
        </w:rPr>
        <w:t>, Leeds, W. S. Maney &amp; Son ld.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 xml:space="preserve">CHANTRAINE, P. (1980), </w:t>
      </w:r>
      <w:r w:rsidRPr="00DB042A">
        <w:rPr>
          <w:rFonts w:ascii="Calibri" w:eastAsia="Calibri" w:hAnsi="Calibri" w:cs="Mangal"/>
          <w:i/>
          <w:iCs/>
        </w:rPr>
        <w:t>Dictionnaire étymologique de la Langue Grecque. Histoire des mots</w:t>
      </w:r>
      <w:r w:rsidRPr="00DB042A">
        <w:rPr>
          <w:rFonts w:ascii="Calibri" w:eastAsia="Calibri" w:hAnsi="Calibri" w:cs="Mangal"/>
        </w:rPr>
        <w:t>, (terminé par O. Masson, J.-L. Perpillou, J. Taillardat, avec le concours de F. Bader, J. Irigoin, D. Lecco, P, Monteil, sous la dir. de M. Lejeune), CNRS, Paris, Klincksieck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DES PLACES, E. (1970), </w:t>
      </w:r>
      <w:r w:rsidRPr="00626CF4">
        <w:rPr>
          <w:rFonts w:ascii="Calibri" w:eastAsia="Calibri" w:hAnsi="Calibri" w:cs="Mangal"/>
          <w:i/>
          <w:iCs/>
          <w:lang w:val="en-GB"/>
        </w:rPr>
        <w:t>Platon, Lexique</w:t>
      </w:r>
      <w:r w:rsidRPr="00DB042A">
        <w:rPr>
          <w:rFonts w:ascii="Calibri" w:eastAsia="Calibri" w:hAnsi="Calibri" w:cs="Mangal"/>
          <w:lang w:val="en-GB"/>
        </w:rPr>
        <w:t xml:space="preserve">, tome XIV de Platon, </w:t>
      </w:r>
      <w:r w:rsidRPr="00626CF4">
        <w:rPr>
          <w:rFonts w:ascii="Calibri" w:eastAsia="Calibri" w:hAnsi="Calibri" w:cs="Mangal"/>
          <w:i/>
          <w:iCs/>
          <w:lang w:val="en-GB"/>
        </w:rPr>
        <w:t>Oeuvres complètes</w:t>
      </w:r>
      <w:r w:rsidRPr="00DB042A">
        <w:rPr>
          <w:rFonts w:ascii="Calibri" w:eastAsia="Calibri" w:hAnsi="Calibri" w:cs="Mangal"/>
          <w:lang w:val="en-GB"/>
        </w:rPr>
        <w:t>, 2 vols., Paris, Les Belles Lettres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DB042A">
        <w:rPr>
          <w:rFonts w:ascii="Calibri" w:eastAsia="Calibri" w:hAnsi="Calibri" w:cs="Mangal"/>
          <w:lang w:val="en-GB"/>
        </w:rPr>
        <w:t xml:space="preserve">LIDELL, H.G., SCOTT, R., JONES, H.S. (1996, 18431), </w:t>
      </w:r>
      <w:r w:rsidRPr="00626CF4">
        <w:rPr>
          <w:rFonts w:ascii="Calibri" w:eastAsia="Calibri" w:hAnsi="Calibri" w:cs="Mangal"/>
          <w:i/>
          <w:iCs/>
          <w:lang w:val="en-GB"/>
        </w:rPr>
        <w:t>Greek-English Lexicon</w:t>
      </w:r>
      <w:r w:rsidRPr="00DB042A">
        <w:rPr>
          <w:rFonts w:ascii="Calibri" w:eastAsia="Calibri" w:hAnsi="Calibri" w:cs="Mangal"/>
          <w:lang w:val="en-GB"/>
        </w:rPr>
        <w:t>, Oxford, Clarendon Press.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  <w:lang w:val="en-GB"/>
        </w:rPr>
        <w:t xml:space="preserve">RADICE, R. (ed.) - BOMBACIGNO R. (electronic ed.) </w:t>
      </w:r>
      <w:r w:rsidR="00626CF4">
        <w:rPr>
          <w:rFonts w:ascii="Calibri" w:eastAsia="Calibri" w:hAnsi="Calibri" w:cs="Mangal"/>
        </w:rPr>
        <w:t xml:space="preserve">(2004), </w:t>
      </w:r>
      <w:r w:rsidR="00626CF4" w:rsidRPr="00626CF4">
        <w:rPr>
          <w:rFonts w:ascii="Calibri" w:eastAsia="Calibri" w:hAnsi="Calibri" w:cs="Mangal"/>
          <w:i/>
          <w:iCs/>
        </w:rPr>
        <w:t>Lexicon II</w:t>
      </w:r>
      <w:r w:rsidRPr="00626CF4">
        <w:rPr>
          <w:rFonts w:ascii="Calibri" w:eastAsia="Calibri" w:hAnsi="Calibri" w:cs="Mangal"/>
          <w:i/>
          <w:iCs/>
        </w:rPr>
        <w:t>: Plotino</w:t>
      </w:r>
      <w:r w:rsidRPr="00DB042A">
        <w:rPr>
          <w:rFonts w:ascii="Calibri" w:eastAsia="Calibri" w:hAnsi="Calibri" w:cs="Mangal"/>
        </w:rPr>
        <w:t xml:space="preserve">, Milano, Biblia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>RADICE, R. (ed.) - BOMBACIGNO R. (el</w:t>
      </w:r>
      <w:r w:rsidR="00626CF4">
        <w:rPr>
          <w:rFonts w:ascii="Calibri" w:eastAsia="Calibri" w:hAnsi="Calibri" w:cs="Mangal"/>
        </w:rPr>
        <w:t xml:space="preserve">ectronic ed.) (2005), </w:t>
      </w:r>
      <w:r w:rsidR="00626CF4" w:rsidRPr="00626CF4">
        <w:rPr>
          <w:rFonts w:ascii="Calibri" w:eastAsia="Calibri" w:hAnsi="Calibri" w:cs="Mangal"/>
          <w:i/>
          <w:iCs/>
        </w:rPr>
        <w:t>Lexicon I</w:t>
      </w:r>
      <w:r w:rsidRPr="00626CF4">
        <w:rPr>
          <w:rFonts w:ascii="Calibri" w:eastAsia="Calibri" w:hAnsi="Calibri" w:cs="Mangal"/>
          <w:i/>
          <w:iCs/>
        </w:rPr>
        <w:t>: Plato</w:t>
      </w:r>
      <w:r w:rsidRPr="00DB042A">
        <w:rPr>
          <w:rFonts w:ascii="Calibri" w:eastAsia="Calibri" w:hAnsi="Calibri" w:cs="Mangal"/>
        </w:rPr>
        <w:t xml:space="preserve">, Milano, Biblia </w:t>
      </w:r>
    </w:p>
    <w:p w:rsidR="00DB042A" w:rsidRPr="00DB042A" w:rsidRDefault="00DB042A" w:rsidP="00DB042A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>RADICE, R. (ed.) - BOMBACIGNO R. (elec</w:t>
      </w:r>
      <w:r w:rsidR="00626CF4">
        <w:rPr>
          <w:rFonts w:ascii="Calibri" w:eastAsia="Calibri" w:hAnsi="Calibri" w:cs="Mangal"/>
        </w:rPr>
        <w:t xml:space="preserve">tronic ed.) (2006), </w:t>
      </w:r>
      <w:r w:rsidR="00626CF4" w:rsidRPr="00626CF4">
        <w:rPr>
          <w:rFonts w:ascii="Calibri" w:eastAsia="Calibri" w:hAnsi="Calibri" w:cs="Mangal"/>
          <w:i/>
          <w:iCs/>
        </w:rPr>
        <w:t>Lexicon III</w:t>
      </w:r>
      <w:r w:rsidRPr="00626CF4">
        <w:rPr>
          <w:rFonts w:ascii="Calibri" w:eastAsia="Calibri" w:hAnsi="Calibri" w:cs="Mangal"/>
          <w:i/>
          <w:iCs/>
        </w:rPr>
        <w:t>: Aristotle</w:t>
      </w:r>
      <w:r w:rsidRPr="00DB042A">
        <w:rPr>
          <w:rFonts w:ascii="Calibri" w:eastAsia="Calibri" w:hAnsi="Calibri" w:cs="Mangal"/>
        </w:rPr>
        <w:t xml:space="preserve">,  Milano, Biblia </w:t>
      </w:r>
    </w:p>
    <w:p w:rsidR="00DB042A" w:rsidRP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  <w:r w:rsidRPr="00DB042A">
        <w:rPr>
          <w:rFonts w:ascii="Calibri" w:eastAsia="Calibri" w:hAnsi="Calibri" w:cs="Mangal"/>
        </w:rPr>
        <w:t xml:space="preserve">SLEEMAN, J.H. et POLLET, G. (1980), </w:t>
      </w:r>
      <w:r w:rsidRPr="00626CF4">
        <w:rPr>
          <w:rFonts w:ascii="Calibri" w:eastAsia="Calibri" w:hAnsi="Calibri" w:cs="Mangal"/>
          <w:i/>
          <w:iCs/>
        </w:rPr>
        <w:t>Lexicon Plotinianum</w:t>
      </w:r>
      <w:r w:rsidRPr="00DB042A">
        <w:rPr>
          <w:rFonts w:ascii="Calibri" w:eastAsia="Calibri" w:hAnsi="Calibri" w:cs="Mangal"/>
        </w:rPr>
        <w:t>, Leiden et Leuven, Brill.</w:t>
      </w:r>
    </w:p>
    <w:p w:rsidR="00DB042A" w:rsidRDefault="00DB042A" w:rsidP="00CE31BD">
      <w:pPr>
        <w:spacing w:after="0" w:line="240" w:lineRule="auto"/>
        <w:jc w:val="both"/>
        <w:rPr>
          <w:rFonts w:ascii="Calibri" w:eastAsia="Calibri" w:hAnsi="Calibri" w:cs="Mangal"/>
        </w:rPr>
      </w:pPr>
    </w:p>
    <w:p w:rsidR="004F740E" w:rsidRPr="009341CD" w:rsidRDefault="00DB042A" w:rsidP="004F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9341CD">
        <w:rPr>
          <w:rFonts w:ascii="Calibri" w:eastAsia="Calibri" w:hAnsi="Calibri" w:cs="Mangal"/>
          <w:sz w:val="24"/>
          <w:szCs w:val="24"/>
        </w:rPr>
        <w:t xml:space="preserve">C) </w:t>
      </w:r>
      <w:r w:rsidR="00C01DBA" w:rsidRPr="009341CD">
        <w:rPr>
          <w:rFonts w:ascii="Calibri" w:eastAsia="Calibri" w:hAnsi="Calibri" w:cs="Mangal"/>
          <w:sz w:val="24"/>
          <w:szCs w:val="24"/>
        </w:rPr>
        <w:t>Bibliografía secundaria:</w:t>
      </w:r>
      <w:r w:rsidR="004F740E" w:rsidRPr="009341CD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</w:p>
    <w:p w:rsidR="004F740E" w:rsidRDefault="004F740E" w:rsidP="004F740E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"/>
        </w:rPr>
      </w:pPr>
    </w:p>
    <w:p w:rsidR="006D785A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ANNAS, J. (1</w:t>
      </w:r>
      <w:r w:rsidRPr="00FB44CE">
        <w:rPr>
          <w:rFonts w:ascii="Calibri" w:eastAsia="Calibri" w:hAnsi="Calibri" w:cs="Mangal"/>
          <w:lang w:val="en-US"/>
        </w:rPr>
        <w:t xml:space="preserve">977), "Aristotle on Substance, Accident and Plato's Forms", </w:t>
      </w:r>
      <w:r w:rsidRPr="00FB44CE">
        <w:rPr>
          <w:rFonts w:ascii="Calibri" w:eastAsia="Calibri" w:hAnsi="Calibri" w:cs="Mangal"/>
          <w:i/>
          <w:lang w:val="en-US"/>
        </w:rPr>
        <w:t>Phronesis</w:t>
      </w:r>
      <w:r w:rsidRPr="00FB44CE">
        <w:rPr>
          <w:rFonts w:ascii="Calibri" w:eastAsia="Calibri" w:hAnsi="Calibri" w:cs="Mangal"/>
          <w:lang w:val="en-US"/>
        </w:rPr>
        <w:t xml:space="preserve"> </w:t>
      </w:r>
      <w:r w:rsidR="0016150B">
        <w:rPr>
          <w:rFonts w:ascii="Calibri" w:eastAsia="Calibri" w:hAnsi="Calibri" w:cs="Mangal"/>
          <w:lang w:val="en-US"/>
        </w:rPr>
        <w:t>22</w:t>
      </w:r>
      <w:r w:rsidRPr="00FB44CE">
        <w:rPr>
          <w:rFonts w:ascii="Calibri" w:eastAsia="Calibri" w:hAnsi="Calibri" w:cs="Mangal"/>
          <w:lang w:val="en-US"/>
        </w:rPr>
        <w:t xml:space="preserve">, </w:t>
      </w:r>
      <w:r>
        <w:rPr>
          <w:rFonts w:ascii="Calibri" w:eastAsia="Calibri" w:hAnsi="Calibri" w:cs="Mangal"/>
          <w:lang w:val="en-US"/>
        </w:rPr>
        <w:t xml:space="preserve">pp. </w:t>
      </w:r>
      <w:r w:rsidRPr="00FB44CE">
        <w:rPr>
          <w:rFonts w:ascii="Calibri" w:eastAsia="Calibri" w:hAnsi="Calibri" w:cs="Mangal"/>
          <w:lang w:val="en-US"/>
        </w:rPr>
        <w:t>146-60.</w:t>
      </w:r>
    </w:p>
    <w:p w:rsidR="0016150B" w:rsidRDefault="0016150B" w:rsidP="00362A09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</w:t>
      </w:r>
      <w:r w:rsidRPr="0016150B">
        <w:rPr>
          <w:rFonts w:ascii="Calibri" w:eastAsia="Calibri" w:hAnsi="Calibri" w:cs="Mangal"/>
          <w:lang w:val="en-US"/>
        </w:rPr>
        <w:t xml:space="preserve"> (1981), </w:t>
      </w:r>
      <w:r w:rsidRPr="0016150B">
        <w:rPr>
          <w:rFonts w:ascii="Calibri" w:eastAsia="Calibri" w:hAnsi="Calibri" w:cs="Mangal"/>
          <w:i/>
          <w:lang w:val="en-US"/>
        </w:rPr>
        <w:t xml:space="preserve">An Introduction to Plato’s </w:t>
      </w:r>
      <w:r w:rsidRPr="0016150B">
        <w:rPr>
          <w:rFonts w:ascii="Calibri" w:eastAsia="Calibri" w:hAnsi="Calibri" w:cs="Mangal"/>
          <w:lang w:val="en-US"/>
        </w:rPr>
        <w:t>Republic, Oxford</w:t>
      </w:r>
      <w:r>
        <w:rPr>
          <w:rFonts w:ascii="Calibri" w:eastAsia="Calibri" w:hAnsi="Calibri" w:cs="Mangal"/>
          <w:lang w:val="en-US"/>
        </w:rPr>
        <w:t>,</w:t>
      </w:r>
      <w:r w:rsidRPr="0016150B">
        <w:rPr>
          <w:rFonts w:ascii="Calibri" w:eastAsia="Calibri" w:hAnsi="Calibri" w:cs="Mangal"/>
          <w:lang w:val="en-US"/>
        </w:rPr>
        <w:t xml:space="preserve"> Clarendon Press,.</w:t>
      </w:r>
    </w:p>
    <w:p w:rsidR="00362A09" w:rsidRPr="00362A09" w:rsidRDefault="00362A09" w:rsidP="00362A09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362A09">
        <w:rPr>
          <w:rFonts w:ascii="Calibri" w:eastAsia="Calibri" w:hAnsi="Calibri" w:cs="Mangal"/>
          <w:lang w:val="en-US"/>
        </w:rPr>
        <w:t>ARMSTRONG, A</w:t>
      </w:r>
      <w:r>
        <w:rPr>
          <w:rFonts w:ascii="Calibri" w:eastAsia="Calibri" w:hAnsi="Calibri" w:cs="Mangal"/>
          <w:lang w:val="en-US"/>
        </w:rPr>
        <w:t>.</w:t>
      </w:r>
      <w:r w:rsidRPr="00362A09">
        <w:rPr>
          <w:rFonts w:ascii="Calibri" w:eastAsia="Calibri" w:hAnsi="Calibri" w:cs="Mangal"/>
          <w:lang w:val="en-US"/>
        </w:rPr>
        <w:t xml:space="preserve"> H. (1960), </w:t>
      </w:r>
      <w:r w:rsidRPr="00362A09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en-US"/>
        </w:rPr>
        <w:t>The Background of the Doctrine ‘</w:t>
      </w:r>
      <w:r w:rsidRPr="00362A09">
        <w:rPr>
          <w:rFonts w:ascii="Calibri" w:eastAsia="Calibri" w:hAnsi="Calibri" w:cs="Mangal"/>
          <w:lang w:val="en-US"/>
        </w:rPr>
        <w:t>That the Intelligible</w:t>
      </w:r>
      <w:r>
        <w:rPr>
          <w:rFonts w:ascii="Calibri" w:eastAsia="Calibri" w:hAnsi="Calibri" w:cs="Mangal"/>
          <w:lang w:val="en-US"/>
        </w:rPr>
        <w:t>s are not outside the Intellect’</w:t>
      </w:r>
      <w:r w:rsidRPr="00362A09">
        <w:rPr>
          <w:rFonts w:ascii="Calibri" w:eastAsia="Calibri" w:hAnsi="Calibri" w:cs="Mangal"/>
          <w:lang w:val="en-GB"/>
        </w:rPr>
        <w:t xml:space="preserve"> ”</w:t>
      </w:r>
      <w:r w:rsidRPr="00362A09">
        <w:rPr>
          <w:rFonts w:ascii="Calibri" w:eastAsia="Calibri" w:hAnsi="Calibri" w:cs="Mangal"/>
          <w:lang w:val="en-US"/>
        </w:rPr>
        <w:t xml:space="preserve">, en </w:t>
      </w:r>
      <w:r w:rsidRPr="00362A09">
        <w:rPr>
          <w:rFonts w:ascii="Calibri" w:eastAsia="Calibri" w:hAnsi="Calibri" w:cs="Mangal"/>
          <w:i/>
          <w:lang w:val="en-US"/>
        </w:rPr>
        <w:t>Entretiens Hardt</w:t>
      </w:r>
      <w:r>
        <w:rPr>
          <w:rFonts w:ascii="Calibri" w:eastAsia="Calibri" w:hAnsi="Calibri" w:cs="Mangal"/>
          <w:lang w:val="en-US"/>
        </w:rPr>
        <w:t>, tomo</w:t>
      </w:r>
      <w:r w:rsidRPr="00362A09">
        <w:rPr>
          <w:rFonts w:ascii="Calibri" w:eastAsia="Calibri" w:hAnsi="Calibri" w:cs="Mangal"/>
          <w:lang w:val="en-US"/>
        </w:rPr>
        <w:t xml:space="preserve"> V, Vandoeuvres-Genève,</w:t>
      </w:r>
      <w:r>
        <w:rPr>
          <w:rFonts w:ascii="Calibri" w:eastAsia="Calibri" w:hAnsi="Calibri" w:cs="Mangal"/>
          <w:lang w:val="en-US"/>
        </w:rPr>
        <w:t xml:space="preserve"> pp. 391-425.</w:t>
      </w:r>
    </w:p>
    <w:p w:rsidR="00AD17FA" w:rsidRDefault="00AD17FA" w:rsidP="00AD17FA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</w:t>
      </w:r>
      <w:r w:rsidRPr="00AD17FA">
        <w:rPr>
          <w:rFonts w:ascii="Calibri" w:eastAsia="Calibri" w:hAnsi="Calibri" w:cs="Mangal"/>
          <w:lang w:val="en-US"/>
        </w:rPr>
        <w:t xml:space="preserve"> (1967), </w:t>
      </w:r>
      <w:r w:rsidRPr="00AD17FA">
        <w:rPr>
          <w:rFonts w:ascii="Calibri" w:eastAsia="Calibri" w:hAnsi="Calibri" w:cs="Mangal"/>
          <w:i/>
          <w:lang w:val="en-US"/>
        </w:rPr>
        <w:t>The Architecture of the Intelligible Universe in the Philosophy of Plotinus</w:t>
      </w:r>
      <w:r w:rsidRPr="00AD17FA">
        <w:rPr>
          <w:rFonts w:ascii="Calibri" w:eastAsia="Calibri" w:hAnsi="Calibri" w:cs="Mangal"/>
          <w:lang w:val="en-US"/>
        </w:rPr>
        <w:t xml:space="preserve"> (reimpr.), Amsterdam, Adol</w:t>
      </w:r>
      <w:r>
        <w:rPr>
          <w:rFonts w:ascii="Calibri" w:eastAsia="Calibri" w:hAnsi="Calibri" w:cs="Mangal"/>
          <w:lang w:val="en-US"/>
        </w:rPr>
        <w:t>f M. Hakkert, [1940, Cambridge].</w:t>
      </w:r>
    </w:p>
    <w:p w:rsidR="00C47D85" w:rsidRDefault="00C47D85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AUBENQUE, P. (1966), </w:t>
      </w:r>
      <w:r w:rsidRPr="00C47D85">
        <w:rPr>
          <w:rFonts w:ascii="Calibri" w:eastAsia="Calibri" w:hAnsi="Calibri" w:cs="Mangal"/>
          <w:i/>
          <w:iCs/>
          <w:lang w:val="fr-FR"/>
        </w:rPr>
        <w:t>Le problème de l’être chez Aristote</w:t>
      </w:r>
      <w:r>
        <w:rPr>
          <w:rFonts w:ascii="Calibri" w:eastAsia="Calibri" w:hAnsi="Calibri" w:cs="Mangal"/>
          <w:lang w:val="fr-FR"/>
        </w:rPr>
        <w:t>, Paris, Quadrige.</w:t>
      </w:r>
    </w:p>
    <w:p w:rsid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--- (1971), </w:t>
      </w:r>
      <w:r w:rsidRPr="00362A09">
        <w:rPr>
          <w:rFonts w:ascii="Calibri" w:eastAsia="Calibri" w:hAnsi="Calibri" w:cs="Mangal"/>
        </w:rPr>
        <w:t>“</w:t>
      </w:r>
      <w:r w:rsidRPr="00362A09">
        <w:rPr>
          <w:rFonts w:ascii="Calibri" w:eastAsia="Calibri" w:hAnsi="Calibri" w:cs="Mangal"/>
          <w:lang w:val="fr-FR"/>
        </w:rPr>
        <w:t>Plotin et le dépassement d</w:t>
      </w:r>
      <w:r>
        <w:rPr>
          <w:rFonts w:ascii="Calibri" w:eastAsia="Calibri" w:hAnsi="Calibri" w:cs="Mangal"/>
          <w:lang w:val="fr-FR"/>
        </w:rPr>
        <w:t>e l'ontologie grecque classique</w:t>
      </w:r>
      <w:r w:rsidRPr="00362A09">
        <w:rPr>
          <w:rFonts w:ascii="Calibri" w:eastAsia="Calibri" w:hAnsi="Calibri" w:cs="Mangal"/>
        </w:rPr>
        <w:t>”</w:t>
      </w:r>
      <w:r w:rsidRPr="00362A09">
        <w:rPr>
          <w:rFonts w:ascii="Calibri" w:eastAsia="Calibri" w:hAnsi="Calibri" w:cs="Mangal"/>
          <w:lang w:val="fr-FR"/>
        </w:rPr>
        <w:t xml:space="preserve">, en </w:t>
      </w:r>
      <w:r w:rsidRPr="00362A09">
        <w:rPr>
          <w:rFonts w:ascii="Calibri" w:eastAsia="Calibri" w:hAnsi="Calibri" w:cs="Mangal"/>
          <w:i/>
          <w:lang w:val="fr-FR"/>
        </w:rPr>
        <w:t>Colloques de Royaumont</w:t>
      </w:r>
      <w:r w:rsidRPr="00362A09">
        <w:rPr>
          <w:rFonts w:ascii="Calibri" w:eastAsia="Calibri" w:hAnsi="Calibri" w:cs="Mangal"/>
          <w:lang w:val="fr-FR"/>
        </w:rPr>
        <w:t xml:space="preserve">, Paris, Éd. du Centre National de </w:t>
      </w:r>
      <w:smartTag w:uri="urn:schemas-microsoft-com:office:smarttags" w:element="PersonName">
        <w:smartTagPr>
          <w:attr w:name="ProductID" w:val="la Recherche Scientifique"/>
        </w:smartTagPr>
        <w:r w:rsidRPr="00362A09">
          <w:rPr>
            <w:rFonts w:ascii="Calibri" w:eastAsia="Calibri" w:hAnsi="Calibri" w:cs="Mangal"/>
            <w:lang w:val="fr-FR"/>
          </w:rPr>
          <w:t>la Recherche Scientifique</w:t>
        </w:r>
      </w:smartTag>
      <w:r>
        <w:rPr>
          <w:rFonts w:ascii="Calibri" w:eastAsia="Calibri" w:hAnsi="Calibri" w:cs="Mangal"/>
          <w:lang w:val="fr-FR"/>
        </w:rPr>
        <w:t>, 101-110.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  <w:lang w:val="es-ES_tradnl"/>
        </w:rPr>
        <w:t>---</w:t>
      </w:r>
      <w:r w:rsidRPr="00FB44CE">
        <w:rPr>
          <w:rFonts w:ascii="Calibri" w:eastAsia="Calibri" w:hAnsi="Calibri" w:cs="Mangal"/>
          <w:lang w:val="es-ES_tradnl"/>
        </w:rPr>
        <w:t xml:space="preserve"> (ed.) (1979), </w:t>
      </w:r>
      <w:r w:rsidRPr="00FB44CE">
        <w:rPr>
          <w:rFonts w:ascii="Calibri" w:eastAsia="Calibri" w:hAnsi="Calibri" w:cs="Mangal"/>
          <w:i/>
          <w:lang w:val="es-ES_tradnl"/>
        </w:rPr>
        <w:t xml:space="preserve">Études sur </w:t>
      </w:r>
      <w:smartTag w:uri="urn:schemas-microsoft-com:office:smarttags" w:element="PersonName">
        <w:smartTagPr>
          <w:attr w:name="ProductID" w:val="la M￩taphysique"/>
        </w:smartTagPr>
        <w:r w:rsidRPr="00FB44CE">
          <w:rPr>
            <w:rFonts w:ascii="Calibri" w:eastAsia="Calibri" w:hAnsi="Calibri" w:cs="Mangal"/>
            <w:i/>
            <w:lang w:val="es-ES_tradnl"/>
          </w:rPr>
          <w:t>la Métaphysique</w:t>
        </w:r>
      </w:smartTag>
      <w:r w:rsidRPr="00FB44CE">
        <w:rPr>
          <w:rFonts w:ascii="Calibri" w:eastAsia="Calibri" w:hAnsi="Calibri" w:cs="Mangal"/>
          <w:i/>
          <w:lang w:val="es-ES_tradnl"/>
        </w:rPr>
        <w:t xml:space="preserve"> d’Aristote,</w:t>
      </w:r>
      <w:r w:rsidRPr="00FB44CE">
        <w:rPr>
          <w:rFonts w:ascii="Calibri" w:eastAsia="Calibri" w:hAnsi="Calibri" w:cs="Mangal"/>
          <w:lang w:val="es-ES_tradnl"/>
        </w:rPr>
        <w:t xml:space="preserve"> Paris, Vrin.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BA</w:t>
      </w:r>
      <w:r>
        <w:rPr>
          <w:rFonts w:ascii="Calibri" w:eastAsia="Calibri" w:hAnsi="Calibri" w:cs="Mangal"/>
          <w:lang w:val="en-US"/>
        </w:rPr>
        <w:t>RNES, J. (1995), “Metaphysics”, e</w:t>
      </w:r>
      <w:r w:rsidRPr="00FB44CE">
        <w:rPr>
          <w:rFonts w:ascii="Calibri" w:eastAsia="Calibri" w:hAnsi="Calibri" w:cs="Mangal"/>
          <w:lang w:val="en-US"/>
        </w:rPr>
        <w:t xml:space="preserve">n BARNES, J. (ed.) </w:t>
      </w:r>
      <w:r w:rsidRPr="00FB44CE">
        <w:rPr>
          <w:rFonts w:ascii="Calibri" w:eastAsia="Calibri" w:hAnsi="Calibri" w:cs="Mangal"/>
          <w:i/>
          <w:lang w:val="en-US"/>
        </w:rPr>
        <w:t xml:space="preserve">The Cambridge Companion to Aristotle, </w:t>
      </w:r>
      <w:r w:rsidRPr="00FB44CE">
        <w:rPr>
          <w:rFonts w:ascii="Calibri" w:eastAsia="Calibri" w:hAnsi="Calibri" w:cs="Mangal"/>
          <w:lang w:val="en-US"/>
        </w:rPr>
        <w:t>Cambridge, pp. 66-108.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>
        <w:rPr>
          <w:rFonts w:ascii="Calibri" w:eastAsia="Calibri" w:hAnsi="Calibri" w:cs="Mangal"/>
          <w:lang w:val="it-IT"/>
        </w:rPr>
        <w:t>BAUSOLA, A. -</w:t>
      </w:r>
      <w:r w:rsidRPr="00FB44CE">
        <w:rPr>
          <w:rFonts w:ascii="Calibri" w:eastAsia="Calibri" w:hAnsi="Calibri" w:cs="Mangal"/>
          <w:lang w:val="it-IT"/>
        </w:rPr>
        <w:t xml:space="preserve"> REALE, G. (1994), </w:t>
      </w:r>
      <w:r w:rsidRPr="00FB44CE">
        <w:rPr>
          <w:rFonts w:ascii="Calibri" w:eastAsia="Calibri" w:hAnsi="Calibri" w:cs="Mangal"/>
          <w:i/>
          <w:lang w:val="it-IT"/>
        </w:rPr>
        <w:t>Aristotele. Perché la metafisica, Studi su alcuni concetti chiave della “Filosofia prima” aristotelica e sulla storia dei suoi influssi</w:t>
      </w:r>
      <w:r w:rsidRPr="00FB44CE">
        <w:rPr>
          <w:rFonts w:ascii="Calibri" w:eastAsia="Calibri" w:hAnsi="Calibri" w:cs="Mangal"/>
          <w:lang w:val="it-IT"/>
        </w:rPr>
        <w:t>, Milano.</w:t>
      </w:r>
    </w:p>
    <w:p w:rsidR="004218AB" w:rsidRDefault="004218AB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BERTI, E. (1981), </w:t>
      </w:r>
      <w:r w:rsidRPr="004218AB">
        <w:rPr>
          <w:rFonts w:ascii="Calibri" w:eastAsia="Calibri" w:hAnsi="Calibri" w:cs="Mangal"/>
        </w:rPr>
        <w:t>“</w:t>
      </w:r>
      <w:r>
        <w:rPr>
          <w:rFonts w:ascii="Calibri" w:eastAsia="Calibri" w:hAnsi="Calibri" w:cs="Mangal"/>
        </w:rPr>
        <w:t>La</w:t>
      </w:r>
      <w:r w:rsidRPr="004218AB">
        <w:rPr>
          <w:rFonts w:ascii="Calibri" w:eastAsia="Calibri" w:hAnsi="Calibri" w:cs="Mangal"/>
        </w:rPr>
        <w:t xml:space="preserve"> critica allo scetticismo nel libro IV della </w:t>
      </w:r>
      <w:r w:rsidRPr="004218AB">
        <w:rPr>
          <w:rFonts w:ascii="Calibri" w:eastAsia="Calibri" w:hAnsi="Calibri" w:cs="Mangal"/>
          <w:i/>
          <w:iCs/>
        </w:rPr>
        <w:t>Metafisica</w:t>
      </w:r>
      <w:r w:rsidRPr="00804F7F">
        <w:rPr>
          <w:rFonts w:ascii="Calibri" w:eastAsia="Calibri" w:hAnsi="Calibri" w:cs="Mangal"/>
          <w:lang w:val="es-ES"/>
        </w:rPr>
        <w:t>”</w:t>
      </w:r>
      <w:r>
        <w:rPr>
          <w:rFonts w:ascii="Calibri" w:eastAsia="Calibri" w:hAnsi="Calibri" w:cs="Mangal"/>
          <w:lang w:val="es-ES"/>
        </w:rPr>
        <w:t xml:space="preserve">, en </w:t>
      </w:r>
      <w:r w:rsidRPr="004218AB">
        <w:rPr>
          <w:rFonts w:ascii="Calibri" w:eastAsia="Calibri" w:hAnsi="Calibri" w:cs="Mangal"/>
          <w:i/>
          <w:iCs/>
          <w:lang w:val="es-ES"/>
        </w:rPr>
        <w:t>Lo scetticismo antico. Atti del Convegno dal Centro distudio del pensiero antico del C.N.R.</w:t>
      </w:r>
      <w:r>
        <w:rPr>
          <w:rFonts w:ascii="Calibri" w:eastAsia="Calibri" w:hAnsi="Calibri" w:cs="Mangal"/>
          <w:lang w:val="es-ES"/>
        </w:rPr>
        <w:t>, a cura di G. Giannantoni, Nápoles, t 1, pp. 61-79.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lastRenderedPageBreak/>
        <w:t xml:space="preserve">BERTI, E., ROSSITTO, C. (1993), </w:t>
      </w:r>
      <w:r w:rsidRPr="00FB44CE">
        <w:rPr>
          <w:rFonts w:ascii="Calibri" w:eastAsia="Calibri" w:hAnsi="Calibri" w:cs="Mangal"/>
          <w:i/>
          <w:lang w:val="it-IT"/>
        </w:rPr>
        <w:t xml:space="preserve">Introduzione a Aristotele, Il libro primo della Metafisica, </w:t>
      </w:r>
      <w:r w:rsidRPr="00FB44CE">
        <w:rPr>
          <w:rFonts w:ascii="Calibri" w:eastAsia="Calibri" w:hAnsi="Calibri" w:cs="Mangal"/>
          <w:lang w:val="it-IT"/>
        </w:rPr>
        <w:t>Roma-Bari, pp. 3-33.</w:t>
      </w:r>
    </w:p>
    <w:p w:rsidR="006D785A" w:rsidRDefault="006D785A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BETT, R. (1989), </w:t>
      </w:r>
      <w:r w:rsidRPr="006D785A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fr-FR"/>
        </w:rPr>
        <w:t>The Sophists and Relativism</w:t>
      </w:r>
      <w:r w:rsidRPr="006D785A">
        <w:rPr>
          <w:rFonts w:ascii="Calibri" w:eastAsia="Calibri" w:hAnsi="Calibri" w:cs="Mangal"/>
          <w:lang w:val="en-GB"/>
        </w:rPr>
        <w:t>”</w:t>
      </w:r>
      <w:r>
        <w:rPr>
          <w:rFonts w:ascii="Calibri" w:eastAsia="Calibri" w:hAnsi="Calibri" w:cs="Mangal"/>
          <w:lang w:val="fr-FR"/>
        </w:rPr>
        <w:t xml:space="preserve">, </w:t>
      </w:r>
      <w:r w:rsidRPr="006D785A">
        <w:rPr>
          <w:rFonts w:ascii="Calibri" w:eastAsia="Calibri" w:hAnsi="Calibri" w:cs="Mangal"/>
          <w:i/>
          <w:iCs/>
          <w:lang w:val="fr-FR"/>
        </w:rPr>
        <w:t>Phronesis</w:t>
      </w:r>
      <w:r>
        <w:rPr>
          <w:rFonts w:ascii="Calibri" w:eastAsia="Calibri" w:hAnsi="Calibri" w:cs="Mangal"/>
          <w:lang w:val="fr-FR"/>
        </w:rPr>
        <w:t xml:space="preserve"> 34,</w:t>
      </w:r>
      <w:r w:rsidR="00EE4016">
        <w:rPr>
          <w:rFonts w:ascii="Calibri" w:eastAsia="Calibri" w:hAnsi="Calibri" w:cs="Mangal"/>
          <w:lang w:val="fr-FR"/>
        </w:rPr>
        <w:t xml:space="preserve"> No.</w:t>
      </w:r>
      <w:r>
        <w:rPr>
          <w:rFonts w:ascii="Calibri" w:eastAsia="Calibri" w:hAnsi="Calibri" w:cs="Mangal"/>
          <w:lang w:val="fr-FR"/>
        </w:rPr>
        <w:t xml:space="preserve"> 2, pp. 139-169.</w:t>
      </w:r>
    </w:p>
    <w:p w:rsid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 (2001),</w:t>
      </w:r>
      <w:r w:rsidRPr="002C54AA">
        <w:rPr>
          <w:rFonts w:ascii="Calibri" w:eastAsia="Calibri" w:hAnsi="Calibri" w:cs="Mangal"/>
          <w:lang w:val="en-US"/>
        </w:rPr>
        <w:t xml:space="preserve"> </w:t>
      </w:r>
      <w:r w:rsidRPr="002C54AA">
        <w:rPr>
          <w:rFonts w:ascii="Calibri" w:eastAsia="Calibri" w:hAnsi="Calibri" w:cs="Mangal"/>
          <w:i/>
          <w:lang w:val="en-US"/>
        </w:rPr>
        <w:t>Post-Hellenistic Philosophy</w:t>
      </w:r>
      <w:r>
        <w:rPr>
          <w:rFonts w:ascii="Calibri" w:eastAsia="Calibri" w:hAnsi="Calibri" w:cs="Mangal"/>
          <w:lang w:val="en-US"/>
        </w:rPr>
        <w:t xml:space="preserve">, Oxford, </w:t>
      </w:r>
      <w:r w:rsidRPr="002C54AA">
        <w:rPr>
          <w:rFonts w:ascii="Calibri" w:eastAsia="Calibri" w:hAnsi="Calibri" w:cs="Mangal"/>
          <w:lang w:val="en-US"/>
        </w:rPr>
        <w:t xml:space="preserve">Oxford University Press. 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2C54AA">
        <w:rPr>
          <w:rFonts w:ascii="Calibri" w:eastAsia="Calibri" w:hAnsi="Calibri" w:cs="Mangal"/>
        </w:rPr>
        <w:t xml:space="preserve">BONAZZI, M. (2003), </w:t>
      </w:r>
      <w:r w:rsidRPr="002C54AA">
        <w:rPr>
          <w:rFonts w:ascii="Calibri" w:eastAsia="Calibri" w:hAnsi="Calibri" w:cs="Mangal"/>
          <w:i/>
        </w:rPr>
        <w:t xml:space="preserve">Academici e Platonici: Il Dibattito Antico Sullo </w:t>
      </w:r>
      <w:r>
        <w:rPr>
          <w:rFonts w:ascii="Calibri" w:eastAsia="Calibri" w:hAnsi="Calibri" w:cs="Mangal"/>
          <w:i/>
          <w:lang w:val="es-ES_tradnl"/>
        </w:rPr>
        <w:t>Scetticismo di Platone,</w:t>
      </w:r>
      <w:r w:rsidRPr="002C54AA">
        <w:rPr>
          <w:rFonts w:ascii="Calibri" w:eastAsia="Calibri" w:hAnsi="Calibri" w:cs="Mangal"/>
          <w:lang w:val="es-ES_tradnl"/>
        </w:rPr>
        <w:t xml:space="preserve"> Milano.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2C54AA">
        <w:rPr>
          <w:rFonts w:ascii="Calibri" w:eastAsia="Calibri" w:hAnsi="Calibri" w:cs="Mangal"/>
        </w:rPr>
        <w:t>BONAZZI, M. e CELLUPRICA</w:t>
      </w:r>
      <w:r>
        <w:rPr>
          <w:rFonts w:ascii="Calibri" w:eastAsia="Calibri" w:hAnsi="Calibri" w:cs="Mangal"/>
        </w:rPr>
        <w:t>, V. (ed.)</w:t>
      </w:r>
      <w:r w:rsidRPr="002C54AA"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Mangal"/>
        </w:rPr>
        <w:t>(</w:t>
      </w:r>
      <w:r w:rsidRPr="002C54AA">
        <w:rPr>
          <w:rFonts w:ascii="Calibri" w:eastAsia="Calibri" w:hAnsi="Calibri" w:cs="Mangal"/>
        </w:rPr>
        <w:t>2005</w:t>
      </w:r>
      <w:r>
        <w:rPr>
          <w:rFonts w:ascii="Calibri" w:eastAsia="Calibri" w:hAnsi="Calibri" w:cs="Mangal"/>
        </w:rPr>
        <w:t xml:space="preserve">), </w:t>
      </w:r>
      <w:r w:rsidRPr="002C54AA">
        <w:rPr>
          <w:rFonts w:ascii="Calibri" w:eastAsia="Calibri" w:hAnsi="Calibri" w:cs="Mangal"/>
          <w:i/>
        </w:rPr>
        <w:t>L’Heredità platonica. Studi sul platonismo da Arcesilao a Proclo</w:t>
      </w:r>
      <w:r w:rsidRPr="002C54AA">
        <w:rPr>
          <w:rFonts w:ascii="Calibri" w:eastAsia="Calibri" w:hAnsi="Calibri" w:cs="Mangal"/>
        </w:rPr>
        <w:t>, Milano.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en-GB"/>
        </w:rPr>
        <w:t>BONAZ</w:t>
      </w:r>
      <w:r>
        <w:rPr>
          <w:rFonts w:ascii="Calibri" w:eastAsia="Calibri" w:hAnsi="Calibri" w:cs="Mangal"/>
          <w:lang w:val="en-GB"/>
        </w:rPr>
        <w:t>ZI, M., HELMIG, C. (ed.) (2007),</w:t>
      </w:r>
      <w:r w:rsidRPr="002C54AA">
        <w:rPr>
          <w:rFonts w:ascii="Calibri" w:eastAsia="Calibri" w:hAnsi="Calibri" w:cs="Mangal"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n-GB"/>
        </w:rPr>
        <w:t>Platonic Stoicism – Stoic Platonism. The Dialogue between Plat</w:t>
      </w:r>
      <w:r>
        <w:rPr>
          <w:rFonts w:ascii="Calibri" w:eastAsia="Calibri" w:hAnsi="Calibri" w:cs="Mangal"/>
          <w:i/>
          <w:iCs/>
          <w:lang w:val="en-GB"/>
        </w:rPr>
        <w:t xml:space="preserve">onism and Stoicism in Antiquity, </w:t>
      </w:r>
      <w:r w:rsidRPr="002C54AA">
        <w:rPr>
          <w:rFonts w:ascii="Calibri" w:eastAsia="Calibri" w:hAnsi="Calibri" w:cs="Mangal"/>
          <w:lang w:val="en-GB"/>
        </w:rPr>
        <w:t xml:space="preserve">Leuven, Leuven University Press. </w:t>
      </w:r>
    </w:p>
    <w:p w:rsid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2C54AA">
        <w:rPr>
          <w:rFonts w:ascii="Calibri" w:eastAsia="Calibri" w:hAnsi="Calibri" w:cs="Mangal"/>
          <w:lang w:val="en-US"/>
        </w:rPr>
        <w:t xml:space="preserve">BOYS-STONES, G. (2005), </w:t>
      </w:r>
      <w:r>
        <w:rPr>
          <w:rFonts w:ascii="Calibri" w:eastAsia="Calibri" w:hAnsi="Calibri" w:cs="Mangal"/>
          <w:lang w:val="en-US"/>
        </w:rPr>
        <w:t>“</w:t>
      </w:r>
      <w:r w:rsidRPr="002C54AA">
        <w:rPr>
          <w:rFonts w:ascii="Calibri" w:eastAsia="Calibri" w:hAnsi="Calibri" w:cs="Mangal"/>
          <w:lang w:val="en-US"/>
        </w:rPr>
        <w:t xml:space="preserve">Alcinous, </w:t>
      </w:r>
      <w:r w:rsidRPr="002C54AA">
        <w:rPr>
          <w:rFonts w:ascii="Calibri" w:eastAsia="Calibri" w:hAnsi="Calibri" w:cs="Mangal"/>
          <w:i/>
          <w:lang w:val="en-US"/>
        </w:rPr>
        <w:t>Didaskalikós</w:t>
      </w:r>
      <w:r w:rsidRPr="002C54AA">
        <w:rPr>
          <w:rFonts w:ascii="Calibri" w:eastAsia="Calibri" w:hAnsi="Calibri" w:cs="Mangal"/>
          <w:lang w:val="en-US"/>
        </w:rPr>
        <w:t xml:space="preserve"> 4: in defence of dogmatism</w:t>
      </w:r>
      <w:r>
        <w:rPr>
          <w:rFonts w:ascii="Calibri" w:eastAsia="Calibri" w:hAnsi="Calibri" w:cs="Mangal"/>
          <w:lang w:val="en-US"/>
        </w:rPr>
        <w:t>”,</w:t>
      </w:r>
      <w:r w:rsidRPr="002C54AA">
        <w:rPr>
          <w:rFonts w:ascii="Calibri" w:eastAsia="Calibri" w:hAnsi="Calibri" w:cs="Mangal"/>
          <w:lang w:val="en-US"/>
        </w:rPr>
        <w:t xml:space="preserve"> </w:t>
      </w:r>
      <w:r>
        <w:rPr>
          <w:rFonts w:ascii="Calibri" w:eastAsia="Calibri" w:hAnsi="Calibri" w:cs="Mangal"/>
          <w:lang w:val="en-GB"/>
        </w:rPr>
        <w:t>e</w:t>
      </w:r>
      <w:r w:rsidRPr="002C54AA">
        <w:rPr>
          <w:rFonts w:ascii="Calibri" w:eastAsia="Calibri" w:hAnsi="Calibri" w:cs="Mangal"/>
          <w:lang w:val="en-GB"/>
        </w:rPr>
        <w:t>n Bonazzi</w:t>
      </w:r>
      <w:r>
        <w:rPr>
          <w:rFonts w:ascii="Calibri" w:eastAsia="Calibri" w:hAnsi="Calibri" w:cs="Mangal"/>
          <w:lang w:val="en-GB"/>
        </w:rPr>
        <w:t>, M. e Celluprica V. (ed.),</w:t>
      </w:r>
      <w:r w:rsidRPr="002C54AA">
        <w:rPr>
          <w:rFonts w:ascii="Calibri" w:eastAsia="Calibri" w:hAnsi="Calibri" w:cs="Mangal"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lang w:val="en-GB"/>
        </w:rPr>
        <w:t xml:space="preserve">L’Heredità platonica. </w:t>
      </w:r>
      <w:r w:rsidRPr="002C54AA">
        <w:rPr>
          <w:rFonts w:ascii="Calibri" w:eastAsia="Calibri" w:hAnsi="Calibri" w:cs="Mangal"/>
          <w:i/>
          <w:lang w:val="fr-FR"/>
        </w:rPr>
        <w:t>Studi sul platonismo da Arcesilao a Proclo,</w:t>
      </w:r>
      <w:r>
        <w:rPr>
          <w:rFonts w:ascii="Calibri" w:eastAsia="Calibri" w:hAnsi="Calibri" w:cs="Mangal"/>
          <w:lang w:val="fr-FR"/>
        </w:rPr>
        <w:t xml:space="preserve"> Milano, Bibliopolis, </w:t>
      </w:r>
      <w:r w:rsidRPr="002C54AA">
        <w:rPr>
          <w:rFonts w:ascii="Calibri" w:eastAsia="Calibri" w:hAnsi="Calibri" w:cs="Mangal"/>
          <w:lang w:val="fr-FR"/>
        </w:rPr>
        <w:t>pp. 201-234</w:t>
      </w:r>
      <w:r>
        <w:rPr>
          <w:rFonts w:ascii="Calibri" w:eastAsia="Calibri" w:hAnsi="Calibri" w:cs="Mangal"/>
          <w:lang w:val="fr-FR"/>
        </w:rPr>
        <w:t>.</w:t>
      </w:r>
    </w:p>
    <w:p w:rsidR="007241CE" w:rsidRPr="007241CE" w:rsidRDefault="007241CE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>
        <w:rPr>
          <w:rFonts w:ascii="Calibri" w:eastAsia="Calibri" w:hAnsi="Calibri" w:cs="Mangal"/>
          <w:lang w:val="fr-FR"/>
        </w:rPr>
        <w:t>BRISSON, L.</w:t>
      </w:r>
      <w:r w:rsidRPr="007241CE">
        <w:rPr>
          <w:rFonts w:ascii="Calibri" w:eastAsia="Calibri" w:hAnsi="Calibri" w:cs="Mangal"/>
          <w:lang w:val="es-ES"/>
        </w:rPr>
        <w:t xml:space="preserve"> (1999), “Qualche aspetto della storia del platonismo”, </w:t>
      </w:r>
      <w:r w:rsidRPr="007241CE">
        <w:rPr>
          <w:rFonts w:ascii="Calibri" w:eastAsia="Calibri" w:hAnsi="Calibri" w:cs="Mangal"/>
          <w:i/>
          <w:lang w:val="es-ES"/>
        </w:rPr>
        <w:t>Elenchos</w:t>
      </w:r>
      <w:r w:rsidRPr="007241CE">
        <w:rPr>
          <w:rFonts w:ascii="Calibri" w:eastAsia="Calibri" w:hAnsi="Calibri" w:cs="Mangal"/>
          <w:lang w:val="es-ES"/>
        </w:rPr>
        <w:t>, XX, 1, pp. 145-169.</w:t>
      </w:r>
    </w:p>
    <w:p w:rsidR="00362A09" w:rsidRP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fr-FR"/>
        </w:rPr>
        <w:t>BUSSANICH, J</w:t>
      </w:r>
      <w:r>
        <w:rPr>
          <w:rFonts w:ascii="Calibri" w:eastAsia="Calibri" w:hAnsi="Calibri" w:cs="Mangal"/>
          <w:lang w:val="fr-FR"/>
        </w:rPr>
        <w:t>.</w:t>
      </w:r>
      <w:r w:rsidRPr="00362A09">
        <w:rPr>
          <w:rFonts w:ascii="Calibri" w:eastAsia="Calibri" w:hAnsi="Calibri" w:cs="Mangal"/>
          <w:lang w:val="fr-FR"/>
        </w:rPr>
        <w:t xml:space="preserve"> (1988), </w:t>
      </w:r>
      <w:r w:rsidRPr="00362A09">
        <w:rPr>
          <w:rFonts w:ascii="Calibri" w:eastAsia="Calibri" w:hAnsi="Calibri" w:cs="Mangal"/>
          <w:i/>
          <w:lang w:val="fr-FR"/>
        </w:rPr>
        <w:t>The One and its Relation to Intellect in Plotinus</w:t>
      </w:r>
      <w:r>
        <w:rPr>
          <w:rFonts w:ascii="Calibri" w:eastAsia="Calibri" w:hAnsi="Calibri" w:cs="Mangal"/>
          <w:lang w:val="fr-FR"/>
        </w:rPr>
        <w:t>, Leiden, Brill.</w:t>
      </w:r>
    </w:p>
    <w:p w:rsidR="00804F7F" w:rsidRPr="00804F7F" w:rsidRDefault="00804F7F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804F7F">
        <w:rPr>
          <w:rFonts w:ascii="Calibri" w:eastAsia="Calibri" w:hAnsi="Calibri" w:cs="Mangal"/>
          <w:lang w:val="es-ES"/>
        </w:rPr>
        <w:t>CALVO, T.</w:t>
      </w:r>
      <w:r w:rsidR="006D785A" w:rsidRPr="006D785A">
        <w:rPr>
          <w:rFonts w:ascii="Calibri" w:eastAsia="Calibri" w:hAnsi="Calibri" w:cs="Mangal"/>
          <w:lang w:val="es-ES"/>
        </w:rPr>
        <w:t xml:space="preserve"> </w:t>
      </w:r>
      <w:r w:rsidR="006D785A" w:rsidRPr="00804F7F">
        <w:rPr>
          <w:rFonts w:ascii="Calibri" w:eastAsia="Calibri" w:hAnsi="Calibri" w:cs="Mangal"/>
          <w:lang w:val="es-ES"/>
        </w:rPr>
        <w:t>(1988)</w:t>
      </w:r>
      <w:r w:rsidRPr="00804F7F">
        <w:rPr>
          <w:rFonts w:ascii="Calibri" w:eastAsia="Calibri" w:hAnsi="Calibri" w:cs="Mangal"/>
          <w:lang w:val="es-ES"/>
        </w:rPr>
        <w:t xml:space="preserve">, “El principio de no contradicción en Aristóteles: sus presupuestos e implicaciones de carácter ontológico”, </w:t>
      </w:r>
      <w:r w:rsidRPr="00804F7F">
        <w:rPr>
          <w:rFonts w:ascii="Calibri" w:eastAsia="Calibri" w:hAnsi="Calibri" w:cs="Mangal"/>
          <w:i/>
          <w:lang w:val="es-ES"/>
        </w:rPr>
        <w:t>Méthexis</w:t>
      </w:r>
      <w:r w:rsidRPr="00804F7F">
        <w:rPr>
          <w:rFonts w:ascii="Calibri" w:eastAsia="Calibri" w:hAnsi="Calibri" w:cs="Mangal"/>
          <w:lang w:val="es-ES"/>
        </w:rPr>
        <w:t xml:space="preserve"> I, pp. 53-69.</w:t>
      </w:r>
    </w:p>
    <w:p w:rsidR="00804F7F" w:rsidRPr="00804F7F" w:rsidRDefault="00804F7F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804F7F">
        <w:rPr>
          <w:rFonts w:ascii="Calibri" w:eastAsia="Calibri" w:hAnsi="Calibri" w:cs="Mangal"/>
          <w:lang w:val="es-ES"/>
        </w:rPr>
        <w:t>CASSINI, A.</w:t>
      </w:r>
      <w:r w:rsidR="006D785A" w:rsidRPr="006D785A">
        <w:rPr>
          <w:rFonts w:ascii="Calibri" w:eastAsia="Calibri" w:hAnsi="Calibri" w:cs="Mangal"/>
          <w:lang w:val="es-ES"/>
        </w:rPr>
        <w:t xml:space="preserve"> </w:t>
      </w:r>
      <w:r w:rsidR="006D785A" w:rsidRPr="00804F7F">
        <w:rPr>
          <w:rFonts w:ascii="Calibri" w:eastAsia="Calibri" w:hAnsi="Calibri" w:cs="Mangal"/>
          <w:lang w:val="es-ES"/>
        </w:rPr>
        <w:t>(1988)</w:t>
      </w:r>
      <w:r w:rsidRPr="00804F7F">
        <w:rPr>
          <w:rFonts w:ascii="Calibri" w:eastAsia="Calibri" w:hAnsi="Calibri" w:cs="Mangal"/>
          <w:lang w:val="es-ES"/>
        </w:rPr>
        <w:t xml:space="preserve">, “La justificación aristotélica del principio de no contradicción frente al escepticismo radical”, </w:t>
      </w:r>
      <w:r w:rsidRPr="00804F7F">
        <w:rPr>
          <w:rFonts w:ascii="Calibri" w:eastAsia="Calibri" w:hAnsi="Calibri" w:cs="Mangal"/>
          <w:i/>
          <w:lang w:val="es-ES"/>
        </w:rPr>
        <w:t>Revista Latinoamericana de Filosofía</w:t>
      </w:r>
      <w:r w:rsidRPr="00804F7F">
        <w:rPr>
          <w:rFonts w:ascii="Calibri" w:eastAsia="Calibri" w:hAnsi="Calibri" w:cs="Mangal"/>
          <w:lang w:val="es-ES"/>
        </w:rPr>
        <w:t xml:space="preserve">   XIV, pp. 339-345.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t>CHIARADONNA, R</w:t>
      </w:r>
      <w:r>
        <w:rPr>
          <w:rFonts w:ascii="Calibri" w:eastAsia="Calibri" w:hAnsi="Calibri" w:cs="Mangal"/>
          <w:lang w:val="it-IT"/>
        </w:rPr>
        <w:t>.</w:t>
      </w:r>
      <w:r w:rsidRPr="00FB44CE">
        <w:rPr>
          <w:rFonts w:ascii="Calibri" w:eastAsia="Calibri" w:hAnsi="Calibri" w:cs="Mangal"/>
          <w:lang w:val="it-IT"/>
        </w:rPr>
        <w:t xml:space="preserve"> (2002), </w:t>
      </w:r>
      <w:r w:rsidRPr="00FB44CE">
        <w:rPr>
          <w:rFonts w:ascii="Calibri" w:eastAsia="Calibri" w:hAnsi="Calibri" w:cs="Mangal"/>
          <w:i/>
          <w:lang w:val="it-IT"/>
        </w:rPr>
        <w:t>Sostanza, movimento, analogia. Plotino critico di Aristotele</w:t>
      </w:r>
      <w:r w:rsidRPr="00FB44CE">
        <w:rPr>
          <w:rFonts w:ascii="Calibri" w:eastAsia="Calibri" w:hAnsi="Calibri" w:cs="Mangal"/>
          <w:lang w:val="it-IT"/>
        </w:rPr>
        <w:t>, Napoli, Bibliopolis.</w:t>
      </w:r>
      <w:r w:rsidRPr="00FB44CE">
        <w:rPr>
          <w:rFonts w:ascii="Calibri" w:eastAsia="Calibri" w:hAnsi="Calibri" w:cs="Mangal"/>
        </w:rPr>
        <w:tab/>
      </w:r>
    </w:p>
    <w:p w:rsidR="002C54AA" w:rsidRPr="002C54AA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>
        <w:rPr>
          <w:rFonts w:ascii="Calibri" w:eastAsia="Calibri" w:hAnsi="Calibri" w:cs="Mangal"/>
          <w:lang w:val="es-ES_tradnl"/>
        </w:rPr>
        <w:t xml:space="preserve">--- </w:t>
      </w:r>
      <w:r w:rsidR="002C54AA" w:rsidRPr="002C54AA">
        <w:rPr>
          <w:rFonts w:ascii="Calibri" w:eastAsia="Calibri" w:hAnsi="Calibri" w:cs="Mangal"/>
          <w:lang w:val="es-ES_tradnl"/>
        </w:rPr>
        <w:t>(2012</w:t>
      </w:r>
      <w:r w:rsidR="002C54AA">
        <w:rPr>
          <w:rFonts w:ascii="Calibri" w:eastAsia="Calibri" w:hAnsi="Calibri" w:cs="Mangal"/>
          <w:lang w:val="es-ES_tradnl"/>
        </w:rPr>
        <w:t>),</w:t>
      </w:r>
      <w:r w:rsidR="002C54AA" w:rsidRPr="002C54AA">
        <w:rPr>
          <w:rFonts w:ascii="Calibri" w:eastAsia="Calibri" w:hAnsi="Calibri" w:cs="Mangal"/>
          <w:lang w:val="es-ES_tradnl"/>
        </w:rPr>
        <w:t xml:space="preserve"> </w:t>
      </w:r>
      <w:r w:rsidR="002C54AA" w:rsidRPr="002C54AA">
        <w:rPr>
          <w:rFonts w:ascii="Calibri" w:eastAsia="Calibri" w:hAnsi="Calibri" w:cs="Mangal"/>
          <w:i/>
          <w:iCs/>
          <w:lang w:val="es-ES_tradnl"/>
        </w:rPr>
        <w:t>Filosofia Tardoantica. Storia e Problemi</w:t>
      </w:r>
      <w:r w:rsidR="002C54AA">
        <w:rPr>
          <w:rFonts w:ascii="Calibri" w:eastAsia="Calibri" w:hAnsi="Calibri" w:cs="Mangal"/>
          <w:lang w:val="es-ES_tradnl"/>
        </w:rPr>
        <w:t>,</w:t>
      </w:r>
      <w:r w:rsidR="002C54AA" w:rsidRPr="002C54AA">
        <w:rPr>
          <w:rFonts w:ascii="Calibri" w:eastAsia="Calibri" w:hAnsi="Calibri" w:cs="Mangal"/>
          <w:lang w:val="es-ES_tradnl"/>
        </w:rPr>
        <w:t xml:space="preserve"> Milano, Carocci Editore.</w:t>
      </w:r>
    </w:p>
    <w:p w:rsid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US"/>
        </w:rPr>
        <w:t>CORRIGAN, K.</w:t>
      </w:r>
      <w:r w:rsidRPr="00362A09">
        <w:rPr>
          <w:rFonts w:ascii="Calibri" w:eastAsia="Calibri" w:hAnsi="Calibri" w:cs="Mangal"/>
          <w:lang w:val="en-US"/>
        </w:rPr>
        <w:t xml:space="preserve"> (2005), </w:t>
      </w:r>
      <w:r w:rsidRPr="00362A09">
        <w:rPr>
          <w:rFonts w:ascii="Calibri" w:eastAsia="Calibri" w:hAnsi="Calibri" w:cs="Mangal"/>
          <w:i/>
          <w:lang w:val="en-US"/>
        </w:rPr>
        <w:t xml:space="preserve">Reading </w:t>
      </w:r>
      <w:r w:rsidRPr="00362A09">
        <w:rPr>
          <w:rFonts w:ascii="Calibri" w:eastAsia="Calibri" w:hAnsi="Calibri" w:cs="Mangal"/>
          <w:i/>
          <w:iCs/>
          <w:lang w:val="en-US"/>
        </w:rPr>
        <w:t>Plotinus. A Practica</w:t>
      </w:r>
      <w:r>
        <w:rPr>
          <w:rFonts w:ascii="Calibri" w:eastAsia="Calibri" w:hAnsi="Calibri" w:cs="Mangal"/>
          <w:i/>
          <w:iCs/>
          <w:lang w:val="en-US"/>
        </w:rPr>
        <w:t xml:space="preserve">l Introduction to Neoplatonism, </w:t>
      </w:r>
      <w:r w:rsidRPr="00362A09">
        <w:rPr>
          <w:rFonts w:ascii="Calibri" w:eastAsia="Calibri" w:hAnsi="Calibri" w:cs="Mangal"/>
          <w:iCs/>
          <w:lang w:val="en-US"/>
        </w:rPr>
        <w:t>Indiana, Purdue University Press</w:t>
      </w:r>
      <w:r>
        <w:rPr>
          <w:rFonts w:ascii="Calibri" w:eastAsia="Calibri" w:hAnsi="Calibri" w:cs="Mangal"/>
          <w:iCs/>
          <w:lang w:val="en-US"/>
        </w:rPr>
        <w:t>.</w:t>
      </w:r>
    </w:p>
    <w:p w:rsid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DAHL, N. (2003)</w:t>
      </w:r>
      <w:r>
        <w:rPr>
          <w:rFonts w:ascii="Calibri" w:eastAsia="Calibri" w:hAnsi="Calibri" w:cs="Mangal"/>
          <w:lang w:val="en-US"/>
        </w:rPr>
        <w:t>,</w:t>
      </w:r>
      <w:r w:rsidRPr="00FB44CE">
        <w:rPr>
          <w:rFonts w:ascii="Calibri" w:eastAsia="Calibri" w:hAnsi="Calibri" w:cs="Mangal"/>
          <w:lang w:val="en-US"/>
        </w:rPr>
        <w:t xml:space="preserve"> “On Substance Being the Same as its Essence in </w:t>
      </w:r>
      <w:r w:rsidRPr="00FB44CE">
        <w:rPr>
          <w:rFonts w:ascii="Calibri" w:eastAsia="Calibri" w:hAnsi="Calibri" w:cs="Mangal"/>
          <w:i/>
          <w:iCs/>
          <w:lang w:val="en-US"/>
        </w:rPr>
        <w:t xml:space="preserve">Metaphysics </w:t>
      </w:r>
      <w:r w:rsidRPr="00FB44CE">
        <w:rPr>
          <w:rFonts w:ascii="Calibri" w:eastAsia="Calibri" w:hAnsi="Calibri" w:cs="Mangal"/>
          <w:lang w:val="en-US"/>
        </w:rPr>
        <w:t>vii 6: The Argument About Platonic Forms”</w:t>
      </w:r>
      <w:r w:rsidRPr="00FB44CE">
        <w:rPr>
          <w:rFonts w:ascii="Calibri" w:eastAsia="Calibri" w:hAnsi="Calibri" w:cs="Mangal"/>
          <w:i/>
          <w:iCs/>
          <w:lang w:val="en-US"/>
        </w:rPr>
        <w:t xml:space="preserve">, Ancient Philosophy </w:t>
      </w:r>
      <w:r w:rsidRPr="00FB44CE">
        <w:rPr>
          <w:rFonts w:ascii="Calibri" w:eastAsia="Calibri" w:hAnsi="Calibri" w:cs="Mangal"/>
          <w:lang w:val="en-US"/>
        </w:rPr>
        <w:t xml:space="preserve">23, </w:t>
      </w:r>
      <w:r>
        <w:rPr>
          <w:rFonts w:ascii="Calibri" w:eastAsia="Calibri" w:hAnsi="Calibri" w:cs="Mangal"/>
          <w:lang w:val="en-US"/>
        </w:rPr>
        <w:t xml:space="preserve">pp. </w:t>
      </w:r>
      <w:r w:rsidRPr="00FB44CE">
        <w:rPr>
          <w:rFonts w:ascii="Calibri" w:eastAsia="Calibri" w:hAnsi="Calibri" w:cs="Mangal"/>
          <w:lang w:val="en-US"/>
        </w:rPr>
        <w:t>153-179.</w:t>
      </w:r>
    </w:p>
    <w:p w:rsidR="00AD17FA" w:rsidRPr="00AD17FA" w:rsidRDefault="00AD17FA" w:rsidP="00AD17FA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AD17FA">
        <w:rPr>
          <w:rFonts w:ascii="Calibri" w:eastAsia="Calibri" w:hAnsi="Calibri" w:cs="Mangal"/>
          <w:lang w:val="en-US"/>
        </w:rPr>
        <w:t>DANCY, R. (1975), “On some of Aristotle’s Fi</w:t>
      </w:r>
      <w:r>
        <w:rPr>
          <w:rFonts w:ascii="Calibri" w:eastAsia="Calibri" w:hAnsi="Calibri" w:cs="Mangal"/>
          <w:lang w:val="en-US"/>
        </w:rPr>
        <w:t xml:space="preserve">rst Thoughts about Substances”, </w:t>
      </w:r>
      <w:r w:rsidRPr="00AD17FA">
        <w:rPr>
          <w:rFonts w:ascii="Calibri" w:eastAsia="Calibri" w:hAnsi="Calibri" w:cs="Mangal"/>
          <w:i/>
          <w:lang w:val="en-US"/>
        </w:rPr>
        <w:t>Philosophical Review</w:t>
      </w:r>
      <w:r w:rsidRPr="00AD17FA">
        <w:rPr>
          <w:rFonts w:ascii="Calibri" w:eastAsia="Calibri" w:hAnsi="Calibri" w:cs="Mangal"/>
          <w:lang w:val="en-US"/>
        </w:rPr>
        <w:t xml:space="preserve">, 84, </w:t>
      </w:r>
      <w:r>
        <w:rPr>
          <w:rFonts w:ascii="Calibri" w:eastAsia="Calibri" w:hAnsi="Calibri" w:cs="Mangal"/>
          <w:lang w:val="en-US"/>
        </w:rPr>
        <w:t xml:space="preserve">pp. </w:t>
      </w:r>
      <w:r w:rsidRPr="00AD17FA">
        <w:rPr>
          <w:rFonts w:ascii="Calibri" w:eastAsia="Calibri" w:hAnsi="Calibri" w:cs="Mangal"/>
          <w:lang w:val="en-US"/>
        </w:rPr>
        <w:t>338-373.</w:t>
      </w:r>
    </w:p>
    <w:p w:rsidR="00FB44CE" w:rsidRPr="00FB44CE" w:rsidRDefault="00AD17FA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</w:t>
      </w:r>
      <w:r w:rsidR="00FB44CE" w:rsidRPr="00FB44CE">
        <w:rPr>
          <w:rFonts w:ascii="Calibri" w:eastAsia="Calibri" w:hAnsi="Calibri" w:cs="Mangal"/>
          <w:lang w:val="en-US"/>
        </w:rPr>
        <w:t xml:space="preserve"> (1978), “On some of Aristotle’s Second Thoughts about Substances: Matter”, </w:t>
      </w:r>
      <w:r w:rsidR="00FB44CE" w:rsidRPr="00FB44CE">
        <w:rPr>
          <w:rFonts w:ascii="Calibri" w:eastAsia="Calibri" w:hAnsi="Calibri" w:cs="Mangal"/>
          <w:i/>
          <w:lang w:val="en-US"/>
        </w:rPr>
        <w:t>Philosophical Review</w:t>
      </w:r>
      <w:r w:rsidR="00FB44CE" w:rsidRPr="00FB44CE">
        <w:rPr>
          <w:rFonts w:ascii="Calibri" w:eastAsia="Calibri" w:hAnsi="Calibri" w:cs="Mangal"/>
          <w:lang w:val="en-US"/>
        </w:rPr>
        <w:t xml:space="preserve">, 87, </w:t>
      </w:r>
      <w:r w:rsidR="00FB44CE">
        <w:rPr>
          <w:rFonts w:ascii="Calibri" w:eastAsia="Calibri" w:hAnsi="Calibri" w:cs="Mangal"/>
          <w:lang w:val="en-US"/>
        </w:rPr>
        <w:t xml:space="preserve">pp. </w:t>
      </w:r>
      <w:r w:rsidR="00FB44CE" w:rsidRPr="00FB44CE">
        <w:rPr>
          <w:rFonts w:ascii="Calibri" w:eastAsia="Calibri" w:hAnsi="Calibri" w:cs="Mangal"/>
          <w:lang w:val="en-US"/>
        </w:rPr>
        <w:t>372-413.</w:t>
      </w:r>
    </w:p>
    <w:p w:rsidR="00362A09" w:rsidRP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362A09">
        <w:rPr>
          <w:rFonts w:ascii="Calibri" w:eastAsia="Calibri" w:hAnsi="Calibri" w:cs="Mangal"/>
          <w:lang w:val="en-GB"/>
        </w:rPr>
        <w:t>D’HOINE, P. and</w:t>
      </w:r>
      <w:r>
        <w:rPr>
          <w:rFonts w:ascii="Calibri" w:eastAsia="Calibri" w:hAnsi="Calibri" w:cs="Mangal"/>
          <w:lang w:val="en-GB"/>
        </w:rPr>
        <w:t xml:space="preserve"> VAN RIEL, G. (2014), </w:t>
      </w:r>
      <w:r w:rsidRPr="00362A09">
        <w:rPr>
          <w:rFonts w:ascii="Calibri" w:eastAsia="Calibri" w:hAnsi="Calibri" w:cs="Mangal"/>
          <w:i/>
          <w:iCs/>
          <w:lang w:val="en-GB"/>
        </w:rPr>
        <w:t>Fate, Pro</w:t>
      </w:r>
      <w:r>
        <w:rPr>
          <w:rFonts w:ascii="Calibri" w:eastAsia="Calibri" w:hAnsi="Calibri" w:cs="Mangal"/>
          <w:i/>
          <w:iCs/>
          <w:lang w:val="en-GB"/>
        </w:rPr>
        <w:t>vidence and Moral Responsibility</w:t>
      </w:r>
      <w:r w:rsidRPr="00362A09">
        <w:rPr>
          <w:rFonts w:ascii="Calibri" w:eastAsia="Calibri" w:hAnsi="Calibri" w:cs="Mangal"/>
          <w:i/>
          <w:iCs/>
          <w:lang w:val="en-GB"/>
        </w:rPr>
        <w:t xml:space="preserve"> in Ancient, Medieval and Early Modern Thought</w:t>
      </w:r>
      <w:r>
        <w:rPr>
          <w:rFonts w:ascii="Calibri" w:eastAsia="Calibri" w:hAnsi="Calibri" w:cs="Mangal"/>
          <w:lang w:val="en-GB"/>
        </w:rPr>
        <w:t xml:space="preserve">. </w:t>
      </w:r>
      <w:r w:rsidRPr="00362A09">
        <w:rPr>
          <w:rFonts w:ascii="Calibri" w:eastAsia="Calibri" w:hAnsi="Calibri" w:cs="Mangal"/>
          <w:i/>
          <w:iCs/>
          <w:lang w:val="en-GB"/>
        </w:rPr>
        <w:t>Studies in Honour of Carlos Steel</w:t>
      </w:r>
      <w:r>
        <w:rPr>
          <w:rFonts w:ascii="Calibri" w:eastAsia="Calibri" w:hAnsi="Calibri" w:cs="Mangal"/>
          <w:lang w:val="en-GB"/>
        </w:rPr>
        <w:t>,</w:t>
      </w:r>
      <w:r w:rsidRPr="00362A09">
        <w:rPr>
          <w:rFonts w:ascii="Calibri" w:eastAsia="Calibri" w:hAnsi="Calibri" w:cs="Mangal"/>
          <w:lang w:val="en-GB"/>
        </w:rPr>
        <w:t xml:space="preserve"> Leuven, Leuven University Press. 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bCs/>
        </w:rPr>
      </w:pPr>
      <w:r w:rsidRPr="00FB44CE">
        <w:rPr>
          <w:rFonts w:ascii="Calibri" w:eastAsia="Calibri" w:hAnsi="Calibri" w:cs="Mangal"/>
          <w:bCs/>
        </w:rPr>
        <w:t xml:space="preserve">DI CAMILLO, S. (2012), </w:t>
      </w:r>
      <w:r w:rsidRPr="00FB44CE">
        <w:rPr>
          <w:rFonts w:ascii="Calibri" w:eastAsia="Calibri" w:hAnsi="Calibri" w:cs="Mangal"/>
          <w:bCs/>
          <w:i/>
          <w:iCs/>
        </w:rPr>
        <w:t>Aristóteles historiador. El examen crítico de la teoría platónica de las ideas</w:t>
      </w:r>
      <w:r w:rsidRPr="00FB44CE">
        <w:rPr>
          <w:rFonts w:ascii="Calibri" w:eastAsia="Calibri" w:hAnsi="Calibri" w:cs="Mangal"/>
          <w:bCs/>
        </w:rPr>
        <w:t xml:space="preserve">. Buenos Aires, Editorial de la Facultad de Filosofía y Letras, Universidad de Buenos Aires. </w:t>
      </w:r>
    </w:p>
    <w:p w:rsid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2C54AA">
        <w:rPr>
          <w:rFonts w:ascii="Calibri" w:eastAsia="Calibri" w:hAnsi="Calibri" w:cs="Mangal"/>
          <w:lang w:val="en-US"/>
        </w:rPr>
        <w:t>DILLON</w:t>
      </w:r>
      <w:r>
        <w:rPr>
          <w:rFonts w:ascii="Calibri" w:eastAsia="Calibri" w:hAnsi="Calibri" w:cs="Mangal"/>
          <w:lang w:val="en-US"/>
        </w:rPr>
        <w:t>, J. (1977),</w:t>
      </w:r>
      <w:r w:rsidRPr="002C54AA">
        <w:rPr>
          <w:rFonts w:ascii="Calibri" w:eastAsia="Calibri" w:hAnsi="Calibri" w:cs="Mangal"/>
          <w:lang w:val="en-US"/>
        </w:rPr>
        <w:t xml:space="preserve"> </w:t>
      </w:r>
      <w:r>
        <w:rPr>
          <w:rFonts w:ascii="Calibri" w:eastAsia="Calibri" w:hAnsi="Calibri" w:cs="Mangal"/>
          <w:i/>
          <w:lang w:val="en-US"/>
        </w:rPr>
        <w:t xml:space="preserve">The Middle Platonists, </w:t>
      </w:r>
      <w:r>
        <w:rPr>
          <w:rFonts w:ascii="Calibri" w:eastAsia="Calibri" w:hAnsi="Calibri" w:cs="Mangal"/>
          <w:lang w:val="en-US"/>
        </w:rPr>
        <w:t>Ithaca,</w:t>
      </w:r>
      <w:r w:rsidRPr="002C54AA">
        <w:rPr>
          <w:rFonts w:ascii="Calibri" w:eastAsia="Calibri" w:hAnsi="Calibri" w:cs="Mangal"/>
          <w:lang w:val="en-US"/>
        </w:rPr>
        <w:t xml:space="preserve"> Cornell University Press. 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----</w:t>
      </w:r>
      <w:r w:rsidRPr="002C54AA">
        <w:rPr>
          <w:rFonts w:ascii="Calibri" w:eastAsia="Calibri" w:hAnsi="Calibri" w:cs="Mangal"/>
          <w:lang w:val="en-US"/>
        </w:rPr>
        <w:t xml:space="preserve"> (2011)</w:t>
      </w:r>
      <w:r>
        <w:rPr>
          <w:rFonts w:ascii="Calibri" w:eastAsia="Calibri" w:hAnsi="Calibri" w:cs="Mangal"/>
          <w:lang w:val="en-US"/>
        </w:rPr>
        <w:t>,</w:t>
      </w:r>
      <w:r w:rsidRPr="002C54AA">
        <w:rPr>
          <w:rFonts w:ascii="Calibri" w:eastAsia="Calibri" w:hAnsi="Calibri" w:cs="Mangal"/>
          <w:lang w:val="en-US"/>
        </w:rPr>
        <w:t xml:space="preserve"> </w:t>
      </w:r>
      <w:r w:rsidRPr="002C54AA">
        <w:rPr>
          <w:rFonts w:ascii="Calibri" w:eastAsia="Calibri" w:hAnsi="Calibri" w:cs="Mangal"/>
          <w:i/>
          <w:lang w:val="en-US"/>
        </w:rPr>
        <w:t>“</w:t>
      </w:r>
      <w:r>
        <w:rPr>
          <w:rFonts w:ascii="Calibri" w:eastAsia="Calibri" w:hAnsi="Calibri" w:cs="Mangal"/>
          <w:lang w:val="en-US"/>
        </w:rPr>
        <w:t>The Ideas as thoughts of God”, en</w:t>
      </w:r>
      <w:r w:rsidRPr="002C54AA">
        <w:rPr>
          <w:rFonts w:ascii="Calibri" w:eastAsia="Calibri" w:hAnsi="Calibri" w:cs="Mangal"/>
          <w:lang w:val="en-US"/>
        </w:rPr>
        <w:t xml:space="preserve"> Pradeau, J.-F. (ed.), </w:t>
      </w:r>
      <w:r w:rsidRPr="002C54AA">
        <w:rPr>
          <w:rFonts w:ascii="Calibri" w:eastAsia="Calibri" w:hAnsi="Calibri" w:cs="Mangal"/>
          <w:i/>
          <w:lang w:val="en-US"/>
        </w:rPr>
        <w:t>Les Formes Platonic</w:t>
      </w:r>
      <w:r>
        <w:rPr>
          <w:rFonts w:ascii="Calibri" w:eastAsia="Calibri" w:hAnsi="Calibri" w:cs="Mangal"/>
          <w:i/>
          <w:lang w:val="en-US"/>
        </w:rPr>
        <w:t xml:space="preserve">iennes dans l”Antiquité tardive, </w:t>
      </w:r>
      <w:r w:rsidRPr="002C54AA">
        <w:rPr>
          <w:rFonts w:ascii="Calibri" w:eastAsia="Calibri" w:hAnsi="Calibri" w:cs="Mangal"/>
          <w:lang w:val="en-US"/>
        </w:rPr>
        <w:t>Paris, pp. 31-42.</w:t>
      </w:r>
    </w:p>
    <w:p w:rsidR="007241CE" w:rsidRPr="00BA1D7F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BA1D7F">
        <w:rPr>
          <w:rFonts w:ascii="Calibri" w:eastAsia="Calibri" w:hAnsi="Calibri" w:cs="Mangal"/>
          <w:lang w:val="es-ES_tradnl"/>
        </w:rPr>
        <w:t>DONINI</w:t>
      </w:r>
      <w:r>
        <w:rPr>
          <w:rFonts w:ascii="Calibri" w:eastAsia="Calibri" w:hAnsi="Calibri" w:cs="Mangal"/>
          <w:lang w:val="es-ES_tradnl"/>
        </w:rPr>
        <w:t>, P. (2011),</w:t>
      </w:r>
      <w:r w:rsidRPr="00BA1D7F">
        <w:rPr>
          <w:rFonts w:ascii="Calibri" w:eastAsia="Calibri" w:hAnsi="Calibri" w:cs="Mangal"/>
          <w:lang w:val="es-ES_tradnl"/>
        </w:rPr>
        <w:t xml:space="preserve"> </w:t>
      </w:r>
      <w:r>
        <w:rPr>
          <w:rFonts w:ascii="Calibri" w:eastAsia="Calibri" w:hAnsi="Calibri" w:cs="Mangal"/>
          <w:lang w:val="es-ES_tradnl"/>
        </w:rPr>
        <w:t>“</w:t>
      </w:r>
      <w:r w:rsidRPr="00BA1D7F">
        <w:rPr>
          <w:rFonts w:ascii="Calibri" w:eastAsia="Calibri" w:hAnsi="Calibri" w:cs="Mangal"/>
          <w:lang w:val="es-ES_tradnl"/>
        </w:rPr>
        <w:t xml:space="preserve">Testi e commenti, manuali e insegnamento: la forma sistematica e </w:t>
      </w:r>
      <w:r>
        <w:rPr>
          <w:rFonts w:ascii="Calibri" w:eastAsia="Calibri" w:hAnsi="Calibri" w:cs="Mangal"/>
          <w:lang w:val="es-ES_tradnl"/>
        </w:rPr>
        <w:t>i</w:t>
      </w:r>
      <w:r w:rsidRPr="00BA1D7F">
        <w:rPr>
          <w:rFonts w:ascii="Calibri" w:eastAsia="Calibri" w:hAnsi="Calibri" w:cs="Mangal"/>
          <w:lang w:val="es-ES_tradnl"/>
        </w:rPr>
        <w:t>I metodi della f</w:t>
      </w:r>
      <w:r>
        <w:rPr>
          <w:rFonts w:ascii="Calibri" w:eastAsia="Calibri" w:hAnsi="Calibri" w:cs="Mangal"/>
          <w:lang w:val="es-ES_tradnl"/>
        </w:rPr>
        <w:t>ilosofia en età postellenistica”,</w:t>
      </w:r>
      <w:r w:rsidRPr="00BA1D7F">
        <w:rPr>
          <w:rFonts w:ascii="Calibri" w:eastAsia="Calibri" w:hAnsi="Calibri" w:cs="Mangal"/>
          <w:lang w:val="es-ES_tradnl"/>
        </w:rPr>
        <w:t xml:space="preserve"> </w:t>
      </w:r>
      <w:r>
        <w:rPr>
          <w:rFonts w:ascii="Calibri" w:eastAsia="Calibri" w:hAnsi="Calibri" w:cs="Mangal"/>
        </w:rPr>
        <w:t>en Bonazzi M. (ed.),</w:t>
      </w:r>
      <w:r w:rsidRPr="00BA1D7F">
        <w:rPr>
          <w:rFonts w:ascii="Calibri" w:eastAsia="Calibri" w:hAnsi="Calibri" w:cs="Mangal"/>
        </w:rPr>
        <w:t xml:space="preserve"> </w:t>
      </w:r>
      <w:r w:rsidRPr="00BA1D7F">
        <w:rPr>
          <w:rFonts w:ascii="Calibri" w:eastAsia="Calibri" w:hAnsi="Calibri" w:cs="Mangal"/>
          <w:i/>
        </w:rPr>
        <w:t xml:space="preserve">Commentary and Tradition. </w:t>
      </w:r>
      <w:r w:rsidRPr="002C54AA">
        <w:rPr>
          <w:rFonts w:ascii="Calibri" w:eastAsia="Calibri" w:hAnsi="Calibri" w:cs="Mangal"/>
          <w:i/>
          <w:lang w:val="es-ES_tradnl"/>
        </w:rPr>
        <w:t>Aristotelianism, Platonism and Post-Hellenistic Philosophy</w:t>
      </w:r>
      <w:r w:rsidRPr="002C54AA">
        <w:rPr>
          <w:rFonts w:ascii="Calibri" w:eastAsia="Calibri" w:hAnsi="Calibri" w:cs="Mangal"/>
          <w:lang w:val="es-ES_tradnl"/>
        </w:rPr>
        <w:t xml:space="preserve">, </w:t>
      </w:r>
      <w:r>
        <w:rPr>
          <w:rFonts w:ascii="Calibri" w:eastAsia="Calibri" w:hAnsi="Calibri" w:cs="Mangal"/>
          <w:lang w:val="es-ES_tradnl"/>
        </w:rPr>
        <w:t>Berlin,</w:t>
      </w:r>
      <w:r w:rsidRPr="00BA1D7F">
        <w:rPr>
          <w:rFonts w:ascii="Calibri" w:eastAsia="Calibri" w:hAnsi="Calibri" w:cs="Mangal"/>
          <w:lang w:val="es-ES_tradnl"/>
        </w:rPr>
        <w:t xml:space="preserve"> De Gruyter.</w:t>
      </w:r>
    </w:p>
    <w:p w:rsidR="0016150B" w:rsidRPr="0016150B" w:rsidRDefault="0016150B" w:rsidP="00362A09">
      <w:pPr>
        <w:spacing w:after="0" w:line="240" w:lineRule="auto"/>
        <w:jc w:val="both"/>
        <w:rPr>
          <w:rFonts w:ascii="Calibri" w:eastAsia="Calibri" w:hAnsi="Calibri" w:cs="Mangal"/>
          <w:b/>
          <w:lang w:val="fr-FR"/>
        </w:rPr>
      </w:pPr>
      <w:r w:rsidRPr="0016150B">
        <w:rPr>
          <w:rFonts w:ascii="Calibri" w:eastAsia="Calibri" w:hAnsi="Calibri" w:cs="Mangal"/>
          <w:lang w:val="fr-FR"/>
        </w:rPr>
        <w:t xml:space="preserve">EGGERS LAN C. (2013), </w:t>
      </w:r>
      <w:r w:rsidRPr="0016150B">
        <w:rPr>
          <w:rFonts w:ascii="Calibri" w:eastAsia="Calibri" w:hAnsi="Calibri" w:cs="Mangal"/>
          <w:i/>
          <w:iCs/>
          <w:lang w:val="fr-FR"/>
        </w:rPr>
        <w:t>El sol, la línea y la caverna</w:t>
      </w:r>
      <w:r>
        <w:rPr>
          <w:rFonts w:ascii="Calibri" w:eastAsia="Calibri" w:hAnsi="Calibri" w:cs="Mangal"/>
          <w:lang w:val="fr-FR"/>
        </w:rPr>
        <w:t>,</w:t>
      </w:r>
      <w:r w:rsidRPr="0016150B">
        <w:rPr>
          <w:rFonts w:ascii="Calibri" w:eastAsia="Calibri" w:hAnsi="Calibri" w:cs="Mangal"/>
          <w:lang w:val="fr-FR"/>
        </w:rPr>
        <w:t xml:space="preserve"> Buenos Aires</w:t>
      </w:r>
      <w:r>
        <w:rPr>
          <w:rFonts w:ascii="Calibri" w:eastAsia="Calibri" w:hAnsi="Calibri" w:cs="Mangal"/>
          <w:lang w:val="fr-FR"/>
        </w:rPr>
        <w:t>,</w:t>
      </w:r>
      <w:r w:rsidRPr="0016150B">
        <w:rPr>
          <w:rFonts w:ascii="Calibri" w:eastAsia="Calibri" w:hAnsi="Calibri" w:cs="Mangal"/>
          <w:lang w:val="fr-FR"/>
        </w:rPr>
        <w:t xml:space="preserve"> Colihue. </w:t>
      </w:r>
    </w:p>
    <w:p w:rsidR="00AD17FA" w:rsidRPr="00AD17FA" w:rsidRDefault="00AD17FA" w:rsidP="00362A09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AD17FA">
        <w:rPr>
          <w:rFonts w:ascii="Calibri" w:eastAsia="Calibri" w:hAnsi="Calibri" w:cs="Mangal"/>
          <w:lang w:val="en-GB"/>
        </w:rPr>
        <w:t xml:space="preserve">ELIASSON, E. (2008), </w:t>
      </w:r>
      <w:r w:rsidRPr="00AD17FA">
        <w:rPr>
          <w:rFonts w:ascii="Calibri" w:eastAsia="Calibri" w:hAnsi="Calibri" w:cs="Mangal"/>
          <w:i/>
          <w:iCs/>
          <w:lang w:val="en-GB"/>
        </w:rPr>
        <w:t>The Notion of That Which Depends on Us in Plotinus and Its Background</w:t>
      </w:r>
      <w:r w:rsidRPr="00AD17FA">
        <w:rPr>
          <w:rFonts w:ascii="Calibri" w:eastAsia="Calibri" w:hAnsi="Calibri" w:cs="Mangal"/>
          <w:lang w:val="en-GB"/>
        </w:rPr>
        <w:t xml:space="preserve">, Leiden and Boston, Brill. </w:t>
      </w:r>
    </w:p>
    <w:p w:rsidR="00362A09" w:rsidRPr="00362A09" w:rsidRDefault="00362A09" w:rsidP="00362A09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en-US"/>
        </w:rPr>
        <w:t>EMILSSON, E</w:t>
      </w:r>
      <w:r>
        <w:rPr>
          <w:rFonts w:ascii="Calibri" w:eastAsia="Calibri" w:hAnsi="Calibri" w:cs="Mangal"/>
          <w:lang w:val="en-US"/>
        </w:rPr>
        <w:t xml:space="preserve">. </w:t>
      </w:r>
      <w:r w:rsidRPr="00362A09">
        <w:rPr>
          <w:rFonts w:ascii="Calibri" w:eastAsia="Calibri" w:hAnsi="Calibri" w:cs="Mangal"/>
          <w:lang w:val="en-US"/>
        </w:rPr>
        <w:t xml:space="preserve">K. (2007), </w:t>
      </w:r>
      <w:r w:rsidRPr="00362A09">
        <w:rPr>
          <w:rFonts w:ascii="Calibri" w:eastAsia="Calibri" w:hAnsi="Calibri" w:cs="Mangal"/>
          <w:i/>
          <w:iCs/>
          <w:lang w:val="en-US"/>
        </w:rPr>
        <w:t>Plotinus on Intellect</w:t>
      </w:r>
      <w:r w:rsidRPr="00362A09">
        <w:rPr>
          <w:rFonts w:ascii="Calibri" w:eastAsia="Calibri" w:hAnsi="Calibri" w:cs="Mangal"/>
          <w:lang w:val="en-US"/>
        </w:rPr>
        <w:t>, Oxford, Oxford University Press</w:t>
      </w:r>
      <w:r>
        <w:rPr>
          <w:rFonts w:ascii="Calibri" w:eastAsia="Calibri" w:hAnsi="Calibri" w:cs="Mangal"/>
          <w:lang w:val="en-US"/>
        </w:rPr>
        <w:t>.</w:t>
      </w:r>
    </w:p>
    <w:p w:rsid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62A09">
        <w:rPr>
          <w:rFonts w:ascii="Calibri" w:eastAsia="Calibri" w:hAnsi="Calibri" w:cs="Mangal"/>
          <w:lang w:val="fr-FR"/>
        </w:rPr>
        <w:t>EON, A</w:t>
      </w:r>
      <w:r>
        <w:rPr>
          <w:rFonts w:ascii="Calibri" w:eastAsia="Calibri" w:hAnsi="Calibri" w:cs="Mangal"/>
          <w:lang w:val="fr-FR"/>
        </w:rPr>
        <w:t>.</w:t>
      </w:r>
      <w:r w:rsidRPr="00362A09">
        <w:rPr>
          <w:rFonts w:ascii="Calibri" w:eastAsia="Calibri" w:hAnsi="Calibri" w:cs="Mangal"/>
          <w:lang w:val="fr-FR"/>
        </w:rPr>
        <w:t xml:space="preserve"> (1970), </w:t>
      </w:r>
      <w:r w:rsidRPr="004218AB">
        <w:rPr>
          <w:rFonts w:ascii="Calibri" w:eastAsia="Calibri" w:hAnsi="Calibri" w:cs="Mangal"/>
          <w:lang w:val="en-GB"/>
        </w:rPr>
        <w:t>“</w:t>
      </w:r>
      <w:r w:rsidRPr="00362A09">
        <w:rPr>
          <w:rFonts w:ascii="Calibri" w:eastAsia="Calibri" w:hAnsi="Calibri" w:cs="Mangal"/>
          <w:lang w:val="fr-FR"/>
        </w:rPr>
        <w:t>La notion plotinienne d’exégèse</w:t>
      </w:r>
      <w:r w:rsidRPr="004218AB">
        <w:rPr>
          <w:rFonts w:ascii="Calibri" w:eastAsia="Calibri" w:hAnsi="Calibri" w:cs="Mangal"/>
          <w:lang w:val="en-GB"/>
        </w:rPr>
        <w:t>”</w:t>
      </w:r>
      <w:r w:rsidRPr="00362A09">
        <w:rPr>
          <w:rFonts w:ascii="Calibri" w:eastAsia="Calibri" w:hAnsi="Calibri" w:cs="Mangal"/>
          <w:lang w:val="fr-FR"/>
        </w:rPr>
        <w:t xml:space="preserve">, </w:t>
      </w:r>
      <w:r w:rsidRPr="00362A09">
        <w:rPr>
          <w:rFonts w:ascii="Calibri" w:eastAsia="Calibri" w:hAnsi="Calibri" w:cs="Mangal"/>
          <w:i/>
          <w:lang w:val="fr-FR"/>
        </w:rPr>
        <w:t>Revue Internationale de Philosophie</w:t>
      </w:r>
      <w:r>
        <w:rPr>
          <w:rFonts w:ascii="Calibri" w:eastAsia="Calibri" w:hAnsi="Calibri" w:cs="Mangal"/>
          <w:lang w:val="fr-FR"/>
        </w:rPr>
        <w:t xml:space="preserve"> 92, 252</w:t>
      </w:r>
      <w:r w:rsidRPr="00362A09">
        <w:rPr>
          <w:rFonts w:ascii="Calibri" w:eastAsia="Calibri" w:hAnsi="Calibri" w:cs="Mangal"/>
          <w:lang w:val="fr-FR"/>
        </w:rPr>
        <w:t>-289</w:t>
      </w:r>
      <w:r>
        <w:rPr>
          <w:rFonts w:ascii="Calibri" w:eastAsia="Calibri" w:hAnsi="Calibri" w:cs="Mangal"/>
          <w:lang w:val="fr-FR"/>
        </w:rPr>
        <w:t>.</w:t>
      </w:r>
    </w:p>
    <w:p w:rsidR="004218AB" w:rsidRDefault="004218AB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EVANS, J. D. (1974), </w:t>
      </w:r>
      <w:r w:rsidRPr="004218AB">
        <w:rPr>
          <w:rFonts w:ascii="Calibri" w:eastAsia="Calibri" w:hAnsi="Calibri" w:cs="Mangal"/>
          <w:lang w:val="en-GB"/>
        </w:rPr>
        <w:t>“</w:t>
      </w:r>
      <w:r>
        <w:rPr>
          <w:rFonts w:ascii="Calibri" w:eastAsia="Calibri" w:hAnsi="Calibri" w:cs="Mangal"/>
          <w:lang w:val="en-GB"/>
        </w:rPr>
        <w:t>Aristotle on Re</w:t>
      </w:r>
      <w:r w:rsidRPr="004218AB">
        <w:rPr>
          <w:rFonts w:ascii="Calibri" w:eastAsia="Calibri" w:hAnsi="Calibri" w:cs="Mangal"/>
          <w:lang w:val="en-GB"/>
        </w:rPr>
        <w:t>lativism”</w:t>
      </w:r>
      <w:r>
        <w:rPr>
          <w:rFonts w:ascii="Calibri" w:eastAsia="Calibri" w:hAnsi="Calibri" w:cs="Mangal"/>
          <w:lang w:val="en-GB"/>
        </w:rPr>
        <w:t xml:space="preserve">, </w:t>
      </w:r>
      <w:r w:rsidRPr="004218AB">
        <w:rPr>
          <w:rFonts w:ascii="Calibri" w:eastAsia="Calibri" w:hAnsi="Calibri" w:cs="Mangal"/>
          <w:i/>
          <w:iCs/>
          <w:lang w:val="en-GB"/>
        </w:rPr>
        <w:t>Philosophical Quarterly</w:t>
      </w:r>
      <w:r>
        <w:rPr>
          <w:rFonts w:ascii="Calibri" w:eastAsia="Calibri" w:hAnsi="Calibri" w:cs="Mangal"/>
          <w:lang w:val="en-GB"/>
        </w:rPr>
        <w:t xml:space="preserve"> XXIV, pp. 193-203.</w:t>
      </w:r>
    </w:p>
    <w:p w:rsidR="0016150B" w:rsidRDefault="0016150B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16150B">
        <w:rPr>
          <w:rFonts w:ascii="Calibri" w:eastAsia="Calibri" w:hAnsi="Calibri" w:cs="Mangal"/>
          <w:lang w:val="en-US"/>
        </w:rPr>
        <w:t xml:space="preserve">FINE, G., (2003) "Forms as Causes: Plato and Aristotle", en FINE, G., </w:t>
      </w:r>
      <w:r w:rsidRPr="0016150B">
        <w:rPr>
          <w:rFonts w:ascii="Calibri" w:eastAsia="Calibri" w:hAnsi="Calibri" w:cs="Mangal"/>
          <w:i/>
          <w:lang w:val="en-US"/>
        </w:rPr>
        <w:t xml:space="preserve">Plato on knowledge and Forms. Selected Essays, </w:t>
      </w:r>
      <w:r w:rsidRPr="0016150B">
        <w:rPr>
          <w:rFonts w:ascii="Calibri" w:eastAsia="Calibri" w:hAnsi="Calibri" w:cs="Mangal"/>
          <w:lang w:val="en-US"/>
        </w:rPr>
        <w:t>Oxford, Clarendon Press, pp. 350-396</w:t>
      </w:r>
      <w:r>
        <w:rPr>
          <w:rFonts w:ascii="Calibri" w:eastAsia="Calibri" w:hAnsi="Calibri" w:cs="Mangal"/>
          <w:lang w:val="en-US"/>
        </w:rPr>
        <w:t>.</w:t>
      </w:r>
    </w:p>
    <w:p w:rsidR="00362A09" w:rsidRP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362A09">
        <w:rPr>
          <w:rFonts w:ascii="Calibri" w:eastAsia="Calibri" w:hAnsi="Calibri" w:cs="Mangal"/>
          <w:lang w:val="en-US"/>
        </w:rPr>
        <w:lastRenderedPageBreak/>
        <w:t>GERSON, L</w:t>
      </w:r>
      <w:r>
        <w:rPr>
          <w:rFonts w:ascii="Calibri" w:eastAsia="Calibri" w:hAnsi="Calibri" w:cs="Mangal"/>
          <w:lang w:val="en-US"/>
        </w:rPr>
        <w:t>.</w:t>
      </w:r>
      <w:r w:rsidRPr="00362A09">
        <w:rPr>
          <w:rFonts w:ascii="Calibri" w:eastAsia="Calibri" w:hAnsi="Calibri" w:cs="Mangal"/>
          <w:lang w:val="en-US"/>
        </w:rPr>
        <w:t xml:space="preserve"> P. (ed.) (1996), </w:t>
      </w:r>
      <w:r w:rsidRPr="00362A09">
        <w:rPr>
          <w:rFonts w:ascii="Calibri" w:eastAsia="Calibri" w:hAnsi="Calibri" w:cs="Mangal"/>
          <w:i/>
          <w:lang w:val="en-US"/>
        </w:rPr>
        <w:t>The Cambridge Companion to Plotinus</w:t>
      </w:r>
      <w:r w:rsidRPr="00362A09">
        <w:rPr>
          <w:rFonts w:ascii="Calibri" w:eastAsia="Calibri" w:hAnsi="Calibri" w:cs="Mangal"/>
          <w:lang w:val="en-US"/>
        </w:rPr>
        <w:t>, Cambri</w:t>
      </w:r>
      <w:r>
        <w:rPr>
          <w:rFonts w:ascii="Calibri" w:eastAsia="Calibri" w:hAnsi="Calibri" w:cs="Mangal"/>
          <w:lang w:val="en-US"/>
        </w:rPr>
        <w:t>dge, Cambridge University Press.</w:t>
      </w:r>
    </w:p>
    <w:p w:rsidR="00362A09" w:rsidRDefault="00362A09" w:rsidP="00804F7F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iCs/>
          <w:szCs w:val="20"/>
          <w:lang w:val="en-GB"/>
        </w:rPr>
        <w:t xml:space="preserve">---- </w:t>
      </w:r>
      <w:r w:rsidRPr="00362A09">
        <w:rPr>
          <w:iCs/>
          <w:szCs w:val="20"/>
          <w:lang w:val="en-GB"/>
        </w:rPr>
        <w:t xml:space="preserve">(2003), "Plotinus’ Criticism of Epicurean Epistemology," en GORDON, D. y SUITS, D. (ed.), </w:t>
      </w:r>
      <w:r w:rsidRPr="00362A09">
        <w:rPr>
          <w:i/>
          <w:iCs/>
          <w:szCs w:val="20"/>
          <w:lang w:val="en-GB"/>
        </w:rPr>
        <w:t>Epicurus. His Continuing Influence and Contemporary Relevance</w:t>
      </w:r>
      <w:r>
        <w:rPr>
          <w:iCs/>
          <w:szCs w:val="20"/>
          <w:lang w:val="en-GB"/>
        </w:rPr>
        <w:t xml:space="preserve">, </w:t>
      </w:r>
      <w:r w:rsidRPr="00362A09">
        <w:rPr>
          <w:iCs/>
          <w:szCs w:val="20"/>
          <w:lang w:val="en-GB"/>
        </w:rPr>
        <w:t xml:space="preserve">Rochester, RIT Press, </w:t>
      </w:r>
      <w:r>
        <w:rPr>
          <w:iCs/>
          <w:szCs w:val="20"/>
          <w:lang w:val="en-GB"/>
        </w:rPr>
        <w:t xml:space="preserve">pp. </w:t>
      </w:r>
      <w:r w:rsidRPr="00362A09">
        <w:rPr>
          <w:iCs/>
          <w:szCs w:val="20"/>
          <w:lang w:val="en-GB"/>
        </w:rPr>
        <w:t xml:space="preserve">69-80. </w:t>
      </w:r>
    </w:p>
    <w:p w:rsidR="002C54AA" w:rsidRPr="002C54AA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iCs/>
          <w:szCs w:val="20"/>
          <w:lang w:val="en-GB"/>
        </w:rPr>
        <w:t>-</w:t>
      </w:r>
      <w:r>
        <w:rPr>
          <w:rFonts w:ascii="Calibri" w:eastAsia="Calibri" w:hAnsi="Calibri" w:cs="Mangal"/>
          <w:lang w:val="en-GB"/>
        </w:rPr>
        <w:t>---</w:t>
      </w:r>
      <w:r w:rsidR="002C54AA">
        <w:rPr>
          <w:rFonts w:ascii="Calibri" w:eastAsia="Calibri" w:hAnsi="Calibri" w:cs="Mangal"/>
          <w:lang w:val="en-GB"/>
        </w:rPr>
        <w:t xml:space="preserve"> (2009),</w:t>
      </w:r>
      <w:r w:rsidR="002C54AA" w:rsidRPr="002C54AA">
        <w:rPr>
          <w:rFonts w:ascii="Calibri" w:eastAsia="Calibri" w:hAnsi="Calibri" w:cs="Mangal"/>
          <w:lang w:val="en-GB"/>
        </w:rPr>
        <w:t xml:space="preserve"> </w:t>
      </w:r>
      <w:r w:rsidR="002C54AA" w:rsidRPr="002C54AA">
        <w:rPr>
          <w:rFonts w:ascii="Calibri" w:eastAsia="Calibri" w:hAnsi="Calibri" w:cs="Mangal"/>
          <w:i/>
          <w:iCs/>
          <w:lang w:val="en-GB"/>
        </w:rPr>
        <w:t>Ancient Epistemology</w:t>
      </w:r>
      <w:r w:rsidR="002C54AA" w:rsidRPr="002C54AA">
        <w:rPr>
          <w:rFonts w:ascii="Calibri" w:eastAsia="Calibri" w:hAnsi="Calibri" w:cs="Mangal"/>
          <w:lang w:val="en-GB"/>
        </w:rPr>
        <w:t>, Cambridge, Cambridge University Press.</w:t>
      </w:r>
    </w:p>
    <w:p w:rsidR="003B1543" w:rsidRDefault="002C54AA" w:rsidP="00804F7F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rFonts w:ascii="Calibri" w:eastAsia="Calibri" w:hAnsi="Calibri" w:cs="Mangal"/>
          <w:lang w:val="fr-FR"/>
        </w:rPr>
        <w:t>----</w:t>
      </w:r>
      <w:r w:rsidR="003B1543">
        <w:rPr>
          <w:rFonts w:ascii="Calibri" w:eastAsia="Calibri" w:hAnsi="Calibri" w:cs="Mangal"/>
          <w:lang w:val="fr-FR"/>
        </w:rPr>
        <w:t xml:space="preserve"> (2013</w:t>
      </w:r>
      <w:r w:rsidR="003B1543" w:rsidRPr="003B1543">
        <w:rPr>
          <w:rFonts w:ascii="Calibri" w:eastAsia="Calibri" w:hAnsi="Calibri" w:cs="Mangal"/>
          <w:sz w:val="20"/>
          <w:szCs w:val="20"/>
          <w:lang w:val="fr-FR"/>
        </w:rPr>
        <w:t xml:space="preserve">), </w:t>
      </w:r>
      <w:r w:rsidR="003B1543" w:rsidRPr="003B1543">
        <w:rPr>
          <w:i/>
          <w:szCs w:val="20"/>
          <w:lang w:val="en-GB"/>
        </w:rPr>
        <w:t>From Plato to Platonism</w:t>
      </w:r>
      <w:r w:rsidR="003B1543">
        <w:rPr>
          <w:iCs/>
          <w:szCs w:val="20"/>
          <w:lang w:val="en-GB"/>
        </w:rPr>
        <w:t>, Ithaca and London, Cornell University Press.</w:t>
      </w:r>
    </w:p>
    <w:p w:rsidR="00362A09" w:rsidRPr="00362A09" w:rsidRDefault="00362A09" w:rsidP="00804F7F">
      <w:pPr>
        <w:spacing w:after="0" w:line="240" w:lineRule="auto"/>
        <w:jc w:val="both"/>
        <w:rPr>
          <w:iCs/>
          <w:szCs w:val="20"/>
          <w:lang w:val="en-GB"/>
        </w:rPr>
      </w:pPr>
      <w:r>
        <w:rPr>
          <w:iCs/>
          <w:szCs w:val="20"/>
          <w:lang w:val="en-GB"/>
        </w:rPr>
        <w:t>----</w:t>
      </w:r>
      <w:r w:rsidRPr="00362A09">
        <w:rPr>
          <w:iCs/>
          <w:szCs w:val="20"/>
          <w:lang w:val="en-GB"/>
        </w:rPr>
        <w:t xml:space="preserve"> (2016) "Plotinus and the P</w:t>
      </w:r>
      <w:r>
        <w:rPr>
          <w:iCs/>
          <w:szCs w:val="20"/>
          <w:lang w:val="en-GB"/>
        </w:rPr>
        <w:t>latonic Response to Stoicism", e</w:t>
      </w:r>
      <w:r w:rsidRPr="00362A09">
        <w:rPr>
          <w:iCs/>
          <w:szCs w:val="20"/>
          <w:lang w:val="en-GB"/>
        </w:rPr>
        <w:t xml:space="preserve">n SELLARS, J. (ed). </w:t>
      </w:r>
      <w:r w:rsidRPr="00362A09">
        <w:rPr>
          <w:i/>
          <w:iCs/>
          <w:szCs w:val="20"/>
          <w:lang w:val="en-GB"/>
        </w:rPr>
        <w:t xml:space="preserve">The Routledge </w:t>
      </w:r>
      <w:r>
        <w:rPr>
          <w:i/>
          <w:iCs/>
          <w:szCs w:val="20"/>
          <w:lang w:val="en-GB"/>
        </w:rPr>
        <w:t xml:space="preserve">Handbook to the Stoic Tradition, </w:t>
      </w:r>
      <w:r w:rsidRPr="00362A09">
        <w:rPr>
          <w:iCs/>
          <w:szCs w:val="20"/>
          <w:lang w:val="en-GB"/>
        </w:rPr>
        <w:t xml:space="preserve">London &amp; New York, Routledge, pp. 44-55.  </w:t>
      </w:r>
    </w:p>
    <w:p w:rsidR="00BA1D7F" w:rsidRPr="00BA1D7F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t>GLUCKER</w:t>
      </w:r>
      <w:r>
        <w:rPr>
          <w:rFonts w:ascii="Calibri" w:eastAsia="Calibri" w:hAnsi="Calibri" w:cs="Mangal"/>
          <w:lang w:val="en-US"/>
        </w:rPr>
        <w:t xml:space="preserve">, J. (1978), </w:t>
      </w:r>
      <w:r w:rsidRPr="00BA1D7F">
        <w:rPr>
          <w:rFonts w:ascii="Calibri" w:eastAsia="Calibri" w:hAnsi="Calibri" w:cs="Mangal"/>
          <w:i/>
          <w:iCs/>
          <w:lang w:val="en-US"/>
        </w:rPr>
        <w:t>Antiochus and the Late Academy</w:t>
      </w:r>
      <w:r w:rsidRPr="00BA1D7F">
        <w:rPr>
          <w:rFonts w:ascii="Calibri" w:eastAsia="Calibri" w:hAnsi="Calibri" w:cs="Mangal"/>
          <w:lang w:val="en-US"/>
        </w:rPr>
        <w:t xml:space="preserve">, Göttingen. </w:t>
      </w:r>
    </w:p>
    <w:p w:rsidR="004218AB" w:rsidRDefault="004218AB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>GOTTLIEB, P. (</w:t>
      </w:r>
      <w:r w:rsidR="004B7FD4">
        <w:rPr>
          <w:rFonts w:ascii="Calibri" w:eastAsia="Calibri" w:hAnsi="Calibri" w:cs="Mangal"/>
          <w:lang w:val="fr-FR"/>
        </w:rPr>
        <w:t>1992</w:t>
      </w:r>
      <w:r>
        <w:rPr>
          <w:rFonts w:ascii="Calibri" w:eastAsia="Calibri" w:hAnsi="Calibri" w:cs="Mangal"/>
          <w:lang w:val="fr-FR"/>
        </w:rPr>
        <w:t xml:space="preserve">), </w:t>
      </w:r>
      <w:r w:rsidRPr="004B7FD4">
        <w:rPr>
          <w:rFonts w:ascii="Calibri" w:eastAsia="Calibri" w:hAnsi="Calibri" w:cs="Mangal"/>
          <w:lang w:val="en-GB"/>
        </w:rPr>
        <w:t>“</w:t>
      </w:r>
      <w:r w:rsidR="004B7FD4" w:rsidRPr="004B7FD4">
        <w:rPr>
          <w:rFonts w:ascii="Calibri" w:eastAsia="Calibri" w:hAnsi="Calibri" w:cs="Mangal"/>
          <w:lang w:val="en-GB"/>
        </w:rPr>
        <w:t>The Principle of Non-Contradiction and Protagoras: The Strategy of Aristotle</w:t>
      </w:r>
      <w:r w:rsidR="004B7FD4">
        <w:rPr>
          <w:rFonts w:ascii="Calibri" w:eastAsia="Calibri" w:hAnsi="Calibri" w:cs="Mangal"/>
          <w:lang w:val="en-GB"/>
        </w:rPr>
        <w:t>´s Metaphysics IV 4</w:t>
      </w:r>
      <w:r w:rsidRPr="004B7FD4">
        <w:rPr>
          <w:rFonts w:ascii="Calibri" w:eastAsia="Calibri" w:hAnsi="Calibri" w:cs="Mangal"/>
          <w:lang w:val="en-GB"/>
        </w:rPr>
        <w:t>”</w:t>
      </w:r>
      <w:r w:rsidR="004B7FD4">
        <w:rPr>
          <w:rFonts w:ascii="Calibri" w:eastAsia="Calibri" w:hAnsi="Calibri" w:cs="Mangal"/>
          <w:lang w:val="en-GB"/>
        </w:rPr>
        <w:t xml:space="preserve">, en J. CLEARY and W. WIANS (ed.), </w:t>
      </w:r>
      <w:r w:rsidR="004B7FD4" w:rsidRPr="004B7FD4">
        <w:rPr>
          <w:rFonts w:ascii="Calibri" w:eastAsia="Calibri" w:hAnsi="Calibri" w:cs="Mangal"/>
          <w:i/>
          <w:iCs/>
          <w:lang w:val="en-GB"/>
        </w:rPr>
        <w:t>Proceedings of the Boston Area Colloquium in Ancient Philosophy VIII</w:t>
      </w:r>
      <w:r w:rsidR="004B7FD4">
        <w:rPr>
          <w:rFonts w:ascii="Calibri" w:eastAsia="Calibri" w:hAnsi="Calibri" w:cs="Mangal"/>
          <w:lang w:val="en-GB"/>
        </w:rPr>
        <w:t>, Lanham, New York, pp. 183-198.</w:t>
      </w:r>
    </w:p>
    <w:p w:rsidR="00362A09" w:rsidRPr="00362A09" w:rsidRDefault="00362A09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en-GB"/>
        </w:rPr>
        <w:t>GRAESER, A. (1972),</w:t>
      </w:r>
      <w:r w:rsidRPr="00362A09">
        <w:rPr>
          <w:rFonts w:ascii="Calibri" w:eastAsia="Calibri" w:hAnsi="Calibri" w:cs="Mangal"/>
          <w:lang w:val="en-GB"/>
        </w:rPr>
        <w:t xml:space="preserve"> </w:t>
      </w:r>
      <w:r w:rsidRPr="00362A09">
        <w:rPr>
          <w:rFonts w:ascii="Calibri" w:eastAsia="Calibri" w:hAnsi="Calibri" w:cs="Mangal"/>
          <w:i/>
          <w:iCs/>
          <w:lang w:val="en-GB"/>
        </w:rPr>
        <w:t>Plotinus and the Stoics</w:t>
      </w:r>
      <w:r>
        <w:rPr>
          <w:rFonts w:ascii="Calibri" w:eastAsia="Calibri" w:hAnsi="Calibri" w:cs="Mangal"/>
          <w:lang w:val="en-GB"/>
        </w:rPr>
        <w:t xml:space="preserve">, </w:t>
      </w:r>
      <w:r w:rsidRPr="00362A09">
        <w:rPr>
          <w:rFonts w:ascii="Calibri" w:eastAsia="Calibri" w:hAnsi="Calibri" w:cs="Mangal"/>
          <w:lang w:val="en-GB"/>
        </w:rPr>
        <w:t>Leiden.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FB44CE">
        <w:rPr>
          <w:rFonts w:ascii="Calibri" w:eastAsia="Calibri" w:hAnsi="Calibri" w:cs="Mangal"/>
        </w:rPr>
        <w:t xml:space="preserve">GUARIGLIA, O. (1997),  </w:t>
      </w:r>
      <w:r w:rsidRPr="00FB44CE">
        <w:rPr>
          <w:rFonts w:ascii="Calibri" w:eastAsia="Calibri" w:hAnsi="Calibri" w:cs="Mangal"/>
          <w:i/>
          <w:iCs/>
        </w:rPr>
        <w:t>La etica en Aristoteles o la Moral de la Virtud</w:t>
      </w:r>
      <w:r w:rsidRPr="00FB44CE">
        <w:rPr>
          <w:rFonts w:ascii="Calibri" w:eastAsia="Calibri" w:hAnsi="Calibri" w:cs="Mangal"/>
        </w:rPr>
        <w:t>,</w:t>
      </w:r>
      <w:r>
        <w:rPr>
          <w:rFonts w:ascii="Calibri" w:eastAsia="Calibri" w:hAnsi="Calibri" w:cs="Mangal"/>
        </w:rPr>
        <w:t xml:space="preserve"> Buenos Aires, Eudeba.</w:t>
      </w:r>
    </w:p>
    <w:p w:rsidR="003B1543" w:rsidRDefault="003B1543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3B1543">
        <w:rPr>
          <w:rFonts w:ascii="Calibri" w:eastAsia="Calibri" w:hAnsi="Calibri" w:cs="Mangal"/>
          <w:lang w:val="fr-FR"/>
        </w:rPr>
        <w:t>G</w:t>
      </w:r>
      <w:r>
        <w:rPr>
          <w:rFonts w:ascii="Calibri" w:eastAsia="Calibri" w:hAnsi="Calibri" w:cs="Mangal"/>
          <w:lang w:val="fr-FR"/>
        </w:rPr>
        <w:t>UTHRIE, W. K. C. (1984-1992),</w:t>
      </w:r>
      <w:r w:rsidRPr="003B1543">
        <w:rPr>
          <w:rFonts w:ascii="Calibri" w:eastAsia="Calibri" w:hAnsi="Calibri" w:cs="Mangal"/>
          <w:lang w:val="fr-FR"/>
        </w:rPr>
        <w:t xml:space="preserve"> </w:t>
      </w:r>
      <w:r w:rsidRPr="003B1543">
        <w:rPr>
          <w:rFonts w:ascii="Calibri" w:eastAsia="Calibri" w:hAnsi="Calibri" w:cs="Mangal"/>
          <w:i/>
          <w:iCs/>
          <w:lang w:val="fr-FR"/>
        </w:rPr>
        <w:t>Historia de la Filosofía Griega</w:t>
      </w:r>
      <w:r>
        <w:rPr>
          <w:rFonts w:ascii="Calibri" w:eastAsia="Calibri" w:hAnsi="Calibri" w:cs="Mangal"/>
          <w:lang w:val="fr-FR"/>
        </w:rPr>
        <w:t>,</w:t>
      </w:r>
      <w:r w:rsidRPr="003B1543">
        <w:rPr>
          <w:rFonts w:ascii="Calibri" w:eastAsia="Calibri" w:hAnsi="Calibri" w:cs="Mangal"/>
          <w:lang w:val="fr-FR"/>
        </w:rPr>
        <w:t xml:space="preserve"> </w:t>
      </w:r>
      <w:r>
        <w:rPr>
          <w:rFonts w:ascii="Calibri" w:eastAsia="Calibri" w:hAnsi="Calibri" w:cs="Mangal"/>
          <w:lang w:val="fr-FR"/>
        </w:rPr>
        <w:t>V vols,</w:t>
      </w:r>
      <w:r w:rsidRPr="003B1543">
        <w:rPr>
          <w:rFonts w:ascii="Calibri" w:eastAsia="Calibri" w:hAnsi="Calibri" w:cs="Mangal"/>
          <w:lang w:val="fr-FR"/>
        </w:rPr>
        <w:t xml:space="preserve"> Madrid, Gredos.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2C54AA">
        <w:rPr>
          <w:rFonts w:ascii="Calibri" w:eastAsia="Calibri" w:hAnsi="Calibri" w:cs="Mangal"/>
          <w:lang w:val="fr-FR"/>
        </w:rPr>
        <w:t>HADOT, P</w:t>
      </w:r>
      <w:r>
        <w:rPr>
          <w:rFonts w:ascii="Calibri" w:eastAsia="Calibri" w:hAnsi="Calibri" w:cs="Mangal"/>
          <w:lang w:val="fr-FR"/>
        </w:rPr>
        <w:t>.</w:t>
      </w:r>
      <w:r w:rsidRPr="002C54AA">
        <w:rPr>
          <w:rFonts w:ascii="Calibri" w:eastAsia="Calibri" w:hAnsi="Calibri" w:cs="Mangal"/>
          <w:lang w:val="fr-FR"/>
        </w:rPr>
        <w:t xml:space="preserve"> (1999), “La conception plotinienne de l’identité entre l’intellect et son object. Plotin et le </w:t>
      </w:r>
      <w:r w:rsidRPr="002C54AA">
        <w:rPr>
          <w:rFonts w:ascii="Calibri" w:eastAsia="Calibri" w:hAnsi="Calibri" w:cs="Mangal"/>
          <w:i/>
          <w:lang w:val="fr-FR"/>
        </w:rPr>
        <w:t>De anima</w:t>
      </w:r>
      <w:r w:rsidRPr="002C54AA">
        <w:rPr>
          <w:rFonts w:ascii="Calibri" w:eastAsia="Calibri" w:hAnsi="Calibri" w:cs="Mangal"/>
          <w:lang w:val="fr-FR"/>
        </w:rPr>
        <w:t xml:space="preserve"> d’Aristote”, en HADOT, P</w:t>
      </w:r>
      <w:r>
        <w:rPr>
          <w:rFonts w:ascii="Calibri" w:eastAsia="Calibri" w:hAnsi="Calibri" w:cs="Mangal"/>
          <w:lang w:val="fr-FR"/>
        </w:rPr>
        <w:t>.,</w:t>
      </w:r>
      <w:r w:rsidRPr="002C54AA">
        <w:rPr>
          <w:rFonts w:ascii="Calibri" w:eastAsia="Calibri" w:hAnsi="Calibri" w:cs="Mangal"/>
          <w:lang w:val="fr-FR"/>
        </w:rPr>
        <w:t xml:space="preserve"> </w:t>
      </w:r>
      <w:r w:rsidRPr="002C54AA">
        <w:rPr>
          <w:rFonts w:ascii="Calibri" w:eastAsia="Calibri" w:hAnsi="Calibri" w:cs="Mangal"/>
          <w:i/>
          <w:lang w:val="fr-FR"/>
        </w:rPr>
        <w:t>Plotin. Porphyre. Études néoplatoniciennes</w:t>
      </w:r>
      <w:r w:rsidRPr="002C54AA">
        <w:rPr>
          <w:rFonts w:ascii="Calibri" w:eastAsia="Calibri" w:hAnsi="Calibri" w:cs="Mangal"/>
          <w:lang w:val="fr-FR"/>
        </w:rPr>
        <w:t xml:space="preserve">, Paris, Les Belles Lettres, </w:t>
      </w:r>
      <w:r>
        <w:rPr>
          <w:rFonts w:ascii="Calibri" w:eastAsia="Calibri" w:hAnsi="Calibri" w:cs="Mangal"/>
          <w:lang w:val="fr-FR"/>
        </w:rPr>
        <w:t xml:space="preserve">pp. </w:t>
      </w:r>
      <w:r w:rsidRPr="002C54AA">
        <w:rPr>
          <w:rFonts w:ascii="Calibri" w:eastAsia="Calibri" w:hAnsi="Calibri" w:cs="Mangal"/>
          <w:lang w:val="fr-FR"/>
        </w:rPr>
        <w:t>267-278</w:t>
      </w:r>
      <w:r>
        <w:rPr>
          <w:rFonts w:ascii="Calibri" w:eastAsia="Calibri" w:hAnsi="Calibri" w:cs="Mangal"/>
          <w:lang w:val="fr-FR"/>
        </w:rPr>
        <w:t>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it-IT"/>
        </w:rPr>
      </w:pPr>
      <w:r w:rsidRPr="00FB44CE">
        <w:rPr>
          <w:rFonts w:ascii="Calibri" w:eastAsia="Calibri" w:hAnsi="Calibri" w:cs="Mangal"/>
          <w:lang w:val="it-IT"/>
        </w:rPr>
        <w:t>ISNARDI PARENTE, M</w:t>
      </w:r>
      <w:r>
        <w:rPr>
          <w:rFonts w:ascii="Calibri" w:eastAsia="Calibri" w:hAnsi="Calibri" w:cs="Mangal"/>
          <w:lang w:val="it-IT"/>
        </w:rPr>
        <w:t>.</w:t>
      </w:r>
      <w:r w:rsidRPr="00FB44CE">
        <w:rPr>
          <w:rFonts w:ascii="Calibri" w:eastAsia="Calibri" w:hAnsi="Calibri" w:cs="Mangal"/>
          <w:lang w:val="it-IT"/>
        </w:rPr>
        <w:t xml:space="preserve"> (1984), </w:t>
      </w:r>
      <w:r w:rsidRPr="00FB44CE">
        <w:rPr>
          <w:rFonts w:ascii="Calibri" w:eastAsia="Calibri" w:hAnsi="Calibri" w:cs="Mangal"/>
          <w:i/>
          <w:lang w:val="it-IT"/>
        </w:rPr>
        <w:t>Introduzione a Plotino</w:t>
      </w:r>
      <w:r w:rsidRPr="00FB44CE">
        <w:rPr>
          <w:rFonts w:ascii="Calibri" w:eastAsia="Calibri" w:hAnsi="Calibri" w:cs="Mangal"/>
          <w:lang w:val="it-IT"/>
        </w:rPr>
        <w:t>, Bari, Laterza</w:t>
      </w:r>
      <w:r>
        <w:rPr>
          <w:rFonts w:ascii="Calibri" w:eastAsia="Calibri" w:hAnsi="Calibri" w:cs="Mangal"/>
          <w:lang w:val="it-IT"/>
        </w:rPr>
        <w:t>.</w:t>
      </w:r>
    </w:p>
    <w:p w:rsidR="00BA1D7F" w:rsidRPr="00BA1D7F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fr-FR"/>
        </w:rPr>
        <w:t xml:space="preserve">KARAMANOLIS, G. (2006), </w:t>
      </w:r>
      <w:r w:rsidRPr="002C54AA">
        <w:rPr>
          <w:rFonts w:ascii="Calibri" w:eastAsia="Calibri" w:hAnsi="Calibri" w:cs="Mangal"/>
          <w:i/>
          <w:lang w:val="fr-FR"/>
        </w:rPr>
        <w:t>Plato and Aristotle in agre</w:t>
      </w:r>
      <w:r w:rsidRPr="00BA1D7F">
        <w:rPr>
          <w:rFonts w:ascii="Calibri" w:eastAsia="Calibri" w:hAnsi="Calibri" w:cs="Mangal"/>
          <w:i/>
          <w:lang w:val="en-GB"/>
        </w:rPr>
        <w:t>ement?</w:t>
      </w:r>
      <w:r w:rsidRPr="00BA1D7F">
        <w:rPr>
          <w:rFonts w:ascii="Calibri" w:eastAsia="Calibri" w:hAnsi="Calibri" w:cs="Mangal"/>
          <w:lang w:val="en-GB"/>
        </w:rPr>
        <w:t xml:space="preserve">, Oxford, Oxford University Press. </w:t>
      </w:r>
    </w:p>
    <w:p w:rsidR="0016150B" w:rsidRPr="0016150B" w:rsidRDefault="0016150B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16150B">
        <w:rPr>
          <w:rFonts w:ascii="Calibri" w:eastAsia="Calibri" w:hAnsi="Calibri" w:cs="Mangal"/>
          <w:lang w:val="fr-FR"/>
        </w:rPr>
        <w:t xml:space="preserve">LAFRANCE, Y. (1981), </w:t>
      </w:r>
      <w:r w:rsidRPr="0016150B">
        <w:rPr>
          <w:rFonts w:ascii="Calibri" w:eastAsia="Calibri" w:hAnsi="Calibri" w:cs="Mangal"/>
          <w:i/>
          <w:lang w:val="fr-FR"/>
        </w:rPr>
        <w:t>La théorie platonicienne de la Doxa,</w:t>
      </w:r>
      <w:r w:rsidRPr="0016150B">
        <w:rPr>
          <w:rFonts w:ascii="Calibri" w:eastAsia="Calibri" w:hAnsi="Calibri" w:cs="Mangal"/>
          <w:lang w:val="fr-FR"/>
        </w:rPr>
        <w:t xml:space="preserve"> Paris-Montreal.</w:t>
      </w:r>
    </w:p>
    <w:p w:rsidR="00BA1D7F" w:rsidRPr="00BA1D7F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es-ES_tradnl"/>
        </w:rPr>
      </w:pPr>
      <w:r w:rsidRPr="0016150B">
        <w:rPr>
          <w:rFonts w:ascii="Calibri" w:eastAsia="Calibri" w:hAnsi="Calibri" w:cs="Mangal"/>
        </w:rPr>
        <w:t xml:space="preserve">MARTINO, G. </w:t>
      </w:r>
      <w:r w:rsidRPr="0016150B">
        <w:rPr>
          <w:rFonts w:ascii="Calibri" w:eastAsia="Calibri" w:hAnsi="Calibri" w:cs="Mangal"/>
          <w:bCs/>
        </w:rPr>
        <w:t>(2014b),</w:t>
      </w:r>
      <w:r w:rsidRPr="0016150B">
        <w:rPr>
          <w:rFonts w:ascii="Calibri" w:eastAsia="Calibri" w:hAnsi="Calibri" w:cs="Mangal"/>
        </w:rPr>
        <w:t xml:space="preserve"> “La noción </w:t>
      </w:r>
      <w:r w:rsidRPr="00BA1D7F">
        <w:rPr>
          <w:rFonts w:ascii="Calibri" w:eastAsia="Calibri" w:hAnsi="Calibri" w:cs="Mangal"/>
          <w:lang w:val="es-ES_tradnl"/>
        </w:rPr>
        <w:t xml:space="preserve">de </w:t>
      </w:r>
      <w:r w:rsidRPr="00BA1D7F">
        <w:rPr>
          <w:rFonts w:ascii="Calibri" w:eastAsia="Calibri" w:hAnsi="Calibri" w:cs="Mangal"/>
          <w:i/>
          <w:lang w:val="es-ES_tradnl"/>
        </w:rPr>
        <w:t>ousía</w:t>
      </w:r>
      <w:r w:rsidRPr="00BA1D7F">
        <w:rPr>
          <w:rFonts w:ascii="Calibri" w:eastAsia="Calibri" w:hAnsi="Calibri" w:cs="Mangal"/>
          <w:lang w:val="es-ES_tradnl"/>
        </w:rPr>
        <w:t xml:space="preserve"> en el </w:t>
      </w:r>
      <w:r w:rsidRPr="00BA1D7F">
        <w:rPr>
          <w:rFonts w:ascii="Calibri" w:eastAsia="Calibri" w:hAnsi="Calibri" w:cs="Mangal"/>
          <w:i/>
          <w:lang w:val="es-ES_tradnl"/>
        </w:rPr>
        <w:t>Didaskalikós</w:t>
      </w:r>
      <w:r w:rsidRPr="00BA1D7F">
        <w:rPr>
          <w:rFonts w:ascii="Calibri" w:eastAsia="Calibri" w:hAnsi="Calibri" w:cs="Mangal"/>
          <w:lang w:val="es-ES_tradnl"/>
        </w:rPr>
        <w:t xml:space="preserve"> de A</w:t>
      </w:r>
      <w:r>
        <w:rPr>
          <w:rFonts w:ascii="Calibri" w:eastAsia="Calibri" w:hAnsi="Calibri" w:cs="Mangal"/>
          <w:lang w:val="es-ES_tradnl"/>
        </w:rPr>
        <w:t>lcínoo”,</w:t>
      </w:r>
      <w:r w:rsidRPr="00BA1D7F">
        <w:rPr>
          <w:rFonts w:ascii="Calibri" w:eastAsia="Calibri" w:hAnsi="Calibri" w:cs="Mangal"/>
          <w:lang w:val="es-ES_tradnl"/>
        </w:rPr>
        <w:t xml:space="preserve"> </w:t>
      </w:r>
      <w:r w:rsidRPr="00BA1D7F">
        <w:rPr>
          <w:rFonts w:ascii="Calibri" w:eastAsia="Calibri" w:hAnsi="Calibri" w:cs="Mangal"/>
          <w:i/>
          <w:lang w:val="es-ES_tradnl"/>
        </w:rPr>
        <w:t>Revista de Filosofía y Teoría Política</w:t>
      </w:r>
      <w:r w:rsidRPr="00BA1D7F">
        <w:rPr>
          <w:rFonts w:ascii="Calibri" w:eastAsia="Calibri" w:hAnsi="Calibri" w:cs="Mangal"/>
          <w:lang w:val="es-ES_tradnl"/>
        </w:rPr>
        <w:t xml:space="preserve">, Facultad de Filosofía y Ciencias de </w:t>
      </w:r>
      <w:smartTag w:uri="urn:schemas-microsoft-com:office:smarttags" w:element="PersonName">
        <w:smartTagPr>
          <w:attr w:name="ProductID" w:val="la Educaci￳n"/>
        </w:smartTagPr>
        <w:r w:rsidRPr="00BA1D7F">
          <w:rPr>
            <w:rFonts w:ascii="Calibri" w:eastAsia="Calibri" w:hAnsi="Calibri" w:cs="Mangal"/>
            <w:lang w:val="es-ES_tradnl"/>
          </w:rPr>
          <w:t>la Educación</w:t>
        </w:r>
      </w:smartTag>
      <w:r w:rsidRPr="00BA1D7F">
        <w:rPr>
          <w:rFonts w:ascii="Calibri" w:eastAsia="Calibri" w:hAnsi="Calibri" w:cs="Mangal"/>
          <w:lang w:val="es-ES_tradnl"/>
        </w:rPr>
        <w:t xml:space="preserve">, Universidad de La Plata, vol. 45. </w:t>
      </w:r>
    </w:p>
    <w:p w:rsidR="002C54AA" w:rsidRPr="002C54AA" w:rsidRDefault="002C54AA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2C54AA">
        <w:rPr>
          <w:rFonts w:ascii="Calibri" w:eastAsia="Calibri" w:hAnsi="Calibri" w:cs="Mangal"/>
          <w:lang w:val="en-GB"/>
        </w:rPr>
        <w:t>MEIJER, P. A. (1978), "Stoicism in Plotinus' ‘Enneads’ VI 9,1"</w:t>
      </w:r>
      <w:r>
        <w:rPr>
          <w:rFonts w:ascii="Calibri" w:eastAsia="Calibri" w:hAnsi="Calibri" w:cs="Mangal"/>
          <w:lang w:val="en-GB"/>
        </w:rPr>
        <w:t xml:space="preserve">, </w:t>
      </w:r>
      <w:r w:rsidRPr="002C54AA">
        <w:rPr>
          <w:rFonts w:ascii="Calibri" w:eastAsia="Calibri" w:hAnsi="Calibri" w:cs="Mangal"/>
          <w:i/>
          <w:iCs/>
          <w:lang w:val="en-GB"/>
        </w:rPr>
        <w:t>Quaderni Urbinati di</w:t>
      </w:r>
      <w:r>
        <w:rPr>
          <w:rFonts w:ascii="Calibri" w:eastAsia="Calibri" w:hAnsi="Calibri" w:cs="Mangal"/>
          <w:i/>
          <w:iCs/>
          <w:lang w:val="en-GB"/>
        </w:rPr>
        <w:t xml:space="preserve"> </w:t>
      </w:r>
      <w:r w:rsidRPr="002C54AA">
        <w:rPr>
          <w:rFonts w:ascii="Calibri" w:eastAsia="Calibri" w:hAnsi="Calibri" w:cs="Mangal"/>
          <w:i/>
          <w:iCs/>
          <w:lang w:val="en-GB"/>
        </w:rPr>
        <w:t>Cultura Classica</w:t>
      </w:r>
      <w:r w:rsidRPr="002C54AA">
        <w:rPr>
          <w:rFonts w:ascii="Calibri" w:eastAsia="Calibri" w:hAnsi="Calibri" w:cs="Mangal"/>
          <w:lang w:val="en-GB"/>
        </w:rPr>
        <w:t>, New Series, 30, 3</w:t>
      </w:r>
      <w:r>
        <w:rPr>
          <w:rFonts w:ascii="Calibri" w:eastAsia="Calibri" w:hAnsi="Calibri" w:cs="Mangal"/>
          <w:lang w:val="en-GB"/>
        </w:rPr>
        <w:t>, pp</w:t>
      </w:r>
      <w:r w:rsidRPr="002C54AA">
        <w:rPr>
          <w:rFonts w:ascii="Calibri" w:eastAsia="Calibri" w:hAnsi="Calibri" w:cs="Mangal"/>
          <w:lang w:val="en-GB"/>
        </w:rPr>
        <w:t>.</w:t>
      </w:r>
      <w:r>
        <w:rPr>
          <w:rFonts w:ascii="Calibri" w:eastAsia="Calibri" w:hAnsi="Calibri" w:cs="Mangal"/>
          <w:lang w:val="en-GB"/>
        </w:rPr>
        <w:t xml:space="preserve"> 61-76</w:t>
      </w:r>
      <w:r w:rsidRPr="002C54AA">
        <w:rPr>
          <w:rFonts w:ascii="Calibri" w:eastAsia="Calibri" w:hAnsi="Calibri" w:cs="Mangal"/>
          <w:lang w:val="en-GB"/>
        </w:rPr>
        <w:t>.</w:t>
      </w:r>
    </w:p>
    <w:p w:rsidR="00AD17FA" w:rsidRDefault="00AD17FA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>Denis O'Brien (1999), “</w:t>
      </w:r>
      <w:r w:rsidRPr="00AD17FA">
        <w:rPr>
          <w:rFonts w:ascii="Calibri" w:eastAsia="Calibri" w:hAnsi="Calibri" w:cs="Mangal"/>
          <w:lang w:val="en-US"/>
        </w:rPr>
        <w:t>La matière chez</w:t>
      </w:r>
      <w:r>
        <w:rPr>
          <w:rFonts w:ascii="Calibri" w:eastAsia="Calibri" w:hAnsi="Calibri" w:cs="Mangal"/>
          <w:lang w:val="en-US"/>
        </w:rPr>
        <w:t xml:space="preserve"> Plotin: son origine, sa nature”,</w:t>
      </w:r>
      <w:r w:rsidRPr="00AD17FA">
        <w:rPr>
          <w:rFonts w:ascii="Calibri" w:eastAsia="Calibri" w:hAnsi="Calibri" w:cs="Mangal"/>
          <w:lang w:val="en-US"/>
        </w:rPr>
        <w:t xml:space="preserve"> </w:t>
      </w:r>
      <w:r w:rsidRPr="00AD17FA">
        <w:rPr>
          <w:rFonts w:ascii="Calibri" w:eastAsia="Calibri" w:hAnsi="Calibri" w:cs="Mangal"/>
          <w:i/>
          <w:iCs/>
          <w:lang w:val="en-US"/>
        </w:rPr>
        <w:t>Phronesis</w:t>
      </w:r>
      <w:r w:rsidR="00EE4016">
        <w:rPr>
          <w:rFonts w:ascii="Calibri" w:eastAsia="Calibri" w:hAnsi="Calibri" w:cs="Mangal"/>
          <w:lang w:val="en-US"/>
        </w:rPr>
        <w:t xml:space="preserve"> 44, No. 1</w:t>
      </w:r>
      <w:r>
        <w:rPr>
          <w:rFonts w:ascii="Calibri" w:eastAsia="Calibri" w:hAnsi="Calibri" w:cs="Mangal"/>
          <w:lang w:val="en-US"/>
        </w:rPr>
        <w:t xml:space="preserve">, pp. </w:t>
      </w:r>
      <w:r w:rsidRPr="00AD17FA">
        <w:rPr>
          <w:rFonts w:ascii="Calibri" w:eastAsia="Calibri" w:hAnsi="Calibri" w:cs="Mangal"/>
          <w:lang w:val="en-US"/>
        </w:rPr>
        <w:t>45-71</w:t>
      </w:r>
      <w:r>
        <w:rPr>
          <w:rFonts w:ascii="Calibri" w:eastAsia="Calibri" w:hAnsi="Calibri" w:cs="Mangal"/>
          <w:lang w:val="en-US"/>
        </w:rPr>
        <w:t>.</w:t>
      </w:r>
    </w:p>
    <w:p w:rsidR="0016150B" w:rsidRPr="0016150B" w:rsidRDefault="0016150B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16150B">
        <w:rPr>
          <w:rFonts w:ascii="Calibri" w:eastAsia="Calibri" w:hAnsi="Calibri" w:cs="Mangal"/>
        </w:rPr>
        <w:t xml:space="preserve">NUSSBAUM, M. </w:t>
      </w:r>
      <w:r>
        <w:rPr>
          <w:rFonts w:ascii="Calibri" w:eastAsia="Calibri" w:hAnsi="Calibri" w:cs="Mangal"/>
        </w:rPr>
        <w:t xml:space="preserve">C. </w:t>
      </w:r>
      <w:r w:rsidRPr="0016150B">
        <w:rPr>
          <w:rFonts w:ascii="Calibri" w:eastAsia="Calibri" w:hAnsi="Calibri" w:cs="Mangal"/>
        </w:rPr>
        <w:t>(</w:t>
      </w:r>
      <w:r>
        <w:rPr>
          <w:rFonts w:ascii="Calibri" w:eastAsia="Calibri" w:hAnsi="Calibri" w:cs="Mangal"/>
        </w:rPr>
        <w:t>1995</w:t>
      </w:r>
      <w:r w:rsidRPr="0016150B">
        <w:rPr>
          <w:rFonts w:ascii="Calibri" w:eastAsia="Calibri" w:hAnsi="Calibri" w:cs="Mangal"/>
        </w:rPr>
        <w:t xml:space="preserve">), </w:t>
      </w:r>
      <w:r w:rsidRPr="0016150B">
        <w:rPr>
          <w:rFonts w:ascii="Calibri" w:eastAsia="Calibri" w:hAnsi="Calibri" w:cs="Mangal"/>
          <w:i/>
          <w:iCs/>
        </w:rPr>
        <w:t>La fragilidad del bien: fortuna</w:t>
      </w:r>
      <w:r w:rsidRPr="0016150B">
        <w:rPr>
          <w:rFonts w:ascii="Arial" w:hAnsi="Arial" w:cs="Arial"/>
          <w:i/>
          <w:iCs/>
          <w:color w:val="000000"/>
        </w:rPr>
        <w:t xml:space="preserve"> </w:t>
      </w:r>
      <w:r w:rsidRPr="0016150B">
        <w:rPr>
          <w:rFonts w:ascii="Calibri" w:eastAsia="Calibri" w:hAnsi="Calibri" w:cs="Mangal"/>
          <w:i/>
          <w:iCs/>
        </w:rPr>
        <w:t>y ética en la tragedia y la filosofía griega</w:t>
      </w:r>
      <w:r>
        <w:rPr>
          <w:rFonts w:ascii="Calibri" w:eastAsia="Calibri" w:hAnsi="Calibri" w:cs="Mangal"/>
        </w:rPr>
        <w:t xml:space="preserve">, trad. por </w:t>
      </w:r>
      <w:r w:rsidRPr="0016150B">
        <w:rPr>
          <w:rFonts w:ascii="Calibri" w:eastAsia="Calibri" w:hAnsi="Calibri" w:cs="Mangal"/>
        </w:rPr>
        <w:t>Antonio Ballesteros</w:t>
      </w:r>
      <w:r>
        <w:rPr>
          <w:rFonts w:ascii="Calibri" w:eastAsia="Calibri" w:hAnsi="Calibri" w:cs="Mangal"/>
        </w:rPr>
        <w:t>, Madrid, Visor.</w:t>
      </w:r>
    </w:p>
    <w:p w:rsidR="0090291F" w:rsidRPr="0090291F" w:rsidRDefault="0090291F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90291F">
        <w:rPr>
          <w:rFonts w:ascii="Calibri" w:eastAsia="Calibri" w:hAnsi="Calibri" w:cs="Mangal"/>
          <w:lang w:val="en-US"/>
        </w:rPr>
        <w:t>OPSOMER, J. (1998),</w:t>
      </w:r>
      <w:r w:rsidRPr="0090291F">
        <w:rPr>
          <w:rFonts w:ascii="Calibri" w:eastAsia="Calibri" w:hAnsi="Calibri" w:cs="Mangal"/>
          <w:i/>
          <w:lang w:val="en-US"/>
        </w:rPr>
        <w:t xml:space="preserve"> In search of the Truth. Academic Tendencies in Middle Platonism</w:t>
      </w:r>
      <w:r>
        <w:rPr>
          <w:rFonts w:ascii="Calibri" w:eastAsia="Calibri" w:hAnsi="Calibri" w:cs="Mangal"/>
          <w:lang w:val="en-US"/>
        </w:rPr>
        <w:t xml:space="preserve">, Brussels, </w:t>
      </w:r>
      <w:r w:rsidRPr="0090291F">
        <w:rPr>
          <w:rFonts w:ascii="Calibri" w:eastAsia="Calibri" w:hAnsi="Calibri" w:cs="Mangal"/>
          <w:lang w:val="en-GB"/>
        </w:rPr>
        <w:t>Paleis der Academiën</w:t>
      </w:r>
      <w:r>
        <w:rPr>
          <w:rFonts w:ascii="Calibri" w:eastAsia="Calibri" w:hAnsi="Calibri" w:cs="Mangal"/>
          <w:lang w:val="en-GB"/>
        </w:rPr>
        <w:t>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OWEN, G.E.L. (1986), “The Platonism of Aristotle”</w:t>
      </w:r>
      <w:r>
        <w:rPr>
          <w:rFonts w:ascii="Calibri" w:eastAsia="Calibri" w:hAnsi="Calibri" w:cs="Mangal"/>
          <w:lang w:val="en-US"/>
        </w:rPr>
        <w:t>,</w:t>
      </w:r>
      <w:r w:rsidRPr="00FB44CE">
        <w:rPr>
          <w:rFonts w:ascii="Calibri" w:eastAsia="Calibri" w:hAnsi="Calibri" w:cs="Mangal"/>
          <w:lang w:val="en-US"/>
        </w:rPr>
        <w:t xml:space="preserve"> en Owen, G. E. L., </w:t>
      </w:r>
      <w:r w:rsidRPr="00FB44CE">
        <w:rPr>
          <w:rFonts w:ascii="Calibri" w:eastAsia="Calibri" w:hAnsi="Calibri" w:cs="Mangal"/>
          <w:i/>
          <w:lang w:val="en-US"/>
        </w:rPr>
        <w:t>LSD</w:t>
      </w:r>
      <w:r w:rsidRPr="00FB44CE">
        <w:rPr>
          <w:rFonts w:ascii="Calibri" w:eastAsia="Calibri" w:hAnsi="Calibri" w:cs="Mangal"/>
          <w:lang w:val="en-US"/>
        </w:rPr>
        <w:t>, pp. 200-220.</w:t>
      </w:r>
    </w:p>
    <w:p w:rsidR="00C47D85" w:rsidRDefault="00C47D85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PALUMBO, L. (2002), </w:t>
      </w:r>
      <w:r w:rsidRPr="00AD17FA">
        <w:rPr>
          <w:rFonts w:ascii="Calibri" w:eastAsia="Calibri" w:hAnsi="Calibri" w:cs="Mangal"/>
          <w:lang w:val="en-GB"/>
        </w:rPr>
        <w:t>“Verità sofist</w:t>
      </w:r>
      <w:r>
        <w:rPr>
          <w:rFonts w:ascii="Calibri" w:eastAsia="Calibri" w:hAnsi="Calibri" w:cs="Mangal"/>
          <w:lang w:val="es-ES"/>
        </w:rPr>
        <w:t>ica e verità filosoffica nel Teeteto</w:t>
      </w:r>
      <w:r w:rsidRPr="00804F7F">
        <w:rPr>
          <w:rFonts w:ascii="Calibri" w:eastAsia="Calibri" w:hAnsi="Calibri" w:cs="Mangal"/>
          <w:lang w:val="es-ES"/>
        </w:rPr>
        <w:t>”</w:t>
      </w:r>
      <w:r>
        <w:rPr>
          <w:rFonts w:ascii="Calibri" w:eastAsia="Calibri" w:hAnsi="Calibri" w:cs="Mangal"/>
          <w:lang w:val="es-ES"/>
        </w:rPr>
        <w:t xml:space="preserve">, en CASERTANO, G. (ed.), </w:t>
      </w:r>
      <w:r w:rsidRPr="00C47D85">
        <w:rPr>
          <w:rFonts w:ascii="Calibri" w:eastAsia="Calibri" w:hAnsi="Calibri" w:cs="Mangal"/>
          <w:i/>
          <w:iCs/>
          <w:lang w:val="es-ES"/>
        </w:rPr>
        <w:t>Il Teeteto di Platone: struttura e problematiche</w:t>
      </w:r>
      <w:r>
        <w:rPr>
          <w:rFonts w:ascii="Calibri" w:eastAsia="Calibri" w:hAnsi="Calibri" w:cs="Mangal"/>
          <w:lang w:val="es-ES"/>
        </w:rPr>
        <w:t>, Napoli, Loffredo, pp. 188-200.</w:t>
      </w:r>
    </w:p>
    <w:p w:rsidR="00804F7F" w:rsidRDefault="006D785A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fr-FR"/>
        </w:rPr>
        <w:t xml:space="preserve">PÉPIN, Jean (1956), </w:t>
      </w:r>
      <w:r w:rsidRPr="00804F7F">
        <w:rPr>
          <w:rFonts w:ascii="Calibri" w:eastAsia="Calibri" w:hAnsi="Calibri" w:cs="Mangal"/>
          <w:lang w:val="es-ES"/>
        </w:rPr>
        <w:t>“</w:t>
      </w:r>
      <w:r w:rsidR="00804F7F" w:rsidRPr="004F740E">
        <w:rPr>
          <w:rFonts w:ascii="Calibri" w:eastAsia="Calibri" w:hAnsi="Calibri" w:cs="Mangal"/>
          <w:lang w:val="fr-FR"/>
        </w:rPr>
        <w:t>Éléments pour une histoire de</w:t>
      </w:r>
      <w:r>
        <w:rPr>
          <w:rFonts w:ascii="Calibri" w:eastAsia="Calibri" w:hAnsi="Calibri" w:cs="Mangal"/>
          <w:lang w:val="fr-FR"/>
        </w:rPr>
        <w:t xml:space="preserve"> la relation entre l’</w:t>
      </w:r>
      <w:r w:rsidR="00804F7F" w:rsidRPr="004F740E">
        <w:rPr>
          <w:rFonts w:ascii="Calibri" w:eastAsia="Calibri" w:hAnsi="Calibri" w:cs="Mangal"/>
          <w:lang w:val="fr-FR"/>
        </w:rPr>
        <w:t xml:space="preserve">Intelligence et l’intelligible chez </w:t>
      </w:r>
      <w:r>
        <w:rPr>
          <w:rFonts w:ascii="Calibri" w:eastAsia="Calibri" w:hAnsi="Calibri" w:cs="Mangal"/>
          <w:lang w:val="fr-FR"/>
        </w:rPr>
        <w:t>Plotin et dans le néoplatonisme</w:t>
      </w:r>
      <w:r w:rsidRPr="00804F7F">
        <w:rPr>
          <w:rFonts w:ascii="Calibri" w:eastAsia="Calibri" w:hAnsi="Calibri" w:cs="Mangal"/>
          <w:lang w:val="es-ES"/>
        </w:rPr>
        <w:t>”</w:t>
      </w:r>
      <w:r w:rsidR="00804F7F" w:rsidRPr="004F740E">
        <w:rPr>
          <w:rFonts w:ascii="Calibri" w:eastAsia="Calibri" w:hAnsi="Calibri" w:cs="Mangal"/>
          <w:lang w:val="fr-FR"/>
        </w:rPr>
        <w:t xml:space="preserve">, en </w:t>
      </w:r>
      <w:r w:rsidR="00804F7F" w:rsidRPr="004F740E">
        <w:rPr>
          <w:rFonts w:ascii="Calibri" w:eastAsia="Calibri" w:hAnsi="Calibri" w:cs="Mangal"/>
          <w:i/>
          <w:lang w:val="fr-FR"/>
        </w:rPr>
        <w:t xml:space="preserve">Revue philosophique de </w:t>
      </w:r>
      <w:smartTag w:uri="urn:schemas-microsoft-com:office:smarttags" w:element="PersonName">
        <w:smartTagPr>
          <w:attr w:name="ProductID" w:val="la France"/>
        </w:smartTagPr>
        <w:r w:rsidR="00804F7F" w:rsidRPr="004F740E">
          <w:rPr>
            <w:rFonts w:ascii="Calibri" w:eastAsia="Calibri" w:hAnsi="Calibri" w:cs="Mangal"/>
            <w:i/>
            <w:lang w:val="fr-FR"/>
          </w:rPr>
          <w:t>la France</w:t>
        </w:r>
      </w:smartTag>
      <w:r w:rsidR="00804F7F" w:rsidRPr="004F740E">
        <w:rPr>
          <w:rFonts w:ascii="Calibri" w:eastAsia="Calibri" w:hAnsi="Calibri" w:cs="Mangal"/>
          <w:i/>
          <w:lang w:val="fr-FR"/>
        </w:rPr>
        <w:t xml:space="preserve"> et de l’étranger</w:t>
      </w:r>
      <w:r w:rsidR="00804F7F" w:rsidRPr="004F740E">
        <w:rPr>
          <w:rFonts w:ascii="Calibri" w:eastAsia="Calibri" w:hAnsi="Calibri" w:cs="Mangal"/>
          <w:lang w:val="fr-FR"/>
        </w:rPr>
        <w:t xml:space="preserve"> 146, </w:t>
      </w:r>
      <w:r>
        <w:rPr>
          <w:rFonts w:ascii="Calibri" w:eastAsia="Calibri" w:hAnsi="Calibri" w:cs="Mangal"/>
          <w:lang w:val="fr-FR"/>
        </w:rPr>
        <w:t xml:space="preserve">pp. </w:t>
      </w:r>
      <w:r w:rsidR="00C47D85">
        <w:rPr>
          <w:rFonts w:ascii="Calibri" w:eastAsia="Calibri" w:hAnsi="Calibri" w:cs="Mangal"/>
          <w:lang w:val="fr-FR"/>
        </w:rPr>
        <w:t>36-64.</w:t>
      </w:r>
    </w:p>
    <w:p w:rsidR="007C2086" w:rsidRDefault="007C2086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7C2086">
        <w:rPr>
          <w:rFonts w:ascii="Calibri" w:eastAsia="Calibri" w:hAnsi="Calibri" w:cs="Mangal"/>
          <w:lang w:val="en-US"/>
        </w:rPr>
        <w:t xml:space="preserve">POLITIS, V. (2004), </w:t>
      </w:r>
      <w:r w:rsidRPr="007C2086">
        <w:rPr>
          <w:rFonts w:ascii="Calibri" w:eastAsia="Calibri" w:hAnsi="Calibri" w:cs="Mangal"/>
          <w:i/>
          <w:lang w:val="en-US"/>
        </w:rPr>
        <w:t>Aristotle and the Metaphysics</w:t>
      </w:r>
      <w:r w:rsidRPr="007C2086">
        <w:rPr>
          <w:rFonts w:ascii="Calibri" w:eastAsia="Calibri" w:hAnsi="Calibri" w:cs="Mangal"/>
          <w:lang w:val="en-US"/>
        </w:rPr>
        <w:t>, London, Routledge.</w:t>
      </w:r>
    </w:p>
    <w:p w:rsidR="0090291F" w:rsidRDefault="0090291F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90291F">
        <w:rPr>
          <w:rFonts w:ascii="Calibri" w:eastAsia="Calibri" w:hAnsi="Calibri" w:cs="Mangal"/>
          <w:lang w:val="en-US"/>
        </w:rPr>
        <w:t xml:space="preserve">REYDAMS-SCHILS, G. (1999) </w:t>
      </w:r>
      <w:r w:rsidRPr="0090291F">
        <w:rPr>
          <w:rFonts w:ascii="Calibri" w:eastAsia="Calibri" w:hAnsi="Calibri" w:cs="Mangal"/>
          <w:i/>
          <w:lang w:val="en-US"/>
        </w:rPr>
        <w:t xml:space="preserve">Demiurge and Providence, Stoic and Platonist Readings of Plato's </w:t>
      </w:r>
      <w:r>
        <w:rPr>
          <w:rFonts w:ascii="Calibri" w:eastAsia="Calibri" w:hAnsi="Calibri" w:cs="Mangal"/>
          <w:lang w:val="en-US"/>
        </w:rPr>
        <w:t>Timaeus, Turnhout, Brepols.</w:t>
      </w:r>
    </w:p>
    <w:p w:rsidR="0016150B" w:rsidRDefault="00FB44CE" w:rsidP="00804F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FB44CE">
        <w:rPr>
          <w:rFonts w:ascii="Calibri" w:eastAsia="Calibri" w:hAnsi="Calibri" w:cs="Mangal"/>
          <w:lang w:val="en-US"/>
        </w:rPr>
        <w:t>RIST, J</w:t>
      </w:r>
      <w:r>
        <w:rPr>
          <w:rFonts w:ascii="Calibri" w:eastAsia="Calibri" w:hAnsi="Calibri" w:cs="Mangal"/>
          <w:lang w:val="en-US"/>
        </w:rPr>
        <w:t>.</w:t>
      </w:r>
      <w:r w:rsidRPr="00FB44CE">
        <w:rPr>
          <w:rFonts w:ascii="Calibri" w:eastAsia="Calibri" w:hAnsi="Calibri" w:cs="Mangal"/>
          <w:lang w:val="en-US"/>
        </w:rPr>
        <w:t xml:space="preserve"> M.</w:t>
      </w:r>
      <w:r w:rsidR="0016150B" w:rsidRPr="0016150B">
        <w:rPr>
          <w:rFonts w:ascii="Calibri" w:eastAsia="Calibri" w:hAnsi="Calibri" w:cs="Mangal"/>
          <w:lang w:val="en-US"/>
        </w:rPr>
        <w:t xml:space="preserve"> </w:t>
      </w:r>
      <w:r w:rsidR="0016150B" w:rsidRPr="00813EAB">
        <w:rPr>
          <w:rFonts w:ascii="Calibri" w:eastAsia="Calibri" w:hAnsi="Calibri" w:cs="Mangal"/>
          <w:lang w:val="en-US"/>
        </w:rPr>
        <w:t>(1961). "Pl</w:t>
      </w:r>
      <w:r w:rsidR="0016150B">
        <w:rPr>
          <w:rFonts w:ascii="Calibri" w:eastAsia="Calibri" w:hAnsi="Calibri" w:cs="Mangal"/>
          <w:lang w:val="en-US"/>
        </w:rPr>
        <w:t xml:space="preserve">otinus on Matter and Evil", </w:t>
      </w:r>
      <w:r w:rsidR="0016150B" w:rsidRPr="0016150B">
        <w:rPr>
          <w:rFonts w:ascii="Calibri" w:eastAsia="Calibri" w:hAnsi="Calibri" w:cs="Mangal"/>
          <w:i/>
          <w:iCs/>
          <w:lang w:val="en-US"/>
        </w:rPr>
        <w:t>Phronesis</w:t>
      </w:r>
      <w:r w:rsidR="00EE4016">
        <w:rPr>
          <w:rFonts w:ascii="Calibri" w:eastAsia="Calibri" w:hAnsi="Calibri" w:cs="Mangal"/>
          <w:lang w:val="en-US"/>
        </w:rPr>
        <w:t xml:space="preserve"> </w:t>
      </w:r>
      <w:r w:rsidR="0016150B" w:rsidRPr="00813EAB">
        <w:rPr>
          <w:rFonts w:ascii="Calibri" w:eastAsia="Calibri" w:hAnsi="Calibri" w:cs="Mangal"/>
          <w:lang w:val="en-US"/>
        </w:rPr>
        <w:t>6, No. 2, pp. 154-166.</w:t>
      </w:r>
      <w:r w:rsidRPr="00FB44CE">
        <w:rPr>
          <w:rFonts w:ascii="Calibri" w:eastAsia="Calibri" w:hAnsi="Calibri" w:cs="Mangal"/>
          <w:lang w:val="en-US"/>
        </w:rPr>
        <w:t xml:space="preserve"> </w:t>
      </w:r>
    </w:p>
    <w:p w:rsidR="0016150B" w:rsidRPr="00FB44CE" w:rsidRDefault="0016150B" w:rsidP="0016150B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>
        <w:rPr>
          <w:rFonts w:ascii="Calibri" w:eastAsia="Calibri" w:hAnsi="Calibri" w:cs="Mangal"/>
          <w:lang w:val="en-US"/>
        </w:rPr>
        <w:t xml:space="preserve">--- </w:t>
      </w:r>
      <w:r w:rsidRPr="00FB44CE">
        <w:rPr>
          <w:rFonts w:ascii="Calibri" w:eastAsia="Calibri" w:hAnsi="Calibri" w:cs="Mangal"/>
          <w:lang w:val="en-US"/>
        </w:rPr>
        <w:t xml:space="preserve"> (1967), </w:t>
      </w:r>
      <w:r w:rsidRPr="00FB44CE">
        <w:rPr>
          <w:rFonts w:ascii="Calibri" w:eastAsia="Calibri" w:hAnsi="Calibri" w:cs="Mangal"/>
          <w:i/>
          <w:lang w:val="en-US"/>
        </w:rPr>
        <w:t>Plotinus. The Road to Reality</w:t>
      </w:r>
      <w:r w:rsidRPr="00FB44CE">
        <w:rPr>
          <w:rFonts w:ascii="Calibri" w:eastAsia="Calibri" w:hAnsi="Calibri" w:cs="Mangal"/>
          <w:lang w:val="en-US"/>
        </w:rPr>
        <w:t>, Cambridge, Cambridge University Press</w:t>
      </w:r>
      <w:r>
        <w:rPr>
          <w:rFonts w:ascii="Calibri" w:eastAsia="Calibri" w:hAnsi="Calibri" w:cs="Mangal"/>
          <w:lang w:val="en-US"/>
        </w:rPr>
        <w:t>.</w:t>
      </w:r>
    </w:p>
    <w:p w:rsidR="0090291F" w:rsidRDefault="0090291F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 w:rsidRPr="0090291F">
        <w:rPr>
          <w:rFonts w:ascii="Calibri" w:eastAsia="Calibri" w:hAnsi="Calibri" w:cs="Mangal"/>
          <w:lang w:val="fr-FR"/>
        </w:rPr>
        <w:t>RORTY, A.</w:t>
      </w:r>
      <w:r>
        <w:rPr>
          <w:rFonts w:ascii="Calibri" w:eastAsia="Calibri" w:hAnsi="Calibri" w:cs="Mangal"/>
          <w:lang w:val="fr-FR"/>
        </w:rPr>
        <w:t xml:space="preserve"> O. (1981),</w:t>
      </w:r>
      <w:r w:rsidRPr="0090291F">
        <w:rPr>
          <w:rFonts w:ascii="Calibri" w:eastAsia="Calibri" w:hAnsi="Calibri" w:cs="Mangal"/>
          <w:lang w:val="fr-FR"/>
        </w:rPr>
        <w:t xml:space="preserve"> </w:t>
      </w:r>
      <w:r w:rsidRPr="0090291F">
        <w:rPr>
          <w:rFonts w:ascii="Calibri" w:eastAsia="Calibri" w:hAnsi="Calibri" w:cs="Mangal"/>
          <w:i/>
          <w:iCs/>
          <w:lang w:val="fr-FR"/>
        </w:rPr>
        <w:t>Essays on Aristotle's Ethics</w:t>
      </w:r>
      <w:r>
        <w:rPr>
          <w:rFonts w:ascii="Calibri" w:eastAsia="Calibri" w:hAnsi="Calibri" w:cs="Mangal"/>
          <w:lang w:val="fr-FR"/>
        </w:rPr>
        <w:t>,</w:t>
      </w:r>
      <w:r w:rsidRPr="0090291F">
        <w:rPr>
          <w:rFonts w:ascii="Calibri" w:eastAsia="Calibri" w:hAnsi="Calibri" w:cs="Mangal"/>
          <w:lang w:val="fr-FR"/>
        </w:rPr>
        <w:t xml:space="preserve"> California, University of California Press.</w:t>
      </w:r>
    </w:p>
    <w:p w:rsidR="00BA1D7F" w:rsidRDefault="00C47D85" w:rsidP="00804F7F">
      <w:pPr>
        <w:spacing w:after="0" w:line="240" w:lineRule="auto"/>
        <w:jc w:val="both"/>
        <w:rPr>
          <w:lang w:val="en-GB"/>
        </w:rPr>
      </w:pPr>
      <w:r>
        <w:rPr>
          <w:rFonts w:ascii="Calibri" w:eastAsia="Calibri" w:hAnsi="Calibri" w:cs="Mangal"/>
          <w:lang w:val="fr-FR"/>
        </w:rPr>
        <w:t xml:space="preserve">RUNCIMAN, W. G. (1962), </w:t>
      </w:r>
      <w:r w:rsidRPr="00C47D85">
        <w:rPr>
          <w:rFonts w:ascii="Calibri" w:eastAsia="Calibri" w:hAnsi="Calibri" w:cs="Mangal"/>
          <w:i/>
          <w:iCs/>
          <w:lang w:val="fr-FR"/>
        </w:rPr>
        <w:t>Plato´s Later Epistemology</w:t>
      </w:r>
      <w:r>
        <w:rPr>
          <w:rFonts w:ascii="Calibri" w:eastAsia="Calibri" w:hAnsi="Calibri" w:cs="Mangal"/>
          <w:lang w:val="fr-FR"/>
        </w:rPr>
        <w:t>, Cambridge, Cambridge University Press.</w:t>
      </w:r>
      <w:r w:rsidR="00BA1D7F" w:rsidRPr="00BA1D7F">
        <w:rPr>
          <w:lang w:val="en-GB"/>
        </w:rPr>
        <w:t xml:space="preserve"> </w:t>
      </w:r>
    </w:p>
    <w:p w:rsidR="00FB44CE" w:rsidRPr="00FB44CE" w:rsidRDefault="00FB44CE" w:rsidP="00BA1D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2C54AA">
        <w:rPr>
          <w:rFonts w:ascii="Calibri" w:eastAsia="Calibri" w:hAnsi="Calibri" w:cs="Mangal"/>
          <w:lang w:val="fr-FR"/>
        </w:rPr>
        <w:t xml:space="preserve">SANTA CRUZ, M. I. </w:t>
      </w:r>
      <w:r>
        <w:rPr>
          <w:rFonts w:ascii="Calibri" w:eastAsia="Calibri" w:hAnsi="Calibri" w:cs="Mangal"/>
          <w:lang w:val="es-ES"/>
        </w:rPr>
        <w:t>(1997</w:t>
      </w:r>
      <w:r w:rsidRPr="00FB44CE">
        <w:rPr>
          <w:rFonts w:ascii="Calibri" w:eastAsia="Calibri" w:hAnsi="Calibri" w:cs="Mangal"/>
          <w:lang w:val="es-ES"/>
        </w:rPr>
        <w:t>), “Plotino y el neoplatonismo”, en G</w:t>
      </w:r>
      <w:r w:rsidRPr="00FB44CE">
        <w:rPr>
          <w:rFonts w:ascii="Calibri" w:eastAsia="Calibri" w:hAnsi="Calibri" w:cs="Mangal"/>
          <w:lang w:val="es-ES_tradnl"/>
        </w:rPr>
        <w:t xml:space="preserve">arcía Gual, Carlos (ed.), </w:t>
      </w:r>
      <w:r w:rsidRPr="00FB44CE">
        <w:rPr>
          <w:rFonts w:ascii="Calibri" w:eastAsia="Calibri" w:hAnsi="Calibri" w:cs="Mangal"/>
          <w:i/>
          <w:lang w:val="es-ES_tradnl"/>
        </w:rPr>
        <w:t xml:space="preserve">Historia de </w:t>
      </w:r>
      <w:smartTag w:uri="urn:schemas-microsoft-com:office:smarttags" w:element="PersonName">
        <w:smartTagPr>
          <w:attr w:name="ProductID" w:val="la Filosof￭a Antigua"/>
        </w:smartTagPr>
        <w:r w:rsidRPr="00FB44CE">
          <w:rPr>
            <w:rFonts w:ascii="Calibri" w:eastAsia="Calibri" w:hAnsi="Calibri" w:cs="Mangal"/>
            <w:i/>
            <w:lang w:val="es-ES_tradnl"/>
          </w:rPr>
          <w:t>la Filosofía Antigua</w:t>
        </w:r>
      </w:smartTag>
      <w:r w:rsidRPr="00FB44CE">
        <w:rPr>
          <w:rFonts w:ascii="Calibri" w:eastAsia="Calibri" w:hAnsi="Calibri" w:cs="Mangal"/>
          <w:lang w:val="es-ES_tradnl"/>
        </w:rPr>
        <w:t xml:space="preserve">, vol. 14 de </w:t>
      </w:r>
      <w:smartTag w:uri="urn:schemas-microsoft-com:office:smarttags" w:element="PersonName">
        <w:smartTagPr>
          <w:attr w:name="ProductID" w:val="la Enciclopedia"/>
        </w:smartTagPr>
        <w:r w:rsidRPr="00FB44CE">
          <w:rPr>
            <w:rFonts w:ascii="Calibri" w:eastAsia="Calibri" w:hAnsi="Calibri" w:cs="Mangal"/>
            <w:lang w:val="es-ES_tradnl"/>
          </w:rPr>
          <w:t xml:space="preserve">la </w:t>
        </w:r>
        <w:r w:rsidRPr="00FB44CE">
          <w:rPr>
            <w:rFonts w:ascii="Calibri" w:eastAsia="Calibri" w:hAnsi="Calibri" w:cs="Mangal"/>
            <w:i/>
            <w:lang w:val="es-ES_tradnl"/>
          </w:rPr>
          <w:t>Enciclopedia</w:t>
        </w:r>
      </w:smartTag>
      <w:r w:rsidRPr="00FB44CE">
        <w:rPr>
          <w:rFonts w:ascii="Calibri" w:eastAsia="Calibri" w:hAnsi="Calibri" w:cs="Mangal"/>
          <w:i/>
          <w:lang w:val="es-ES_tradnl"/>
        </w:rPr>
        <w:t xml:space="preserve"> iberoamericana de Filosofía</w:t>
      </w:r>
      <w:r w:rsidRPr="00FB44CE">
        <w:rPr>
          <w:rFonts w:ascii="Calibri" w:eastAsia="Calibri" w:hAnsi="Calibri" w:cs="Mangal"/>
          <w:lang w:val="es-ES_tradnl"/>
        </w:rPr>
        <w:t xml:space="preserve">, Madrid, </w:t>
      </w:r>
      <w:r w:rsidRPr="00FB44CE">
        <w:rPr>
          <w:rFonts w:ascii="Calibri" w:eastAsia="Calibri" w:hAnsi="Calibri" w:cs="Mangal"/>
          <w:lang w:val="es-ES"/>
        </w:rPr>
        <w:t xml:space="preserve">Trotta, </w:t>
      </w:r>
      <w:r>
        <w:rPr>
          <w:rFonts w:ascii="Calibri" w:eastAsia="Calibri" w:hAnsi="Calibri" w:cs="Mangal"/>
          <w:lang w:val="es-ES"/>
        </w:rPr>
        <w:t xml:space="preserve">pp. </w:t>
      </w:r>
      <w:r w:rsidRPr="00FB44CE">
        <w:rPr>
          <w:rFonts w:ascii="Calibri" w:eastAsia="Calibri" w:hAnsi="Calibri" w:cs="Mangal"/>
          <w:lang w:val="es-ES"/>
        </w:rPr>
        <w:t>339-361</w:t>
      </w:r>
      <w:r>
        <w:rPr>
          <w:rFonts w:ascii="Calibri" w:eastAsia="Calibri" w:hAnsi="Calibri" w:cs="Mangal"/>
          <w:lang w:val="es-ES"/>
        </w:rPr>
        <w:t>.</w:t>
      </w:r>
    </w:p>
    <w:p w:rsidR="002C54AA" w:rsidRPr="00FB44CE" w:rsidRDefault="00FB44CE" w:rsidP="00BA1D7F">
      <w:pPr>
        <w:spacing w:after="0" w:line="240" w:lineRule="auto"/>
        <w:jc w:val="both"/>
        <w:rPr>
          <w:rFonts w:ascii="Calibri" w:eastAsia="Calibri" w:hAnsi="Calibri" w:cs="Mangal"/>
        </w:rPr>
      </w:pPr>
      <w:r>
        <w:rPr>
          <w:rFonts w:ascii="Calibri" w:eastAsia="Calibri" w:hAnsi="Calibri" w:cs="Mangal"/>
          <w:lang w:val="fr-FR"/>
        </w:rPr>
        <w:t xml:space="preserve">--- </w:t>
      </w:r>
      <w:r w:rsidR="002C54AA">
        <w:rPr>
          <w:rFonts w:ascii="Calibri" w:eastAsia="Calibri" w:hAnsi="Calibri" w:cs="Mangal"/>
          <w:lang w:val="fr-FR"/>
        </w:rPr>
        <w:t xml:space="preserve">(2002), </w:t>
      </w:r>
      <w:r w:rsidR="002C54AA" w:rsidRPr="002C54AA">
        <w:rPr>
          <w:rFonts w:ascii="Calibri" w:eastAsia="Calibri" w:hAnsi="Calibri" w:cs="Mangal"/>
        </w:rPr>
        <w:t>“</w:t>
      </w:r>
      <w:r w:rsidR="002C54AA">
        <w:rPr>
          <w:rFonts w:ascii="Calibri" w:eastAsia="Calibri" w:hAnsi="Calibri" w:cs="Mangal"/>
          <w:lang w:val="fr-FR"/>
        </w:rPr>
        <w:t>L´Un est-il intelligible?</w:t>
      </w:r>
      <w:r w:rsidR="002C54AA" w:rsidRPr="002C54AA">
        <w:rPr>
          <w:rFonts w:ascii="Calibri" w:eastAsia="Calibri" w:hAnsi="Calibri" w:cs="Mangal"/>
        </w:rPr>
        <w:t>”</w:t>
      </w:r>
      <w:r w:rsidR="002C54AA" w:rsidRPr="002C54AA">
        <w:rPr>
          <w:rFonts w:ascii="Calibri" w:eastAsia="Calibri" w:hAnsi="Calibri" w:cs="Mangal"/>
          <w:lang w:val="fr-FR"/>
        </w:rPr>
        <w:t xml:space="preserve">, en Dixsaut, M., </w:t>
      </w:r>
      <w:r w:rsidR="002C54AA" w:rsidRPr="002C54AA">
        <w:rPr>
          <w:rFonts w:ascii="Calibri" w:eastAsia="Calibri" w:hAnsi="Calibri" w:cs="Mangal"/>
          <w:i/>
          <w:lang w:val="fr-FR"/>
        </w:rPr>
        <w:t xml:space="preserve">La connaissance de soi. </w:t>
      </w:r>
      <w:r w:rsidR="002C54AA" w:rsidRPr="00FB44CE">
        <w:rPr>
          <w:rFonts w:ascii="Calibri" w:eastAsia="Calibri" w:hAnsi="Calibri" w:cs="Mangal"/>
          <w:i/>
        </w:rPr>
        <w:t>Études sur le traité 49 de Plotin</w:t>
      </w:r>
      <w:r w:rsidR="002C54AA" w:rsidRPr="00FB44CE">
        <w:rPr>
          <w:rFonts w:ascii="Calibri" w:eastAsia="Calibri" w:hAnsi="Calibri" w:cs="Mangal"/>
        </w:rPr>
        <w:t>, Paris, Vrin, pp. 73-103.</w:t>
      </w:r>
    </w:p>
    <w:p w:rsidR="00BA1D7F" w:rsidRPr="00BA1D7F" w:rsidRDefault="00BA1D7F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lastRenderedPageBreak/>
        <w:t>SCHRENK</w:t>
      </w:r>
      <w:r>
        <w:rPr>
          <w:rFonts w:ascii="Calibri" w:eastAsia="Calibri" w:hAnsi="Calibri" w:cs="Mangal"/>
          <w:lang w:val="en-US"/>
        </w:rPr>
        <w:t>, L. P. (1991),</w:t>
      </w:r>
      <w:r w:rsidRPr="00BA1D7F">
        <w:rPr>
          <w:rFonts w:ascii="Calibri" w:eastAsia="Calibri" w:hAnsi="Calibri" w:cs="Mangal"/>
          <w:lang w:val="en-US"/>
        </w:rPr>
        <w:t xml:space="preserve"> </w:t>
      </w:r>
      <w:r>
        <w:rPr>
          <w:rFonts w:ascii="Calibri" w:eastAsia="Calibri" w:hAnsi="Calibri" w:cs="Mangal"/>
          <w:lang w:val="en-US"/>
        </w:rPr>
        <w:t>“</w:t>
      </w:r>
      <w:r w:rsidRPr="00BA1D7F">
        <w:rPr>
          <w:rFonts w:ascii="Calibri" w:eastAsia="Calibri" w:hAnsi="Calibri" w:cs="Mangal"/>
          <w:lang w:val="en-US"/>
        </w:rPr>
        <w:t xml:space="preserve">Faculties of judgement in the </w:t>
      </w:r>
      <w:r w:rsidRPr="00BA1D7F">
        <w:rPr>
          <w:rFonts w:ascii="Calibri" w:eastAsia="Calibri" w:hAnsi="Calibri" w:cs="Mangal"/>
          <w:i/>
          <w:lang w:val="en-US"/>
        </w:rPr>
        <w:t>Didaskalikós</w:t>
      </w:r>
      <w:r>
        <w:rPr>
          <w:rFonts w:ascii="Calibri" w:eastAsia="Calibri" w:hAnsi="Calibri" w:cs="Mangal"/>
          <w:lang w:val="en-US"/>
        </w:rPr>
        <w:t xml:space="preserve">”, </w:t>
      </w:r>
      <w:r w:rsidRPr="00BA1D7F">
        <w:rPr>
          <w:rFonts w:ascii="Calibri" w:eastAsia="Calibri" w:hAnsi="Calibri" w:cs="Mangal"/>
          <w:i/>
          <w:lang w:val="en-US"/>
        </w:rPr>
        <w:t>Mnemosyne</w:t>
      </w:r>
      <w:r w:rsidRPr="00BA1D7F">
        <w:rPr>
          <w:rFonts w:ascii="Calibri" w:eastAsia="Calibri" w:hAnsi="Calibri" w:cs="Mangal"/>
          <w:lang w:val="en-US"/>
        </w:rPr>
        <w:t xml:space="preserve">, </w:t>
      </w:r>
      <w:r w:rsidRPr="00BA1D7F">
        <w:rPr>
          <w:rFonts w:ascii="Calibri" w:eastAsia="Calibri" w:hAnsi="Calibri" w:cs="Mangal"/>
          <w:i/>
          <w:lang w:val="en-US"/>
        </w:rPr>
        <w:t>Fourth Series</w:t>
      </w:r>
      <w:r w:rsidRPr="00BA1D7F">
        <w:rPr>
          <w:rFonts w:ascii="Calibri" w:eastAsia="Calibri" w:hAnsi="Calibri" w:cs="Mangal"/>
          <w:lang w:val="en-US"/>
        </w:rPr>
        <w:t xml:space="preserve">, </w:t>
      </w:r>
      <w:r w:rsidRPr="00BA1D7F">
        <w:rPr>
          <w:rFonts w:ascii="Calibri" w:eastAsia="Calibri" w:hAnsi="Calibri" w:cs="Mangal"/>
          <w:i/>
          <w:lang w:val="en-US"/>
        </w:rPr>
        <w:t>44</w:t>
      </w:r>
      <w:r w:rsidRPr="00BA1D7F">
        <w:rPr>
          <w:rFonts w:ascii="Calibri" w:eastAsia="Calibri" w:hAnsi="Calibri" w:cs="Mangal"/>
          <w:lang w:val="en-US"/>
        </w:rPr>
        <w:t xml:space="preserve"> (3/4), 347-363. </w:t>
      </w:r>
    </w:p>
    <w:p w:rsidR="00BA1D7F" w:rsidRDefault="00BA1D7F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GB"/>
        </w:rPr>
        <w:t>SEDLEY, D. (1981)</w:t>
      </w:r>
      <w:r>
        <w:rPr>
          <w:rFonts w:ascii="Calibri" w:eastAsia="Calibri" w:hAnsi="Calibri" w:cs="Mangal"/>
          <w:lang w:val="en-GB"/>
        </w:rPr>
        <w:t xml:space="preserve">, “The end of the Academy”, </w:t>
      </w:r>
      <w:r w:rsidRPr="00BA1D7F">
        <w:rPr>
          <w:rFonts w:ascii="Calibri" w:eastAsia="Calibri" w:hAnsi="Calibri" w:cs="Mangal"/>
          <w:i/>
          <w:lang w:val="en-GB"/>
        </w:rPr>
        <w:t>Phronesis</w:t>
      </w:r>
      <w:r w:rsidR="00EE4016">
        <w:rPr>
          <w:rFonts w:ascii="Calibri" w:eastAsia="Calibri" w:hAnsi="Calibri" w:cs="Mangal"/>
          <w:lang w:val="en-GB"/>
        </w:rPr>
        <w:t xml:space="preserve"> 26</w:t>
      </w:r>
      <w:r>
        <w:rPr>
          <w:rFonts w:ascii="Calibri" w:eastAsia="Calibri" w:hAnsi="Calibri" w:cs="Mangal"/>
          <w:lang w:val="en-GB"/>
        </w:rPr>
        <w:t>,</w:t>
      </w:r>
      <w:r w:rsidRPr="00BA1D7F">
        <w:rPr>
          <w:rFonts w:ascii="Calibri" w:eastAsia="Calibri" w:hAnsi="Calibri" w:cs="Mangal"/>
          <w:lang w:val="en-GB"/>
        </w:rPr>
        <w:t xml:space="preserve"> </w:t>
      </w:r>
      <w:r w:rsidR="00EE4016">
        <w:rPr>
          <w:rFonts w:ascii="Calibri" w:eastAsia="Calibri" w:hAnsi="Calibri" w:cs="Mangal"/>
          <w:lang w:val="en-GB"/>
        </w:rPr>
        <w:t xml:space="preserve">No. </w:t>
      </w:r>
      <w:r w:rsidRPr="00BA1D7F">
        <w:rPr>
          <w:rFonts w:ascii="Calibri" w:eastAsia="Calibri" w:hAnsi="Calibri" w:cs="Mangal"/>
          <w:lang w:val="en-GB"/>
        </w:rPr>
        <w:t xml:space="preserve">1 , pp. 67 – 75. </w:t>
      </w:r>
    </w:p>
    <w:p w:rsidR="00BA1D7F" w:rsidRPr="00BA1D7F" w:rsidRDefault="00BA1D7F" w:rsidP="00BA1D7F">
      <w:pPr>
        <w:spacing w:after="0" w:line="240" w:lineRule="auto"/>
        <w:jc w:val="both"/>
        <w:rPr>
          <w:rFonts w:ascii="Calibri" w:eastAsia="Calibri" w:hAnsi="Calibri" w:cs="Mangal"/>
          <w:lang w:val="en-US"/>
        </w:rPr>
      </w:pPr>
      <w:r w:rsidRPr="00BA1D7F">
        <w:rPr>
          <w:rFonts w:ascii="Calibri" w:eastAsia="Calibri" w:hAnsi="Calibri" w:cs="Mangal"/>
          <w:lang w:val="en-US"/>
        </w:rPr>
        <w:t>SHARPLES</w:t>
      </w:r>
      <w:r>
        <w:rPr>
          <w:rFonts w:ascii="Calibri" w:eastAsia="Calibri" w:hAnsi="Calibri" w:cs="Mangal"/>
          <w:lang w:val="en-US"/>
        </w:rPr>
        <w:t>, W. and</w:t>
      </w:r>
      <w:r w:rsidRPr="00BA1D7F">
        <w:rPr>
          <w:rFonts w:ascii="Calibri" w:eastAsia="Calibri" w:hAnsi="Calibri" w:cs="Mangal"/>
          <w:lang w:val="en-US"/>
        </w:rPr>
        <w:t xml:space="preserve"> SORABJI</w:t>
      </w:r>
      <w:r>
        <w:rPr>
          <w:rFonts w:ascii="Calibri" w:eastAsia="Calibri" w:hAnsi="Calibri" w:cs="Mangal"/>
          <w:lang w:val="en-US"/>
        </w:rPr>
        <w:t>, R. (ed.) (</w:t>
      </w:r>
      <w:r w:rsidRPr="00BA1D7F">
        <w:rPr>
          <w:rFonts w:ascii="Calibri" w:eastAsia="Calibri" w:hAnsi="Calibri" w:cs="Mangal"/>
          <w:lang w:val="en-GB"/>
        </w:rPr>
        <w:t>2007</w:t>
      </w:r>
      <w:r>
        <w:rPr>
          <w:rFonts w:ascii="Calibri" w:eastAsia="Calibri" w:hAnsi="Calibri" w:cs="Mangal"/>
          <w:lang w:val="en-US"/>
        </w:rPr>
        <w:t>),</w:t>
      </w:r>
      <w:r w:rsidRPr="00BA1D7F">
        <w:rPr>
          <w:rFonts w:ascii="Calibri" w:eastAsia="Calibri" w:hAnsi="Calibri" w:cs="Mangal"/>
          <w:lang w:val="en-US"/>
        </w:rPr>
        <w:t xml:space="preserve"> </w:t>
      </w:r>
      <w:r w:rsidRPr="00BA1D7F">
        <w:rPr>
          <w:rFonts w:ascii="Calibri" w:eastAsia="Calibri" w:hAnsi="Calibri" w:cs="Mangal"/>
          <w:i/>
          <w:lang w:val="en-US"/>
        </w:rPr>
        <w:t xml:space="preserve">Greek and Roman Philosophy. </w:t>
      </w:r>
      <w:r w:rsidRPr="00BA1D7F">
        <w:rPr>
          <w:rFonts w:ascii="Calibri" w:eastAsia="Calibri" w:hAnsi="Calibri" w:cs="Mangal"/>
          <w:i/>
          <w:lang w:val="en-GB"/>
        </w:rPr>
        <w:t>100 BC – 200 BC.</w:t>
      </w:r>
      <w:r w:rsidRPr="00BA1D7F">
        <w:rPr>
          <w:rFonts w:ascii="Calibri" w:eastAsia="Calibri" w:hAnsi="Calibri" w:cs="Mangal"/>
          <w:lang w:val="en-GB"/>
        </w:rPr>
        <w:t>, London.</w:t>
      </w:r>
    </w:p>
    <w:p w:rsidR="007C2086" w:rsidRDefault="007C2086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7C2086">
        <w:rPr>
          <w:rFonts w:ascii="Calibri" w:eastAsia="Calibri" w:hAnsi="Calibri" w:cs="Mangal"/>
        </w:rPr>
        <w:t>SOARES, L</w:t>
      </w:r>
      <w:r>
        <w:rPr>
          <w:rFonts w:ascii="Calibri" w:eastAsia="Calibri" w:hAnsi="Calibri" w:cs="Mangal"/>
        </w:rPr>
        <w:t>. (2009), “</w:t>
      </w:r>
      <w:r w:rsidRPr="007C2086">
        <w:rPr>
          <w:rFonts w:ascii="Calibri" w:eastAsia="Calibri" w:hAnsi="Calibri" w:cs="Mangal"/>
        </w:rPr>
        <w:t>La question de la localisation des intelligibles chez les philosophes païens des premiers siècles de l’ère chrétienne</w:t>
      </w:r>
      <w:r>
        <w:rPr>
          <w:rFonts w:ascii="Calibri" w:eastAsia="Calibri" w:hAnsi="Calibri" w:cs="Mangal"/>
        </w:rPr>
        <w:t>”, en</w:t>
      </w:r>
      <w:r w:rsidRPr="007C2086">
        <w:rPr>
          <w:rFonts w:ascii="Calibri" w:eastAsia="Calibri" w:hAnsi="Calibri" w:cs="Mangal"/>
        </w:rPr>
        <w:t xml:space="preserve"> AMIR-MOEZZI M. A., DUBOIS J.-D., JULLIEN C. et JULIEN F. (ed.). </w:t>
      </w:r>
      <w:r w:rsidRPr="007C2086">
        <w:rPr>
          <w:rFonts w:ascii="Calibri" w:eastAsia="Calibri" w:hAnsi="Calibri" w:cs="Mangal"/>
          <w:i/>
          <w:iCs/>
          <w:lang w:val="en"/>
        </w:rPr>
        <w:t>Pensée</w:t>
      </w:r>
      <w:r>
        <w:rPr>
          <w:rFonts w:ascii="Calibri" w:eastAsia="Calibri" w:hAnsi="Calibri" w:cs="Mangal"/>
          <w:i/>
          <w:iCs/>
          <w:lang w:val="en"/>
        </w:rPr>
        <w:t xml:space="preserve"> grecque et Sagesses Orientales</w:t>
      </w:r>
      <w:r w:rsidRPr="007C2086">
        <w:rPr>
          <w:rFonts w:ascii="Calibri" w:eastAsia="Calibri" w:hAnsi="Calibri" w:cs="Mangal"/>
          <w:i/>
          <w:iCs/>
          <w:lang w:val="en"/>
        </w:rPr>
        <w:t>: Hommage à Michel Tardieu</w:t>
      </w:r>
      <w:r w:rsidRPr="007C2086">
        <w:rPr>
          <w:rFonts w:ascii="Calibri" w:eastAsia="Calibri" w:hAnsi="Calibri" w:cs="Mangal"/>
          <w:lang w:val="en"/>
        </w:rPr>
        <w:t xml:space="preserve">, </w:t>
      </w:r>
      <w:r w:rsidRPr="00AD17FA">
        <w:rPr>
          <w:rFonts w:ascii="Calibri" w:eastAsia="Calibri" w:hAnsi="Calibri" w:cs="Mangal"/>
          <w:lang w:val="en-GB"/>
        </w:rPr>
        <w:t xml:space="preserve">Turnhout </w:t>
      </w:r>
      <w:r w:rsidR="00AD17FA">
        <w:rPr>
          <w:rFonts w:ascii="Calibri" w:eastAsia="Calibri" w:hAnsi="Calibri" w:cs="Mangal"/>
          <w:lang w:val="en-GB"/>
        </w:rPr>
        <w:t xml:space="preserve">Brepols, </w:t>
      </w:r>
      <w:r w:rsidRPr="007C2086">
        <w:rPr>
          <w:rFonts w:ascii="Calibri" w:eastAsia="Calibri" w:hAnsi="Calibri" w:cs="Mangal"/>
          <w:lang w:val="en"/>
        </w:rPr>
        <w:t>p</w:t>
      </w:r>
      <w:r w:rsidR="00AD17FA">
        <w:rPr>
          <w:rFonts w:ascii="Calibri" w:eastAsia="Calibri" w:hAnsi="Calibri" w:cs="Mangal"/>
          <w:lang w:val="en"/>
        </w:rPr>
        <w:t>p</w:t>
      </w:r>
      <w:r w:rsidRPr="007C2086">
        <w:rPr>
          <w:rFonts w:ascii="Calibri" w:eastAsia="Calibri" w:hAnsi="Calibri" w:cs="Mangal"/>
          <w:lang w:val="en"/>
        </w:rPr>
        <w:t>. 637-651.</w:t>
      </w:r>
    </w:p>
    <w:p w:rsidR="00FB44CE" w:rsidRP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  <w:i/>
          <w:iCs/>
          <w:lang w:val="en-GB"/>
        </w:rPr>
      </w:pPr>
      <w:r w:rsidRPr="00FB44CE">
        <w:rPr>
          <w:rFonts w:ascii="Calibri" w:eastAsia="Calibri" w:hAnsi="Calibri" w:cs="Mangal"/>
          <w:lang w:val="en-GB"/>
        </w:rPr>
        <w:t>STAMATELLOS, G. (2007</w:t>
      </w:r>
      <w:r>
        <w:rPr>
          <w:rFonts w:ascii="Calibri" w:eastAsia="Calibri" w:hAnsi="Calibri" w:cs="Mangal"/>
          <w:lang w:val="en-GB"/>
        </w:rPr>
        <w:t>),</w:t>
      </w:r>
      <w:r w:rsidRPr="00FB44CE">
        <w:rPr>
          <w:rFonts w:ascii="Calibri" w:eastAsia="Calibri" w:hAnsi="Calibri" w:cs="Mangal"/>
          <w:lang w:val="en-GB"/>
        </w:rPr>
        <w:t xml:space="preserve"> </w:t>
      </w:r>
      <w:r w:rsidRPr="00FB44CE">
        <w:rPr>
          <w:rFonts w:ascii="Calibri" w:eastAsia="Calibri" w:hAnsi="Calibri" w:cs="Mangal"/>
          <w:i/>
          <w:iCs/>
          <w:lang w:val="en-GB"/>
        </w:rPr>
        <w:t>Plotinus and the Presocratics</w:t>
      </w:r>
      <w:r w:rsidRPr="00FB44CE">
        <w:rPr>
          <w:rFonts w:ascii="Calibri" w:eastAsia="Calibri" w:hAnsi="Calibri" w:cs="Mangal"/>
          <w:lang w:val="en-GB"/>
        </w:rPr>
        <w:t xml:space="preserve">. </w:t>
      </w:r>
      <w:r w:rsidRPr="00FB44CE">
        <w:rPr>
          <w:rFonts w:ascii="Calibri" w:eastAsia="Calibri" w:hAnsi="Calibri" w:cs="Mangal"/>
          <w:i/>
          <w:iCs/>
          <w:lang w:val="en-GB"/>
        </w:rPr>
        <w:t xml:space="preserve">A Philosophical Study of Presocratic Influences in Plotinus’ </w:t>
      </w:r>
      <w:r>
        <w:rPr>
          <w:rFonts w:ascii="Calibri" w:eastAsia="Calibri" w:hAnsi="Calibri" w:cs="Mangal"/>
          <w:lang w:val="en-GB"/>
        </w:rPr>
        <w:t>Enneads,</w:t>
      </w:r>
      <w:r w:rsidRPr="00FB44CE">
        <w:rPr>
          <w:rFonts w:ascii="Calibri" w:eastAsia="Calibri" w:hAnsi="Calibri" w:cs="Mangal"/>
          <w:lang w:val="en-GB"/>
        </w:rPr>
        <w:t xml:space="preserve"> New York, </w:t>
      </w:r>
      <w:r w:rsidRPr="00FB44CE">
        <w:rPr>
          <w:rFonts w:ascii="Calibri" w:eastAsia="Calibri" w:hAnsi="Calibri" w:cs="Mangal"/>
          <w:i/>
          <w:iCs/>
          <w:lang w:val="en-GB"/>
        </w:rPr>
        <w:t>State University of New York Press</w:t>
      </w:r>
      <w:r>
        <w:rPr>
          <w:rFonts w:ascii="Calibri" w:eastAsia="Calibri" w:hAnsi="Calibri" w:cs="Mangal"/>
          <w:i/>
          <w:iCs/>
          <w:lang w:val="en-GB"/>
        </w:rPr>
        <w:t>.</w:t>
      </w:r>
    </w:p>
    <w:p w:rsidR="00BA1D7F" w:rsidRPr="00BA1D7F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BA1D7F">
        <w:rPr>
          <w:rFonts w:ascii="Calibri" w:eastAsia="Calibri" w:hAnsi="Calibri" w:cs="Mangal"/>
          <w:lang w:val="en-GB"/>
        </w:rPr>
        <w:t xml:space="preserve">TARRANT, H. (2000). </w:t>
      </w:r>
      <w:r w:rsidRPr="00BA1D7F">
        <w:rPr>
          <w:rFonts w:ascii="Calibri" w:eastAsia="Calibri" w:hAnsi="Calibri" w:cs="Mangal"/>
          <w:i/>
          <w:lang w:val="en-GB"/>
        </w:rPr>
        <w:t>Plato’s First Interpreters</w:t>
      </w:r>
      <w:r>
        <w:rPr>
          <w:rFonts w:ascii="Calibri" w:eastAsia="Calibri" w:hAnsi="Calibri" w:cs="Mangal"/>
          <w:iCs/>
          <w:lang w:val="en-GB"/>
        </w:rPr>
        <w:t>,</w:t>
      </w:r>
      <w:r w:rsidRPr="00BA1D7F">
        <w:rPr>
          <w:rFonts w:ascii="Calibri" w:eastAsia="Calibri" w:hAnsi="Calibri" w:cs="Mangal"/>
          <w:iCs/>
          <w:lang w:val="en-GB"/>
        </w:rPr>
        <w:t xml:space="preserve"> </w:t>
      </w:r>
      <w:r w:rsidRPr="00BA1D7F">
        <w:rPr>
          <w:rFonts w:ascii="Calibri" w:eastAsia="Calibri" w:hAnsi="Calibri" w:cs="Mangal"/>
          <w:lang w:val="en-GB"/>
        </w:rPr>
        <w:t xml:space="preserve">Ithaca, Cornell University Press. </w:t>
      </w:r>
    </w:p>
    <w:p w:rsidR="00C47D85" w:rsidRDefault="00BA1D7F" w:rsidP="00804F7F">
      <w:pPr>
        <w:spacing w:after="0" w:line="240" w:lineRule="auto"/>
        <w:jc w:val="both"/>
        <w:rPr>
          <w:rFonts w:ascii="Calibri" w:eastAsia="Calibri" w:hAnsi="Calibri" w:cs="Mangal"/>
          <w:lang w:val="fr-FR"/>
        </w:rPr>
      </w:pPr>
      <w:r>
        <w:rPr>
          <w:rFonts w:ascii="Calibri" w:eastAsia="Calibri" w:hAnsi="Calibri" w:cs="Mangal"/>
          <w:lang w:val="en-GB"/>
        </w:rPr>
        <w:t xml:space="preserve">---- </w:t>
      </w:r>
      <w:r w:rsidRPr="00BA1D7F">
        <w:rPr>
          <w:rFonts w:ascii="Calibri" w:eastAsia="Calibri" w:hAnsi="Calibri" w:cs="Mangal"/>
          <w:lang w:val="fr-FR"/>
        </w:rPr>
        <w:t>(2010)</w:t>
      </w:r>
      <w:r>
        <w:rPr>
          <w:rFonts w:ascii="Calibri" w:eastAsia="Calibri" w:hAnsi="Calibri" w:cs="Mangal"/>
          <w:lang w:val="fr-FR"/>
        </w:rPr>
        <w:t>, “Platonism before Plotinus”, en</w:t>
      </w:r>
      <w:r w:rsidRPr="00BA1D7F">
        <w:rPr>
          <w:rFonts w:ascii="Calibri" w:eastAsia="Calibri" w:hAnsi="Calibri" w:cs="Mangal"/>
          <w:lang w:val="fr-FR"/>
        </w:rPr>
        <w:t xml:space="preserve"> Gerson, L. (ed.), </w:t>
      </w:r>
      <w:r w:rsidRPr="00BA1D7F">
        <w:rPr>
          <w:rFonts w:ascii="Calibri" w:eastAsia="Calibri" w:hAnsi="Calibri" w:cs="Mangal"/>
          <w:i/>
          <w:iCs/>
          <w:lang w:val="fr-FR"/>
        </w:rPr>
        <w:t>The Cambridge History of Philosophy in Late Antiquity</w:t>
      </w:r>
      <w:r w:rsidRPr="00BA1D7F">
        <w:rPr>
          <w:rFonts w:ascii="Calibri" w:eastAsia="Calibri" w:hAnsi="Calibri" w:cs="Mangal"/>
          <w:lang w:val="fr-FR"/>
        </w:rPr>
        <w:t>, Tomo I, Cambridge, Cambridge University Press.</w:t>
      </w:r>
    </w:p>
    <w:p w:rsidR="0016150B" w:rsidRPr="0016150B" w:rsidRDefault="0016150B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16150B">
        <w:rPr>
          <w:rFonts w:ascii="Calibri" w:eastAsia="Calibri" w:hAnsi="Calibri" w:cs="Mangal"/>
          <w:lang w:val="en-GB"/>
        </w:rPr>
        <w:t xml:space="preserve">VAN RIEL, G. (2001), "Horizontalism or Verticalism? Proclus vs Plotinus on the Procession of Matter", </w:t>
      </w:r>
      <w:r w:rsidRPr="0016150B">
        <w:rPr>
          <w:rFonts w:ascii="Calibri" w:eastAsia="Calibri" w:hAnsi="Calibri" w:cs="Mangal"/>
          <w:i/>
          <w:iCs/>
          <w:lang w:val="en-GB"/>
        </w:rPr>
        <w:t>Phronesis</w:t>
      </w:r>
      <w:r>
        <w:rPr>
          <w:rFonts w:ascii="Calibri" w:eastAsia="Calibri" w:hAnsi="Calibri" w:cs="Mangal"/>
          <w:lang w:val="en-GB"/>
        </w:rPr>
        <w:t xml:space="preserve"> </w:t>
      </w:r>
      <w:r w:rsidRPr="0016150B">
        <w:rPr>
          <w:rFonts w:ascii="Calibri" w:eastAsia="Calibri" w:hAnsi="Calibri" w:cs="Mangal"/>
          <w:lang w:val="en-GB"/>
        </w:rPr>
        <w:t>46, No. 2, pp. 129-153.</w:t>
      </w:r>
    </w:p>
    <w:p w:rsidR="0016150B" w:rsidRPr="0016150B" w:rsidRDefault="0016150B" w:rsidP="00804F7F">
      <w:pPr>
        <w:spacing w:after="0" w:line="240" w:lineRule="auto"/>
        <w:jc w:val="both"/>
        <w:rPr>
          <w:rFonts w:ascii="Calibri" w:eastAsia="Calibri" w:hAnsi="Calibri" w:cs="Mangal"/>
          <w:lang w:val="es-ES"/>
        </w:rPr>
      </w:pPr>
      <w:r w:rsidRPr="0016150B">
        <w:rPr>
          <w:rFonts w:ascii="Calibri" w:eastAsia="Calibri" w:hAnsi="Calibri" w:cs="Mangal"/>
          <w:lang w:val="es-ES"/>
        </w:rPr>
        <w:t>VEGETTI, M. (2003), “</w:t>
      </w:r>
      <w:r w:rsidRPr="0016150B">
        <w:rPr>
          <w:rFonts w:ascii="Calibri" w:eastAsia="Calibri" w:hAnsi="Calibri" w:cs="Mangal"/>
          <w:i/>
          <w:lang w:val="es-ES"/>
        </w:rPr>
        <w:t>Megiston Mathema.</w:t>
      </w:r>
      <w:r w:rsidRPr="0016150B">
        <w:rPr>
          <w:rFonts w:ascii="Calibri" w:eastAsia="Calibri" w:hAnsi="Calibri" w:cs="Mangal"/>
          <w:lang w:val="es-ES"/>
        </w:rPr>
        <w:t xml:space="preserve"> L’idea del “buono” e le sue funzioni”, en Vegetti</w:t>
      </w:r>
      <w:r>
        <w:rPr>
          <w:rFonts w:ascii="Calibri" w:eastAsia="Calibri" w:hAnsi="Calibri" w:cs="Mangal"/>
          <w:lang w:val="es-ES"/>
        </w:rPr>
        <w:t>,</w:t>
      </w:r>
      <w:r w:rsidRPr="0016150B">
        <w:rPr>
          <w:rFonts w:ascii="Calibri" w:eastAsia="Calibri" w:hAnsi="Calibri" w:cs="Mangal"/>
          <w:lang w:val="es-ES"/>
        </w:rPr>
        <w:t xml:space="preserve"> M. (a cura di), </w:t>
      </w:r>
      <w:r w:rsidRPr="0016150B">
        <w:rPr>
          <w:rFonts w:ascii="Calibri" w:eastAsia="Calibri" w:hAnsi="Calibri" w:cs="Mangal"/>
          <w:i/>
          <w:lang w:val="es-ES"/>
        </w:rPr>
        <w:t>Platone. La Repubblica</w:t>
      </w:r>
      <w:r w:rsidRPr="0016150B">
        <w:rPr>
          <w:rFonts w:ascii="Calibri" w:eastAsia="Calibri" w:hAnsi="Calibri" w:cs="Mangal"/>
          <w:lang w:val="es-ES"/>
        </w:rPr>
        <w:t>, vol. V: libri VI-VII, Napoli, pp. 253-286.</w:t>
      </w:r>
    </w:p>
    <w:p w:rsidR="00C47D85" w:rsidRDefault="00C47D85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>
        <w:rPr>
          <w:rFonts w:ascii="Calibri" w:eastAsia="Calibri" w:hAnsi="Calibri" w:cs="Mangal"/>
          <w:lang w:val="fr-FR"/>
        </w:rPr>
        <w:t xml:space="preserve">VERSENYI, L. (1962), </w:t>
      </w:r>
      <w:r w:rsidRPr="00C47D85">
        <w:rPr>
          <w:rFonts w:ascii="Calibri" w:eastAsia="Calibri" w:hAnsi="Calibri" w:cs="Mangal"/>
          <w:lang w:val="en-GB"/>
        </w:rPr>
        <w:t>“Protagoras’ Man-Measure Fragment”</w:t>
      </w:r>
      <w:r>
        <w:rPr>
          <w:rFonts w:ascii="Calibri" w:eastAsia="Calibri" w:hAnsi="Calibri" w:cs="Mangal"/>
          <w:lang w:val="en-GB"/>
        </w:rPr>
        <w:t xml:space="preserve">, </w:t>
      </w:r>
      <w:r w:rsidRPr="00C47D85">
        <w:rPr>
          <w:rFonts w:ascii="Calibri" w:eastAsia="Calibri" w:hAnsi="Calibri" w:cs="Mangal"/>
          <w:i/>
          <w:iCs/>
          <w:lang w:val="en-GB"/>
        </w:rPr>
        <w:t>American Journal of Philology</w:t>
      </w:r>
      <w:r>
        <w:rPr>
          <w:rFonts w:ascii="Calibri" w:eastAsia="Calibri" w:hAnsi="Calibri" w:cs="Mangal"/>
          <w:lang w:val="en-GB"/>
        </w:rPr>
        <w:t xml:space="preserve"> 83, pp. 178-184.</w:t>
      </w:r>
    </w:p>
    <w:p w:rsidR="00FB44CE" w:rsidRDefault="00FB44CE" w:rsidP="00804F7F">
      <w:pPr>
        <w:spacing w:after="0" w:line="240" w:lineRule="auto"/>
        <w:jc w:val="both"/>
        <w:rPr>
          <w:rFonts w:ascii="Calibri" w:eastAsia="Calibri" w:hAnsi="Calibri" w:cs="Mangal"/>
        </w:rPr>
      </w:pPr>
      <w:r w:rsidRPr="00FB44CE">
        <w:rPr>
          <w:rFonts w:ascii="Calibri" w:eastAsia="Calibri" w:hAnsi="Calibri" w:cs="Mangal"/>
        </w:rPr>
        <w:t xml:space="preserve">VIGO, A. (2006), </w:t>
      </w:r>
      <w:r w:rsidRPr="00FB44CE">
        <w:rPr>
          <w:rFonts w:ascii="Calibri" w:eastAsia="Calibri" w:hAnsi="Calibri" w:cs="Mangal"/>
          <w:i/>
        </w:rPr>
        <w:t>Estudios aristotélicos</w:t>
      </w:r>
      <w:r w:rsidRPr="00FB44CE">
        <w:rPr>
          <w:rFonts w:ascii="Calibri" w:eastAsia="Calibri" w:hAnsi="Calibri" w:cs="Mangal"/>
        </w:rPr>
        <w:t>, Navarra, EUNSA</w:t>
      </w:r>
      <w:r>
        <w:rPr>
          <w:rFonts w:ascii="Calibri" w:eastAsia="Calibri" w:hAnsi="Calibri" w:cs="Mangal"/>
        </w:rPr>
        <w:t>.</w:t>
      </w:r>
    </w:p>
    <w:p w:rsidR="00AD17FA" w:rsidRPr="00AD17FA" w:rsidRDefault="00AD17FA" w:rsidP="00804F7F">
      <w:pPr>
        <w:spacing w:after="0" w:line="240" w:lineRule="auto"/>
        <w:jc w:val="both"/>
        <w:rPr>
          <w:rFonts w:ascii="Calibri" w:eastAsia="Calibri" w:hAnsi="Calibri" w:cs="Mangal"/>
          <w:lang w:val="en-GB"/>
        </w:rPr>
      </w:pPr>
      <w:r w:rsidRPr="00AD17FA">
        <w:rPr>
          <w:rFonts w:ascii="Calibri" w:eastAsia="Calibri" w:hAnsi="Calibri" w:cs="Mangal"/>
          <w:lang w:val="en-GB"/>
        </w:rPr>
        <w:t xml:space="preserve">WITT, R. E. (1971), </w:t>
      </w:r>
      <w:r w:rsidRPr="00AD17FA">
        <w:rPr>
          <w:rFonts w:ascii="Calibri" w:eastAsia="Calibri" w:hAnsi="Calibri" w:cs="Mangal"/>
          <w:i/>
          <w:iCs/>
          <w:lang w:val="en-GB"/>
        </w:rPr>
        <w:t>Albinus</w:t>
      </w:r>
      <w:r w:rsidR="00813EAB" w:rsidRPr="00813EAB">
        <w:rPr>
          <w:rFonts w:ascii="Calibri" w:eastAsia="Times New Roman" w:hAnsi="Calibri" w:cs="Times New Roman"/>
          <w:i/>
          <w:sz w:val="24"/>
          <w:szCs w:val="24"/>
          <w:lang w:val="en-US" w:eastAsia="es-ES"/>
        </w:rPr>
        <w:t xml:space="preserve"> </w:t>
      </w:r>
      <w:r w:rsidR="00813EAB" w:rsidRPr="00813EAB">
        <w:rPr>
          <w:rFonts w:ascii="Calibri" w:eastAsia="Calibri" w:hAnsi="Calibri" w:cs="Mangal"/>
          <w:i/>
          <w:iCs/>
          <w:lang w:val="en-US"/>
        </w:rPr>
        <w:t>and the History of the Middle Platonism</w:t>
      </w:r>
      <w:r w:rsidRPr="00AD17FA">
        <w:rPr>
          <w:rFonts w:ascii="Calibri" w:eastAsia="Calibri" w:hAnsi="Calibri" w:cs="Mangal"/>
          <w:lang w:val="en-GB"/>
        </w:rPr>
        <w:t>, Amsterdam,</w:t>
      </w:r>
      <w:r w:rsidRPr="00AD17FA">
        <w:rPr>
          <w:rFonts w:ascii="Arial" w:hAnsi="Arial" w:cs="Arial"/>
          <w:color w:val="545454"/>
          <w:lang w:val="en-GB"/>
        </w:rPr>
        <w:t xml:space="preserve"> </w:t>
      </w:r>
      <w:r w:rsidRPr="00AD17FA">
        <w:rPr>
          <w:rFonts w:ascii="Calibri" w:eastAsia="Calibri" w:hAnsi="Calibri" w:cs="Mangal"/>
          <w:lang w:val="en-GB"/>
        </w:rPr>
        <w:t xml:space="preserve">Hakkert. </w:t>
      </w:r>
    </w:p>
    <w:p w:rsidR="00D00887" w:rsidRPr="00AD17FA" w:rsidRDefault="00D00887" w:rsidP="00D00887">
      <w:pPr>
        <w:spacing w:after="0"/>
        <w:jc w:val="both"/>
        <w:rPr>
          <w:b/>
          <w:sz w:val="24"/>
          <w:lang w:val="en-GB"/>
        </w:rPr>
      </w:pPr>
    </w:p>
    <w:p w:rsidR="00133A6A" w:rsidRDefault="00DC68D2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>5</w:t>
      </w:r>
      <w:r w:rsidR="00133A6A" w:rsidRPr="007476DD">
        <w:rPr>
          <w:b/>
          <w:sz w:val="24"/>
        </w:rPr>
        <w:t>. Metodología y actividades</w:t>
      </w:r>
    </w:p>
    <w:p w:rsidR="00D00887" w:rsidRPr="007476DD" w:rsidRDefault="00D00887" w:rsidP="00D00887">
      <w:pPr>
        <w:spacing w:after="0"/>
        <w:jc w:val="both"/>
        <w:rPr>
          <w:b/>
          <w:sz w:val="24"/>
        </w:rPr>
      </w:pPr>
    </w:p>
    <w:p w:rsidR="00513A24" w:rsidRDefault="007476DD" w:rsidP="007241CE">
      <w:pPr>
        <w:spacing w:after="0"/>
        <w:jc w:val="both"/>
        <w:rPr>
          <w:sz w:val="24"/>
        </w:rPr>
      </w:pPr>
      <w:r>
        <w:rPr>
          <w:sz w:val="24"/>
        </w:rPr>
        <w:t xml:space="preserve">El desarrollo de los temas de cada unidad comprenderá, en primer término, una exposición general a cargo de los docentes y, en segundo lugar, la lectura </w:t>
      </w:r>
      <w:r w:rsidR="00513A24">
        <w:rPr>
          <w:sz w:val="24"/>
        </w:rPr>
        <w:t>y</w:t>
      </w:r>
      <w:r w:rsidR="00540E08">
        <w:rPr>
          <w:sz w:val="24"/>
        </w:rPr>
        <w:t xml:space="preserve"> el</w:t>
      </w:r>
      <w:r w:rsidR="00513A24">
        <w:rPr>
          <w:sz w:val="24"/>
        </w:rPr>
        <w:t xml:space="preserve"> análisis </w:t>
      </w:r>
      <w:r>
        <w:rPr>
          <w:sz w:val="24"/>
        </w:rPr>
        <w:t>en conjunto de las fuentes primarias seleccionadas</w:t>
      </w:r>
      <w:r w:rsidR="00540E08">
        <w:rPr>
          <w:sz w:val="24"/>
        </w:rPr>
        <w:t xml:space="preserve">. </w:t>
      </w:r>
      <w:r w:rsidR="00872641">
        <w:rPr>
          <w:sz w:val="24"/>
        </w:rPr>
        <w:t>Para ello, se proveerá a los alumnos de una antología de textos</w:t>
      </w:r>
      <w:r w:rsidR="00540E08">
        <w:rPr>
          <w:sz w:val="24"/>
        </w:rPr>
        <w:t>,</w:t>
      </w:r>
      <w:r w:rsidR="00872641">
        <w:rPr>
          <w:sz w:val="24"/>
        </w:rPr>
        <w:t xml:space="preserve"> en la que se incluirán </w:t>
      </w:r>
      <w:r w:rsidR="00540E08">
        <w:rPr>
          <w:sz w:val="24"/>
        </w:rPr>
        <w:t xml:space="preserve">tanto </w:t>
      </w:r>
      <w:r w:rsidR="00872641">
        <w:rPr>
          <w:sz w:val="24"/>
        </w:rPr>
        <w:t>las fuentes primari</w:t>
      </w:r>
      <w:r w:rsidR="00540E08">
        <w:rPr>
          <w:sz w:val="24"/>
        </w:rPr>
        <w:t>as que se leerán en las clases,</w:t>
      </w:r>
      <w:r w:rsidR="00872641">
        <w:rPr>
          <w:sz w:val="24"/>
        </w:rPr>
        <w:t xml:space="preserve"> </w:t>
      </w:r>
      <w:r w:rsidR="00540E08">
        <w:rPr>
          <w:sz w:val="24"/>
        </w:rPr>
        <w:t xml:space="preserve">cuanto </w:t>
      </w:r>
      <w:r w:rsidR="00872641">
        <w:rPr>
          <w:sz w:val="24"/>
        </w:rPr>
        <w:t>pasajes comp</w:t>
      </w:r>
      <w:r w:rsidR="00540E08">
        <w:rPr>
          <w:sz w:val="24"/>
        </w:rPr>
        <w:t>lementarios de lectura optativa</w:t>
      </w:r>
      <w:r>
        <w:rPr>
          <w:sz w:val="24"/>
        </w:rPr>
        <w:t xml:space="preserve">. </w:t>
      </w:r>
      <w:r w:rsidR="00513A24">
        <w:rPr>
          <w:sz w:val="24"/>
        </w:rPr>
        <w:t xml:space="preserve">Por otra parte, cada alumno deberá seleccionar un artículo o capítulo de libro sobre algún tema de su interés y </w:t>
      </w:r>
      <w:r w:rsidR="00540E08">
        <w:rPr>
          <w:sz w:val="24"/>
        </w:rPr>
        <w:t xml:space="preserve">escribir </w:t>
      </w:r>
      <w:r w:rsidR="00513A24">
        <w:rPr>
          <w:sz w:val="24"/>
        </w:rPr>
        <w:t>una reseña, que será corregida por los docentes y difundida entre el resto de los participantes del seminario. Al final de cada</w:t>
      </w:r>
      <w:r w:rsidR="00BC6AB1">
        <w:rPr>
          <w:sz w:val="24"/>
        </w:rPr>
        <w:t xml:space="preserve"> una de las dos partes</w:t>
      </w:r>
      <w:r w:rsidR="00540E08">
        <w:rPr>
          <w:sz w:val="24"/>
        </w:rPr>
        <w:t xml:space="preserve"> en las que se dividen los contenidos del seminario</w:t>
      </w:r>
      <w:r w:rsidR="00513A24">
        <w:rPr>
          <w:sz w:val="24"/>
        </w:rPr>
        <w:t xml:space="preserve">, se realizará una discusión conjunta de las variantes interpretativas </w:t>
      </w:r>
      <w:r w:rsidR="006E7E2E">
        <w:rPr>
          <w:sz w:val="24"/>
        </w:rPr>
        <w:t>presentes en la bibliografía secundaria</w:t>
      </w:r>
      <w:r w:rsidR="00872641">
        <w:rPr>
          <w:sz w:val="24"/>
        </w:rPr>
        <w:t xml:space="preserve"> reseñada por los alumnos</w:t>
      </w:r>
      <w:r w:rsidR="006E7E2E">
        <w:rPr>
          <w:sz w:val="24"/>
        </w:rPr>
        <w:t xml:space="preserve"> </w:t>
      </w:r>
      <w:r w:rsidR="00513A24">
        <w:rPr>
          <w:sz w:val="24"/>
        </w:rPr>
        <w:t>en relación con los textos primarios analizados</w:t>
      </w:r>
      <w:r w:rsidR="00540E08">
        <w:rPr>
          <w:sz w:val="24"/>
        </w:rPr>
        <w:t xml:space="preserve"> en las clases anteriores</w:t>
      </w:r>
      <w:r w:rsidR="00513A24">
        <w:rPr>
          <w:sz w:val="24"/>
        </w:rPr>
        <w:t>.</w:t>
      </w:r>
    </w:p>
    <w:p w:rsidR="00D00887" w:rsidRDefault="00D00887" w:rsidP="00D00887">
      <w:pPr>
        <w:spacing w:after="0"/>
        <w:jc w:val="both"/>
        <w:rPr>
          <w:b/>
          <w:sz w:val="24"/>
        </w:rPr>
      </w:pPr>
    </w:p>
    <w:p w:rsidR="00133A6A" w:rsidRDefault="00DC68D2" w:rsidP="00D00887">
      <w:pPr>
        <w:spacing w:after="0"/>
        <w:jc w:val="both"/>
        <w:rPr>
          <w:b/>
          <w:sz w:val="24"/>
        </w:rPr>
      </w:pPr>
      <w:r>
        <w:rPr>
          <w:b/>
          <w:sz w:val="24"/>
        </w:rPr>
        <w:t>6</w:t>
      </w:r>
      <w:r w:rsidR="00133A6A" w:rsidRPr="007476DD">
        <w:rPr>
          <w:b/>
          <w:sz w:val="24"/>
        </w:rPr>
        <w:t>. Evaluación</w:t>
      </w:r>
    </w:p>
    <w:p w:rsidR="00D00887" w:rsidRPr="007476DD" w:rsidRDefault="00D00887" w:rsidP="00D00887">
      <w:pPr>
        <w:spacing w:after="0"/>
        <w:jc w:val="both"/>
        <w:rPr>
          <w:b/>
          <w:sz w:val="24"/>
        </w:rPr>
      </w:pPr>
    </w:p>
    <w:p w:rsidR="007476DD" w:rsidRPr="00133A6A" w:rsidRDefault="007476DD" w:rsidP="00D00887">
      <w:pPr>
        <w:spacing w:after="0"/>
        <w:jc w:val="both"/>
        <w:rPr>
          <w:sz w:val="24"/>
        </w:rPr>
      </w:pPr>
      <w:r>
        <w:rPr>
          <w:sz w:val="24"/>
        </w:rPr>
        <w:t>La evaluación final será oral y se realizará durante las últimas dos reuniones del seminari</w:t>
      </w:r>
      <w:r w:rsidR="00DC68D2">
        <w:rPr>
          <w:sz w:val="24"/>
        </w:rPr>
        <w:t>o. Cada alumno deberá exponer en</w:t>
      </w:r>
      <w:r>
        <w:rPr>
          <w:sz w:val="24"/>
        </w:rPr>
        <w:t xml:space="preserve"> </w:t>
      </w:r>
      <w:r w:rsidRPr="007476DD">
        <w:rPr>
          <w:sz w:val="24"/>
        </w:rPr>
        <w:t>forma oral</w:t>
      </w:r>
      <w:r>
        <w:rPr>
          <w:sz w:val="24"/>
        </w:rPr>
        <w:t xml:space="preserve"> los</w:t>
      </w:r>
      <w:r w:rsidRPr="007476DD">
        <w:rPr>
          <w:sz w:val="24"/>
        </w:rPr>
        <w:t xml:space="preserve"> resultados de </w:t>
      </w:r>
      <w:r w:rsidR="006E7E2E">
        <w:rPr>
          <w:sz w:val="24"/>
        </w:rPr>
        <w:t xml:space="preserve">su investigación sobre </w:t>
      </w:r>
      <w:r w:rsidRPr="007476DD">
        <w:rPr>
          <w:sz w:val="24"/>
        </w:rPr>
        <w:t xml:space="preserve">un tema a elección, </w:t>
      </w:r>
      <w:r>
        <w:rPr>
          <w:sz w:val="24"/>
        </w:rPr>
        <w:t xml:space="preserve">de </w:t>
      </w:r>
      <w:r w:rsidRPr="007476DD">
        <w:rPr>
          <w:sz w:val="24"/>
        </w:rPr>
        <w:t>entre los</w:t>
      </w:r>
      <w:r>
        <w:rPr>
          <w:sz w:val="24"/>
        </w:rPr>
        <w:t xml:space="preserve"> desplegados en el programa, y responder las preguntas de los docentes sobre los otros puntos tratados durante el seminario.</w:t>
      </w:r>
    </w:p>
    <w:p w:rsidR="001C25D1" w:rsidRPr="00133A6A" w:rsidRDefault="001C25D1" w:rsidP="001C25D1">
      <w:pPr>
        <w:spacing w:after="0"/>
        <w:jc w:val="right"/>
        <w:rPr>
          <w:sz w:val="24"/>
        </w:rPr>
      </w:pPr>
      <w:r>
        <w:rPr>
          <w:sz w:val="24"/>
        </w:rPr>
        <w:t>Dra. Gabriela Müller / Dr. Gabriel Martino</w:t>
      </w:r>
      <w:bookmarkStart w:id="0" w:name="_GoBack"/>
      <w:bookmarkEnd w:id="0"/>
    </w:p>
    <w:sectPr w:rsidR="001C25D1" w:rsidRPr="00133A6A" w:rsidSect="00BE71C7"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6B" w:rsidRDefault="0053056B" w:rsidP="00513A24">
      <w:pPr>
        <w:spacing w:after="0" w:line="240" w:lineRule="auto"/>
      </w:pPr>
      <w:r>
        <w:separator/>
      </w:r>
    </w:p>
  </w:endnote>
  <w:endnote w:type="continuationSeparator" w:id="0">
    <w:p w:rsidR="0053056B" w:rsidRDefault="0053056B" w:rsidP="0051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20079"/>
      <w:docPartObj>
        <w:docPartGallery w:val="Page Numbers (Bottom of Page)"/>
        <w:docPartUnique/>
      </w:docPartObj>
    </w:sdtPr>
    <w:sdtEndPr/>
    <w:sdtContent>
      <w:p w:rsidR="002C54AA" w:rsidRDefault="002C54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D1" w:rsidRPr="001C25D1">
          <w:rPr>
            <w:noProof/>
            <w:lang w:val="es-ES"/>
          </w:rPr>
          <w:t>8</w:t>
        </w:r>
        <w:r>
          <w:fldChar w:fldCharType="end"/>
        </w:r>
      </w:p>
    </w:sdtContent>
  </w:sdt>
  <w:p w:rsidR="002C54AA" w:rsidRDefault="002C54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6B" w:rsidRDefault="0053056B" w:rsidP="00513A24">
      <w:pPr>
        <w:spacing w:after="0" w:line="240" w:lineRule="auto"/>
      </w:pPr>
      <w:r>
        <w:separator/>
      </w:r>
    </w:p>
  </w:footnote>
  <w:footnote w:type="continuationSeparator" w:id="0">
    <w:p w:rsidR="0053056B" w:rsidRDefault="0053056B" w:rsidP="00513A24">
      <w:pPr>
        <w:spacing w:after="0" w:line="240" w:lineRule="auto"/>
      </w:pPr>
      <w:r>
        <w:continuationSeparator/>
      </w:r>
    </w:p>
  </w:footnote>
  <w:footnote w:id="1">
    <w:p w:rsidR="002C54AA" w:rsidRDefault="002C54AA" w:rsidP="00C01DB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C01DBA">
        <w:t xml:space="preserve">La indicación de todas las fuentes </w:t>
      </w:r>
      <w:r>
        <w:t xml:space="preserve">se realiza, en el caso de cada autor, </w:t>
      </w:r>
      <w:r w:rsidRPr="00C01DBA">
        <w:t xml:space="preserve">por </w:t>
      </w:r>
      <w:r>
        <w:t xml:space="preserve">el </w:t>
      </w:r>
      <w:r w:rsidRPr="00C01DBA">
        <w:t>nombre del editor y/o traductor y en orden</w:t>
      </w:r>
      <w:r>
        <w:t xml:space="preserve"> alfabético</w:t>
      </w:r>
      <w:r w:rsidRPr="00C01DB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6A"/>
    <w:rsid w:val="0002189B"/>
    <w:rsid w:val="00044F90"/>
    <w:rsid w:val="00076EB2"/>
    <w:rsid w:val="00090676"/>
    <w:rsid w:val="00091A91"/>
    <w:rsid w:val="000A6A37"/>
    <w:rsid w:val="000C0563"/>
    <w:rsid w:val="00104AB6"/>
    <w:rsid w:val="00120EDC"/>
    <w:rsid w:val="00125A89"/>
    <w:rsid w:val="00133A6A"/>
    <w:rsid w:val="0016150B"/>
    <w:rsid w:val="001716D3"/>
    <w:rsid w:val="00183BC0"/>
    <w:rsid w:val="00187998"/>
    <w:rsid w:val="00195FFA"/>
    <w:rsid w:val="001B45C0"/>
    <w:rsid w:val="001B50FE"/>
    <w:rsid w:val="001B7FC9"/>
    <w:rsid w:val="001C25D1"/>
    <w:rsid w:val="001D4B95"/>
    <w:rsid w:val="001F20C5"/>
    <w:rsid w:val="001F3765"/>
    <w:rsid w:val="002103AD"/>
    <w:rsid w:val="002354B9"/>
    <w:rsid w:val="0023559D"/>
    <w:rsid w:val="00241A6F"/>
    <w:rsid w:val="00252FD6"/>
    <w:rsid w:val="00255677"/>
    <w:rsid w:val="00272F90"/>
    <w:rsid w:val="0028259E"/>
    <w:rsid w:val="002C54AA"/>
    <w:rsid w:val="002D5D79"/>
    <w:rsid w:val="0030487C"/>
    <w:rsid w:val="00306A04"/>
    <w:rsid w:val="003527CD"/>
    <w:rsid w:val="00362A09"/>
    <w:rsid w:val="00362B06"/>
    <w:rsid w:val="0038742A"/>
    <w:rsid w:val="00387664"/>
    <w:rsid w:val="00392B76"/>
    <w:rsid w:val="003A0375"/>
    <w:rsid w:val="003A4614"/>
    <w:rsid w:val="003A59F5"/>
    <w:rsid w:val="003B1543"/>
    <w:rsid w:val="003B3583"/>
    <w:rsid w:val="004218AB"/>
    <w:rsid w:val="004337EE"/>
    <w:rsid w:val="00440E45"/>
    <w:rsid w:val="00450C23"/>
    <w:rsid w:val="0046027D"/>
    <w:rsid w:val="00487254"/>
    <w:rsid w:val="0049462D"/>
    <w:rsid w:val="004A3A92"/>
    <w:rsid w:val="004B7FD4"/>
    <w:rsid w:val="004F2375"/>
    <w:rsid w:val="004F740E"/>
    <w:rsid w:val="00503420"/>
    <w:rsid w:val="00513A24"/>
    <w:rsid w:val="0053056B"/>
    <w:rsid w:val="00540E08"/>
    <w:rsid w:val="00560337"/>
    <w:rsid w:val="0058726A"/>
    <w:rsid w:val="005B09C7"/>
    <w:rsid w:val="005B2C8E"/>
    <w:rsid w:val="005E55B9"/>
    <w:rsid w:val="005F559D"/>
    <w:rsid w:val="00604C79"/>
    <w:rsid w:val="006059AE"/>
    <w:rsid w:val="00606C9E"/>
    <w:rsid w:val="00617C8D"/>
    <w:rsid w:val="00626CF4"/>
    <w:rsid w:val="0065411F"/>
    <w:rsid w:val="0067517D"/>
    <w:rsid w:val="006A2B1A"/>
    <w:rsid w:val="006C685A"/>
    <w:rsid w:val="006D5ACC"/>
    <w:rsid w:val="006D785A"/>
    <w:rsid w:val="006E7E2E"/>
    <w:rsid w:val="00711D15"/>
    <w:rsid w:val="00721323"/>
    <w:rsid w:val="007241CE"/>
    <w:rsid w:val="007476DD"/>
    <w:rsid w:val="007524B6"/>
    <w:rsid w:val="00760300"/>
    <w:rsid w:val="0076058A"/>
    <w:rsid w:val="00763852"/>
    <w:rsid w:val="00774FB8"/>
    <w:rsid w:val="0078212E"/>
    <w:rsid w:val="007C2086"/>
    <w:rsid w:val="00804F7F"/>
    <w:rsid w:val="00813EAB"/>
    <w:rsid w:val="00841479"/>
    <w:rsid w:val="0086115F"/>
    <w:rsid w:val="00863D42"/>
    <w:rsid w:val="00872641"/>
    <w:rsid w:val="00872AEB"/>
    <w:rsid w:val="008B0274"/>
    <w:rsid w:val="008D7EEB"/>
    <w:rsid w:val="008E0F89"/>
    <w:rsid w:val="008E1200"/>
    <w:rsid w:val="008F48A1"/>
    <w:rsid w:val="0090291F"/>
    <w:rsid w:val="00915470"/>
    <w:rsid w:val="00926130"/>
    <w:rsid w:val="009341CD"/>
    <w:rsid w:val="009D3D7A"/>
    <w:rsid w:val="00A02710"/>
    <w:rsid w:val="00A403BC"/>
    <w:rsid w:val="00A67D45"/>
    <w:rsid w:val="00A913E9"/>
    <w:rsid w:val="00AB3D34"/>
    <w:rsid w:val="00AD17FA"/>
    <w:rsid w:val="00AE7827"/>
    <w:rsid w:val="00B340D9"/>
    <w:rsid w:val="00B53EAC"/>
    <w:rsid w:val="00B55806"/>
    <w:rsid w:val="00BA1D7F"/>
    <w:rsid w:val="00BB07C8"/>
    <w:rsid w:val="00BC6AB1"/>
    <w:rsid w:val="00BE4C77"/>
    <w:rsid w:val="00BE71A3"/>
    <w:rsid w:val="00BE71C7"/>
    <w:rsid w:val="00C01DBA"/>
    <w:rsid w:val="00C47D85"/>
    <w:rsid w:val="00C73787"/>
    <w:rsid w:val="00CB7190"/>
    <w:rsid w:val="00CC5A1F"/>
    <w:rsid w:val="00CD6038"/>
    <w:rsid w:val="00CE31BD"/>
    <w:rsid w:val="00D00887"/>
    <w:rsid w:val="00D211F0"/>
    <w:rsid w:val="00D2428C"/>
    <w:rsid w:val="00D33661"/>
    <w:rsid w:val="00D54801"/>
    <w:rsid w:val="00D76282"/>
    <w:rsid w:val="00D943C0"/>
    <w:rsid w:val="00DA18B1"/>
    <w:rsid w:val="00DB042A"/>
    <w:rsid w:val="00DB0CC0"/>
    <w:rsid w:val="00DC68D2"/>
    <w:rsid w:val="00DD273C"/>
    <w:rsid w:val="00E17E85"/>
    <w:rsid w:val="00E45F5F"/>
    <w:rsid w:val="00E834C5"/>
    <w:rsid w:val="00EA1618"/>
    <w:rsid w:val="00EA3B19"/>
    <w:rsid w:val="00EA56A1"/>
    <w:rsid w:val="00ED1C5A"/>
    <w:rsid w:val="00ED4960"/>
    <w:rsid w:val="00EE4016"/>
    <w:rsid w:val="00EF5A8F"/>
    <w:rsid w:val="00F04686"/>
    <w:rsid w:val="00F062FB"/>
    <w:rsid w:val="00FB44CE"/>
    <w:rsid w:val="00FC78F3"/>
    <w:rsid w:val="00FF54D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24"/>
  </w:style>
  <w:style w:type="paragraph" w:styleId="Piedepgina">
    <w:name w:val="footer"/>
    <w:basedOn w:val="Normal"/>
    <w:link w:val="Piedepgina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24"/>
  </w:style>
  <w:style w:type="paragraph" w:styleId="Textonotapie">
    <w:name w:val="footnote text"/>
    <w:basedOn w:val="Normal"/>
    <w:link w:val="TextonotapieCar"/>
    <w:uiPriority w:val="99"/>
    <w:semiHidden/>
    <w:unhideWhenUsed/>
    <w:rsid w:val="00C01D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D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D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A24"/>
  </w:style>
  <w:style w:type="paragraph" w:styleId="Piedepgina">
    <w:name w:val="footer"/>
    <w:basedOn w:val="Normal"/>
    <w:link w:val="PiedepginaCar"/>
    <w:uiPriority w:val="99"/>
    <w:unhideWhenUsed/>
    <w:rsid w:val="0051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24"/>
  </w:style>
  <w:style w:type="paragraph" w:styleId="Textonotapie">
    <w:name w:val="footnote text"/>
    <w:basedOn w:val="Normal"/>
    <w:link w:val="TextonotapieCar"/>
    <w:uiPriority w:val="99"/>
    <w:semiHidden/>
    <w:unhideWhenUsed/>
    <w:rsid w:val="00C01D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1D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1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492-265B-4565-8CDB-CEE9A885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3630</Words>
  <Characters>19966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Luffi</cp:lastModifiedBy>
  <cp:revision>80</cp:revision>
  <dcterms:created xsi:type="dcterms:W3CDTF">2016-04-20T18:05:00Z</dcterms:created>
  <dcterms:modified xsi:type="dcterms:W3CDTF">2016-05-12T19:30:00Z</dcterms:modified>
</cp:coreProperties>
</file>