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EC6" w:rsidRPr="00FC66BB" w:rsidRDefault="00520EC6" w:rsidP="00FA3848">
      <w:pPr>
        <w:spacing w:after="0" w:line="360" w:lineRule="auto"/>
        <w:jc w:val="center"/>
        <w:rPr>
          <w:b/>
          <w:bCs/>
        </w:rPr>
      </w:pPr>
      <w:r w:rsidRPr="00FC66BB">
        <w:rPr>
          <w:b/>
          <w:bCs/>
        </w:rPr>
        <w:t>UNIVERSIDAD DE BUENOS AIRES – FACULTAD DE FILOSOFÍA Y LETRAS – SECRETARÍA DE POSGRADO</w:t>
      </w:r>
    </w:p>
    <w:p w:rsidR="00520EC6" w:rsidRPr="00FC66BB" w:rsidRDefault="00520EC6" w:rsidP="00FA3848">
      <w:pPr>
        <w:spacing w:after="0" w:line="360" w:lineRule="auto"/>
        <w:jc w:val="center"/>
        <w:rPr>
          <w:b/>
          <w:bCs/>
        </w:rPr>
      </w:pPr>
      <w:r w:rsidRPr="00FC66BB">
        <w:rPr>
          <w:b/>
          <w:bCs/>
        </w:rPr>
        <w:t>MAESTRÍA EN ESTUDIOS LATINOAMERICANOS DEL TRABAJO</w:t>
      </w:r>
    </w:p>
    <w:p w:rsidR="00520EC6" w:rsidRPr="00FC66BB" w:rsidRDefault="00520EC6" w:rsidP="00FA3848">
      <w:pPr>
        <w:spacing w:after="0" w:line="360" w:lineRule="auto"/>
        <w:jc w:val="center"/>
        <w:rPr>
          <w:b/>
          <w:bCs/>
        </w:rPr>
      </w:pPr>
      <w:r w:rsidRPr="00FC66BB">
        <w:rPr>
          <w:b/>
          <w:bCs/>
        </w:rPr>
        <w:t>ANTROPOLOGÍA DEL TRABAJO EN AMÉRICA LATINA</w:t>
      </w:r>
    </w:p>
    <w:p w:rsidR="00520EC6" w:rsidRPr="00FC66BB" w:rsidRDefault="00520EC6" w:rsidP="00FA3848">
      <w:pPr>
        <w:pStyle w:val="Predeterminado"/>
        <w:widowControl/>
        <w:spacing w:line="360" w:lineRule="auto"/>
        <w:jc w:val="center"/>
        <w:rPr>
          <w:rFonts w:ascii="Calibri" w:hAnsi="Calibri" w:cs="Calibri"/>
          <w:b/>
          <w:bCs/>
          <w:sz w:val="22"/>
          <w:szCs w:val="22"/>
          <w:lang w:eastAsia="es-ES"/>
        </w:rPr>
      </w:pPr>
      <w:r w:rsidRPr="00FC66BB">
        <w:rPr>
          <w:rFonts w:ascii="Calibri" w:hAnsi="Calibri" w:cs="Calibri"/>
          <w:b/>
          <w:bCs/>
          <w:sz w:val="22"/>
          <w:szCs w:val="22"/>
          <w:lang w:eastAsia="es-ES"/>
        </w:rPr>
        <w:t xml:space="preserve">Dr. Hernán M. Palermo. </w:t>
      </w:r>
    </w:p>
    <w:p w:rsidR="00520EC6" w:rsidRPr="00FC66BB" w:rsidRDefault="00520EC6" w:rsidP="00FA3848">
      <w:pPr>
        <w:pStyle w:val="Predeterminado"/>
        <w:widowControl/>
        <w:tabs>
          <w:tab w:val="left" w:pos="284"/>
        </w:tabs>
        <w:ind w:left="284" w:hanging="284"/>
        <w:jc w:val="both"/>
        <w:rPr>
          <w:rFonts w:ascii="Calibri" w:hAnsi="Calibri" w:cs="Calibri"/>
          <w:b/>
          <w:bCs/>
          <w:sz w:val="22"/>
          <w:szCs w:val="22"/>
        </w:rPr>
      </w:pPr>
    </w:p>
    <w:p w:rsidR="00520EC6" w:rsidRPr="00FC66BB" w:rsidRDefault="00520EC6" w:rsidP="00FA3848">
      <w:pPr>
        <w:pStyle w:val="Predeterminado"/>
        <w:widowControl/>
        <w:tabs>
          <w:tab w:val="left" w:pos="284"/>
        </w:tabs>
        <w:jc w:val="both"/>
        <w:rPr>
          <w:rFonts w:ascii="Calibri" w:hAnsi="Calibri" w:cs="Calibri"/>
          <w:b/>
          <w:bCs/>
          <w:sz w:val="22"/>
          <w:szCs w:val="22"/>
        </w:rPr>
      </w:pPr>
      <w:r w:rsidRPr="00FC66BB">
        <w:rPr>
          <w:rFonts w:ascii="Calibri" w:hAnsi="Calibri" w:cs="Calibri"/>
          <w:b/>
          <w:bCs/>
          <w:sz w:val="22"/>
          <w:szCs w:val="22"/>
          <w:lang w:val="es-ES" w:eastAsia="es-ES"/>
        </w:rPr>
        <w:t>Fundamentación</w:t>
      </w:r>
      <w:r w:rsidRPr="00FC66BB">
        <w:rPr>
          <w:rFonts w:ascii="Calibri" w:hAnsi="Calibri" w:cs="Calibri"/>
          <w:b/>
          <w:bCs/>
          <w:sz w:val="22"/>
          <w:szCs w:val="22"/>
        </w:rPr>
        <w:t>:</w:t>
      </w:r>
    </w:p>
    <w:p w:rsidR="00520EC6" w:rsidRPr="00FC66BB" w:rsidRDefault="00520EC6" w:rsidP="00FA3848">
      <w:pPr>
        <w:pStyle w:val="Predeterminado"/>
        <w:widowControl/>
        <w:tabs>
          <w:tab w:val="left" w:pos="284"/>
        </w:tabs>
        <w:jc w:val="both"/>
        <w:rPr>
          <w:rFonts w:ascii="Calibri" w:hAnsi="Calibri" w:cs="Calibri"/>
          <w:b/>
          <w:bCs/>
          <w:sz w:val="22"/>
          <w:szCs w:val="22"/>
        </w:rPr>
      </w:pPr>
    </w:p>
    <w:p w:rsidR="00520EC6" w:rsidRPr="00FC66BB" w:rsidRDefault="00520EC6" w:rsidP="00FA3848">
      <w:pPr>
        <w:pStyle w:val="Predeterminado"/>
        <w:tabs>
          <w:tab w:val="left" w:pos="284"/>
        </w:tabs>
        <w:jc w:val="both"/>
        <w:rPr>
          <w:rFonts w:ascii="Calibri" w:hAnsi="Calibri" w:cs="Calibri"/>
          <w:sz w:val="22"/>
          <w:szCs w:val="22"/>
          <w:lang w:val="es-ES"/>
        </w:rPr>
      </w:pPr>
      <w:r w:rsidRPr="00FC66BB">
        <w:rPr>
          <w:rFonts w:ascii="Calibri" w:hAnsi="Calibri" w:cs="Calibri"/>
          <w:sz w:val="22"/>
          <w:szCs w:val="22"/>
          <w:lang w:val="es-ES"/>
        </w:rPr>
        <w:t xml:space="preserve">El trabajo es una categoría ambivalente que ha aglutinado sentidos diversos y hasta contradictorios a lo largo de la historia de la humanidad. Si bien el trabajo es el resultado de una relación social entre hombres y mujeres, constituyéndose en una característica ontológica al ser humano, alrededor de esta relación se han concentrados distintos sentidos que han estado asociado a heterogéneos contextos históricos, políticos y sociales bien diversos. </w:t>
      </w:r>
    </w:p>
    <w:p w:rsidR="00520EC6" w:rsidRPr="00FC66BB" w:rsidRDefault="00520EC6" w:rsidP="00FA3848">
      <w:pPr>
        <w:pStyle w:val="Predeterminado"/>
        <w:tabs>
          <w:tab w:val="left" w:pos="284"/>
        </w:tabs>
        <w:jc w:val="both"/>
        <w:rPr>
          <w:rFonts w:ascii="Calibri" w:hAnsi="Calibri" w:cs="Calibri"/>
          <w:sz w:val="22"/>
          <w:szCs w:val="22"/>
          <w:lang w:val="es-ES"/>
        </w:rPr>
      </w:pPr>
    </w:p>
    <w:p w:rsidR="00520EC6" w:rsidRPr="00FC66BB" w:rsidRDefault="00520EC6" w:rsidP="00FA3848">
      <w:pPr>
        <w:pStyle w:val="Predeterminado"/>
        <w:tabs>
          <w:tab w:val="left" w:pos="284"/>
        </w:tabs>
        <w:jc w:val="both"/>
        <w:rPr>
          <w:rFonts w:ascii="Calibri" w:hAnsi="Calibri" w:cs="Calibri"/>
          <w:sz w:val="22"/>
          <w:szCs w:val="22"/>
          <w:lang w:val="es-ES"/>
        </w:rPr>
      </w:pPr>
      <w:r w:rsidRPr="00FC66BB">
        <w:rPr>
          <w:rFonts w:ascii="Calibri" w:hAnsi="Calibri" w:cs="Calibri"/>
          <w:sz w:val="22"/>
          <w:szCs w:val="22"/>
          <w:lang w:val="es-ES"/>
        </w:rPr>
        <w:t xml:space="preserve">Desde mediados de la década del ´60 y a partir de diversos procesos sociales, conflictos, reivindicaciones y luchas que dejaron profundas huellas en América latina, los antropólogos/as se vuelcan al estudio de distintos temas de interés. Entre ellos, los procesos revolucionarios que se daban en distintos países del continente; la organización y lucha del movimiento obrero frente a democracias caracterizadas por procesos de violencia estatal y/o paraestatal; el estudio de las dinámicas de regiones hegemonizadas por grandes empresas extractivas y la configuración de enclaves mineros y petroleros; los procesos de industrialización tardía en espacios rurales; los desarrollos industriales dinamizados desde empresas estatales, etc. </w:t>
      </w:r>
    </w:p>
    <w:p w:rsidR="00520EC6" w:rsidRPr="00FC66BB" w:rsidRDefault="00520EC6" w:rsidP="00FA3848">
      <w:pPr>
        <w:pStyle w:val="Predeterminado"/>
        <w:tabs>
          <w:tab w:val="left" w:pos="284"/>
        </w:tabs>
        <w:jc w:val="both"/>
        <w:rPr>
          <w:rFonts w:ascii="Calibri" w:hAnsi="Calibri" w:cs="Calibri"/>
          <w:sz w:val="22"/>
          <w:szCs w:val="22"/>
          <w:lang w:val="es-ES"/>
        </w:rPr>
      </w:pPr>
    </w:p>
    <w:p w:rsidR="00520EC6" w:rsidRPr="00FC66BB" w:rsidRDefault="00520EC6" w:rsidP="00FA3848">
      <w:pPr>
        <w:pStyle w:val="Predeterminado"/>
        <w:tabs>
          <w:tab w:val="left" w:pos="284"/>
        </w:tabs>
        <w:jc w:val="both"/>
        <w:rPr>
          <w:rFonts w:ascii="Calibri" w:hAnsi="Calibri" w:cs="Calibri"/>
          <w:sz w:val="22"/>
          <w:szCs w:val="22"/>
          <w:lang w:val="es-ES"/>
        </w:rPr>
      </w:pPr>
      <w:r w:rsidRPr="00FC66BB">
        <w:rPr>
          <w:rFonts w:ascii="Calibri" w:hAnsi="Calibri" w:cs="Calibri"/>
          <w:sz w:val="22"/>
          <w:szCs w:val="22"/>
          <w:lang w:val="es-ES"/>
        </w:rPr>
        <w:t xml:space="preserve">A finales de los años setenta un conjunto importante de intelectuales comienzan a vislumbrar cambios en las formas de organización del trabajo. Efectivamente, a finales de los años setenta y comienzos de los ochenta comenzaba en el mundo del trabajo un proceso acelerado de cambios de corte neoliberal, tales como procesos de privatización; tercerizaciones; deslocalizaciones de empresas; flexibilización laboral; gran parte de los trabajadores asalariado comenzaban a vivir la experiencia de desocupación, etc. En innumerables países se perdía la centralidad del trabajo industrial como dinamizador de la economía, dando lugar a un capitalismo de especulación financiera. </w:t>
      </w:r>
    </w:p>
    <w:p w:rsidR="00520EC6" w:rsidRPr="00FC66BB" w:rsidRDefault="00520EC6" w:rsidP="00FA3848">
      <w:pPr>
        <w:pStyle w:val="Predeterminado"/>
        <w:tabs>
          <w:tab w:val="left" w:pos="284"/>
        </w:tabs>
        <w:jc w:val="both"/>
        <w:rPr>
          <w:rFonts w:ascii="Calibri" w:hAnsi="Calibri" w:cs="Calibri"/>
          <w:sz w:val="22"/>
          <w:szCs w:val="22"/>
          <w:lang w:val="es-ES"/>
        </w:rPr>
      </w:pPr>
    </w:p>
    <w:p w:rsidR="00520EC6" w:rsidRPr="00FC66BB" w:rsidRDefault="00520EC6" w:rsidP="00FA3848">
      <w:pPr>
        <w:pStyle w:val="Predeterminado"/>
        <w:tabs>
          <w:tab w:val="left" w:pos="284"/>
        </w:tabs>
        <w:jc w:val="both"/>
        <w:rPr>
          <w:rFonts w:ascii="Calibri" w:hAnsi="Calibri" w:cs="Calibri"/>
          <w:sz w:val="22"/>
          <w:szCs w:val="22"/>
          <w:lang w:val="es-ES"/>
        </w:rPr>
      </w:pPr>
      <w:r w:rsidRPr="00FC66BB">
        <w:rPr>
          <w:rFonts w:ascii="Calibri" w:hAnsi="Calibri" w:cs="Calibri"/>
          <w:sz w:val="22"/>
          <w:szCs w:val="22"/>
          <w:lang w:val="es-ES"/>
        </w:rPr>
        <w:t xml:space="preserve">En este contexto económico, político y social, innumerables pensadores, intelectuales, periodistas, políticos pronosticaron el advenimiento de una transformación social. Algunos la denominaron como la “tercera ola”. Esta idea, centrada en el “fin del trabajo” condensaba diferentes interpretaciones que fueron derivando en la década de los noventa, post caída del muro de Berlín, a la idea de la desaparición de la clase obrera como actor político central en la sociedad capitalista. En este contexto, la antropología dejaba de mirar a la clase obrera para volcarse en gran medida a los sectores que iban siendo marginados del sistema. </w:t>
      </w:r>
    </w:p>
    <w:p w:rsidR="00520EC6" w:rsidRPr="00FC66BB" w:rsidRDefault="00520EC6" w:rsidP="00FA3848">
      <w:pPr>
        <w:pStyle w:val="Predeterminado"/>
        <w:tabs>
          <w:tab w:val="left" w:pos="284"/>
        </w:tabs>
        <w:jc w:val="both"/>
        <w:rPr>
          <w:rFonts w:ascii="Calibri" w:hAnsi="Calibri" w:cs="Calibri"/>
          <w:sz w:val="22"/>
          <w:szCs w:val="22"/>
          <w:lang w:val="es-ES"/>
        </w:rPr>
      </w:pPr>
    </w:p>
    <w:p w:rsidR="00520EC6" w:rsidRPr="00FC66BB" w:rsidRDefault="00520EC6" w:rsidP="00FA3848">
      <w:pPr>
        <w:pStyle w:val="Predeterminado"/>
        <w:tabs>
          <w:tab w:val="left" w:pos="284"/>
        </w:tabs>
        <w:jc w:val="both"/>
        <w:rPr>
          <w:rFonts w:ascii="Calibri" w:hAnsi="Calibri" w:cs="Calibri"/>
          <w:sz w:val="22"/>
          <w:szCs w:val="22"/>
        </w:rPr>
      </w:pPr>
      <w:r w:rsidRPr="00FC66BB">
        <w:rPr>
          <w:rFonts w:ascii="Calibri" w:hAnsi="Calibri" w:cs="Calibri"/>
          <w:sz w:val="22"/>
          <w:szCs w:val="22"/>
        </w:rPr>
        <w:t xml:space="preserve">Las disputas por imponer ciertos modelos hegemónicos siempre han repercutido en los espacios de trabajo. Analizar los modos en que el disciplinamiento se manifiesta y los mecanismos que se ponen en marcha para ejercer el control social de lxs trabajadorxs, nos permite desentrañar las rupturas y continuidades que tienen lugar a lo largo del tiempo y repercuten tanto en la materialidad como en la dimensión subjetiva los colectivos obreros. La Antropología, particularmente la Antropología del Trabajo, es una disciplina que permite acercarse a estos conceptos, pensar la producción y reproducción de lxs trabajadorxs desde una perspectiva multidimensional e interdisciplinaria. La perspectiva antropológica no sólo permite problematizar los cambios que se manifiestan en los colectivos de trabajo, sino </w:t>
      </w:r>
      <w:r w:rsidRPr="00FC66BB">
        <w:rPr>
          <w:rFonts w:ascii="Calibri" w:hAnsi="Calibri" w:cs="Calibri"/>
          <w:sz w:val="22"/>
          <w:szCs w:val="22"/>
        </w:rPr>
        <w:lastRenderedPageBreak/>
        <w:t>también en los espacios donde transcurre la cotidianeidad, la vida social del sujeto.</w:t>
      </w:r>
    </w:p>
    <w:p w:rsidR="00520EC6" w:rsidRPr="00FC66BB" w:rsidRDefault="00520EC6" w:rsidP="00FA3848">
      <w:pPr>
        <w:pStyle w:val="Predeterminado"/>
        <w:tabs>
          <w:tab w:val="left" w:pos="284"/>
        </w:tabs>
        <w:jc w:val="both"/>
        <w:rPr>
          <w:rFonts w:ascii="Calibri" w:hAnsi="Calibri" w:cs="Calibri"/>
          <w:sz w:val="22"/>
          <w:szCs w:val="22"/>
        </w:rPr>
      </w:pPr>
    </w:p>
    <w:p w:rsidR="00520EC6" w:rsidRPr="00FC66BB" w:rsidRDefault="00520EC6" w:rsidP="00FA3848">
      <w:pPr>
        <w:pStyle w:val="Predeterminado"/>
        <w:tabs>
          <w:tab w:val="left" w:pos="284"/>
        </w:tabs>
        <w:jc w:val="both"/>
        <w:rPr>
          <w:rFonts w:ascii="Calibri" w:hAnsi="Calibri" w:cs="Calibri"/>
          <w:sz w:val="22"/>
          <w:szCs w:val="22"/>
          <w:lang w:val="es-ES"/>
        </w:rPr>
      </w:pPr>
      <w:r w:rsidRPr="00FC66BB">
        <w:rPr>
          <w:rFonts w:ascii="Calibri" w:hAnsi="Calibri" w:cs="Calibri"/>
          <w:sz w:val="22"/>
          <w:szCs w:val="22"/>
          <w:lang w:val="es-ES"/>
        </w:rPr>
        <w:t xml:space="preserve">La materia propone, desde una mirada antropológica, abordar la problemática del trabajo en la sociedad contemporánea. Para tal propósito, retomaremos los principales enfoques elaborados en torno a las problemática del trabajo, para luego ir arribando a la propuesta teórica-metodológica. La mirada antropológica constituye una perspectiva fundamental que se impone al momento de abordar el espacio de trabajo como una arena de disputa y correlaciones de fuerza, en el que entran en tensión estrategias empresarias de control y disciplinamiento laboral con las prácticas de resistencia de los trabajadores. Estas disputas desbordan el espacio estrictamente del trabajo dejando profundas huellas en el ámbito de la reproducción de la vida social de los sujetos. Las relaciones de dominación capitalista se constituyen como una totalidad la cual entrelazan la esfera del trabajo y la esfera de la reproducción. </w:t>
      </w:r>
    </w:p>
    <w:p w:rsidR="00520EC6" w:rsidRPr="00FC66BB" w:rsidRDefault="00520EC6" w:rsidP="00FA3848">
      <w:pPr>
        <w:pStyle w:val="Predeterminado"/>
        <w:tabs>
          <w:tab w:val="left" w:pos="284"/>
        </w:tabs>
        <w:jc w:val="both"/>
        <w:rPr>
          <w:rFonts w:ascii="Calibri" w:hAnsi="Calibri" w:cs="Calibri"/>
          <w:sz w:val="22"/>
          <w:szCs w:val="22"/>
          <w:lang w:val="es-ES"/>
        </w:rPr>
      </w:pPr>
    </w:p>
    <w:p w:rsidR="00520EC6" w:rsidRPr="00FC66BB" w:rsidRDefault="00520EC6" w:rsidP="00FA3848">
      <w:pPr>
        <w:pStyle w:val="Predeterminado"/>
        <w:tabs>
          <w:tab w:val="left" w:pos="284"/>
        </w:tabs>
        <w:jc w:val="both"/>
        <w:rPr>
          <w:rFonts w:ascii="Calibri" w:hAnsi="Calibri" w:cs="Calibri"/>
          <w:sz w:val="22"/>
          <w:szCs w:val="22"/>
          <w:lang w:val="es-ES"/>
        </w:rPr>
      </w:pPr>
      <w:r w:rsidRPr="00FC66BB">
        <w:rPr>
          <w:rFonts w:ascii="Calibri" w:hAnsi="Calibri" w:cs="Calibri"/>
          <w:sz w:val="22"/>
          <w:szCs w:val="22"/>
          <w:lang w:val="es-ES"/>
        </w:rPr>
        <w:t xml:space="preserve">En este sentido, cabe pretender el desafío de consolidar una antropología del trabajo desde y con el Sur. Reto teórico, metodológico y político, no exento de conflictos, que significa construir una antropología desde el Sur que apunte a la compresión del rompecabezas complejo que significa dar cuenta de la situación de la </w:t>
      </w:r>
      <w:r w:rsidRPr="00FC66BB">
        <w:rPr>
          <w:rFonts w:ascii="Calibri" w:hAnsi="Calibri" w:cs="Calibri"/>
          <w:i/>
          <w:iCs/>
          <w:sz w:val="22"/>
          <w:szCs w:val="22"/>
          <w:lang w:val="es-ES"/>
        </w:rPr>
        <w:t>clase trabajadora latinoamericana</w:t>
      </w:r>
      <w:r w:rsidRPr="00FC66BB">
        <w:rPr>
          <w:rFonts w:ascii="Calibri" w:hAnsi="Calibri" w:cs="Calibri"/>
          <w:sz w:val="22"/>
          <w:szCs w:val="22"/>
          <w:lang w:val="es-ES"/>
        </w:rPr>
        <w:t>. Una clase trabajadora atravesada por diversas disputas, violencias, luchas, donde la categoría de clase no alcanza para explicar y se torna necesario tener una mirada que aborde desigualdades provocadas por el género, la etnicidad, la nacionalidad, la edad entre otros clivajes. Un universo de sentido en el que la mujer resulta ser una protagonista central, no solo en el rol crucial para la supervivencia del capitalismo en la dinámica de la reproducción social, sino fundamentalmente en los procesos de trabajo y en organización de los conflictos y resistencias.</w:t>
      </w:r>
    </w:p>
    <w:p w:rsidR="00520EC6" w:rsidRPr="00FC66BB" w:rsidRDefault="00520EC6" w:rsidP="00FA3848">
      <w:pPr>
        <w:spacing w:after="0" w:line="240" w:lineRule="auto"/>
        <w:jc w:val="both"/>
        <w:outlineLvl w:val="0"/>
        <w:rPr>
          <w:rFonts w:cs="Times New Roman"/>
        </w:rPr>
      </w:pPr>
    </w:p>
    <w:p w:rsidR="00520EC6" w:rsidRPr="00FC66BB" w:rsidRDefault="00520EC6" w:rsidP="00FA3848">
      <w:pPr>
        <w:pStyle w:val="Predeterminado"/>
        <w:tabs>
          <w:tab w:val="left" w:pos="284"/>
        </w:tabs>
        <w:jc w:val="both"/>
        <w:rPr>
          <w:rFonts w:ascii="Calibri" w:hAnsi="Calibri" w:cs="Calibri"/>
          <w:b/>
          <w:bCs/>
          <w:sz w:val="22"/>
          <w:szCs w:val="22"/>
          <w:lang w:val="es-ES" w:eastAsia="es-ES"/>
        </w:rPr>
      </w:pPr>
      <w:r w:rsidRPr="00FC66BB">
        <w:rPr>
          <w:rFonts w:ascii="Calibri" w:hAnsi="Calibri" w:cs="Calibri"/>
          <w:b/>
          <w:bCs/>
          <w:sz w:val="22"/>
          <w:szCs w:val="22"/>
          <w:lang w:val="es-ES" w:eastAsia="es-ES"/>
        </w:rPr>
        <w:t>Objetivos:</w:t>
      </w:r>
    </w:p>
    <w:p w:rsidR="00520EC6" w:rsidRPr="00FC66BB" w:rsidRDefault="00520EC6" w:rsidP="00FA3848">
      <w:pPr>
        <w:pStyle w:val="Predeterminado"/>
        <w:tabs>
          <w:tab w:val="left" w:pos="284"/>
        </w:tabs>
        <w:jc w:val="both"/>
        <w:rPr>
          <w:rFonts w:ascii="Calibri" w:hAnsi="Calibri" w:cs="Calibri"/>
          <w:sz w:val="22"/>
          <w:szCs w:val="22"/>
        </w:rPr>
      </w:pPr>
    </w:p>
    <w:p w:rsidR="00520EC6" w:rsidRPr="00FC66BB" w:rsidRDefault="00520EC6" w:rsidP="00FA3848">
      <w:pPr>
        <w:pStyle w:val="Predeterminado"/>
        <w:numPr>
          <w:ilvl w:val="0"/>
          <w:numId w:val="6"/>
        </w:numPr>
        <w:tabs>
          <w:tab w:val="clear" w:pos="708"/>
          <w:tab w:val="clear" w:pos="1080"/>
          <w:tab w:val="left" w:pos="360"/>
          <w:tab w:val="left" w:pos="720"/>
        </w:tabs>
        <w:ind w:left="180" w:firstLine="0"/>
        <w:jc w:val="both"/>
        <w:rPr>
          <w:rFonts w:ascii="Calibri" w:hAnsi="Calibri" w:cs="Calibri"/>
          <w:sz w:val="22"/>
          <w:szCs w:val="22"/>
        </w:rPr>
      </w:pPr>
      <w:r w:rsidRPr="00FC66BB">
        <w:rPr>
          <w:rFonts w:ascii="Calibri" w:hAnsi="Calibri" w:cs="Calibri"/>
          <w:sz w:val="22"/>
          <w:szCs w:val="22"/>
        </w:rPr>
        <w:t>Que lxs estudiantes se aproximen a los principales debates teóricos y conceptuales en el campo de la Antropología del Trabajo</w:t>
      </w:r>
      <w:r w:rsidRPr="00FC66BB">
        <w:rPr>
          <w:rFonts w:ascii="Calibri" w:eastAsia="MS Mincho" w:hAnsi="Calibri" w:cs="Calibri"/>
          <w:color w:val="auto"/>
          <w:sz w:val="22"/>
          <w:szCs w:val="22"/>
          <w:lang w:val="es-ES" w:eastAsia="ja-JP"/>
        </w:rPr>
        <w:t xml:space="preserve"> </w:t>
      </w:r>
      <w:r w:rsidRPr="00FC66BB">
        <w:rPr>
          <w:rFonts w:ascii="Calibri" w:hAnsi="Calibri" w:cs="Calibri"/>
          <w:sz w:val="22"/>
          <w:szCs w:val="22"/>
          <w:lang w:val="es-ES"/>
        </w:rPr>
        <w:t>en Argentina y Latinoamérica.</w:t>
      </w:r>
      <w:r w:rsidRPr="00FC66BB">
        <w:rPr>
          <w:rFonts w:ascii="Calibri" w:hAnsi="Calibri" w:cs="Calibri"/>
          <w:sz w:val="22"/>
          <w:szCs w:val="22"/>
        </w:rPr>
        <w:t xml:space="preserve"> </w:t>
      </w:r>
    </w:p>
    <w:p w:rsidR="00520EC6" w:rsidRPr="00FC66BB" w:rsidRDefault="00520EC6" w:rsidP="00FA3848">
      <w:pPr>
        <w:pStyle w:val="Predeterminado"/>
        <w:tabs>
          <w:tab w:val="clear" w:pos="708"/>
          <w:tab w:val="left" w:pos="360"/>
          <w:tab w:val="left" w:pos="720"/>
        </w:tabs>
        <w:ind w:left="180"/>
        <w:jc w:val="both"/>
        <w:rPr>
          <w:rFonts w:ascii="Calibri" w:hAnsi="Calibri" w:cs="Calibri"/>
          <w:sz w:val="22"/>
          <w:szCs w:val="22"/>
        </w:rPr>
      </w:pPr>
    </w:p>
    <w:p w:rsidR="00520EC6" w:rsidRPr="00FC66BB" w:rsidRDefault="00520EC6" w:rsidP="00FA3848">
      <w:pPr>
        <w:pStyle w:val="Predeterminado"/>
        <w:numPr>
          <w:ilvl w:val="0"/>
          <w:numId w:val="6"/>
        </w:numPr>
        <w:tabs>
          <w:tab w:val="clear" w:pos="708"/>
          <w:tab w:val="clear" w:pos="1080"/>
          <w:tab w:val="left" w:pos="360"/>
          <w:tab w:val="left" w:pos="720"/>
        </w:tabs>
        <w:ind w:left="180" w:firstLine="0"/>
        <w:jc w:val="both"/>
        <w:rPr>
          <w:rFonts w:ascii="Calibri" w:hAnsi="Calibri" w:cs="Calibri"/>
          <w:sz w:val="22"/>
          <w:szCs w:val="22"/>
        </w:rPr>
      </w:pPr>
      <w:r w:rsidRPr="00FC66BB">
        <w:rPr>
          <w:rFonts w:ascii="Calibri" w:hAnsi="Calibri" w:cs="Calibri"/>
          <w:sz w:val="22"/>
          <w:szCs w:val="22"/>
        </w:rPr>
        <w:t>Que lxs estudiantes logren un análisis crítico y reflexivo de las investigaciones presentadas, especialmente en sus implicancias teóricas y metodológicas.</w:t>
      </w:r>
    </w:p>
    <w:p w:rsidR="00520EC6" w:rsidRPr="00FC66BB" w:rsidRDefault="00520EC6" w:rsidP="00FA3848">
      <w:pPr>
        <w:pStyle w:val="Predeterminado"/>
        <w:tabs>
          <w:tab w:val="clear" w:pos="708"/>
          <w:tab w:val="left" w:pos="360"/>
          <w:tab w:val="left" w:pos="720"/>
        </w:tabs>
        <w:ind w:left="180"/>
        <w:jc w:val="both"/>
        <w:rPr>
          <w:rFonts w:ascii="Calibri" w:hAnsi="Calibri" w:cs="Calibri"/>
          <w:sz w:val="22"/>
          <w:szCs w:val="22"/>
        </w:rPr>
      </w:pPr>
    </w:p>
    <w:p w:rsidR="00520EC6" w:rsidRPr="00FC66BB" w:rsidRDefault="00520EC6" w:rsidP="00FA3848">
      <w:pPr>
        <w:pStyle w:val="Predeterminado"/>
        <w:numPr>
          <w:ilvl w:val="0"/>
          <w:numId w:val="6"/>
        </w:numPr>
        <w:tabs>
          <w:tab w:val="clear" w:pos="708"/>
          <w:tab w:val="clear" w:pos="1080"/>
          <w:tab w:val="left" w:pos="360"/>
          <w:tab w:val="left" w:pos="720"/>
        </w:tabs>
        <w:ind w:left="180" w:firstLine="0"/>
        <w:jc w:val="both"/>
        <w:rPr>
          <w:rFonts w:ascii="Calibri" w:hAnsi="Calibri" w:cs="Calibri"/>
          <w:sz w:val="22"/>
          <w:szCs w:val="22"/>
        </w:rPr>
      </w:pPr>
      <w:r w:rsidRPr="00FC66BB">
        <w:rPr>
          <w:rFonts w:ascii="Calibri" w:hAnsi="Calibri" w:cs="Calibri"/>
          <w:sz w:val="22"/>
          <w:szCs w:val="22"/>
        </w:rPr>
        <w:t>Que lxs estudiantes logren construir articulaciones teóricas y problemáticas con sus propios objetos de investigación.</w:t>
      </w:r>
    </w:p>
    <w:p w:rsidR="00520EC6" w:rsidRPr="00FC66BB" w:rsidRDefault="00520EC6" w:rsidP="00FA3848">
      <w:pPr>
        <w:pStyle w:val="Prrafodelista"/>
        <w:spacing w:after="0" w:line="240" w:lineRule="auto"/>
        <w:rPr>
          <w:rFonts w:cs="Times New Roman"/>
        </w:rPr>
      </w:pPr>
    </w:p>
    <w:p w:rsidR="00520EC6" w:rsidRPr="00FC66BB" w:rsidRDefault="00520EC6" w:rsidP="00FA3848">
      <w:pPr>
        <w:pStyle w:val="Predeterminado"/>
        <w:numPr>
          <w:ilvl w:val="0"/>
          <w:numId w:val="6"/>
        </w:numPr>
        <w:tabs>
          <w:tab w:val="clear" w:pos="708"/>
          <w:tab w:val="clear" w:pos="1080"/>
          <w:tab w:val="left" w:pos="360"/>
          <w:tab w:val="left" w:pos="720"/>
        </w:tabs>
        <w:ind w:left="180" w:firstLine="0"/>
        <w:jc w:val="both"/>
        <w:rPr>
          <w:rFonts w:ascii="Calibri" w:hAnsi="Calibri" w:cs="Calibri"/>
          <w:sz w:val="22"/>
          <w:szCs w:val="22"/>
        </w:rPr>
      </w:pPr>
      <w:r w:rsidRPr="00FC66BB">
        <w:rPr>
          <w:rFonts w:ascii="Calibri" w:hAnsi="Calibri" w:cs="Calibri"/>
          <w:sz w:val="22"/>
          <w:szCs w:val="22"/>
        </w:rPr>
        <w:t xml:space="preserve">Que lxs estudiantes adquieren un enfoque antropológico en los estudios del trabajo. </w:t>
      </w:r>
    </w:p>
    <w:p w:rsidR="00520EC6" w:rsidRPr="00FC66BB" w:rsidRDefault="00520EC6" w:rsidP="00FA3848">
      <w:pPr>
        <w:pStyle w:val="Predeterminado"/>
        <w:tabs>
          <w:tab w:val="left" w:pos="284"/>
        </w:tabs>
        <w:jc w:val="both"/>
        <w:rPr>
          <w:rFonts w:ascii="Calibri" w:hAnsi="Calibri" w:cs="Calibri"/>
          <w:sz w:val="22"/>
          <w:szCs w:val="22"/>
        </w:rPr>
      </w:pPr>
    </w:p>
    <w:p w:rsidR="00520EC6" w:rsidRPr="00FC66BB" w:rsidRDefault="00520EC6" w:rsidP="00FA3848">
      <w:pPr>
        <w:pStyle w:val="Predeterminado"/>
        <w:widowControl/>
        <w:tabs>
          <w:tab w:val="left" w:pos="284"/>
        </w:tabs>
        <w:jc w:val="both"/>
        <w:rPr>
          <w:rFonts w:ascii="Calibri" w:hAnsi="Calibri" w:cs="Calibri"/>
          <w:b/>
          <w:bCs/>
          <w:sz w:val="22"/>
          <w:szCs w:val="22"/>
          <w:lang w:eastAsia="es-ES"/>
        </w:rPr>
      </w:pPr>
      <w:r w:rsidRPr="00FC66BB">
        <w:rPr>
          <w:rFonts w:ascii="Calibri" w:hAnsi="Calibri" w:cs="Calibri"/>
          <w:b/>
          <w:bCs/>
          <w:sz w:val="22"/>
          <w:szCs w:val="22"/>
          <w:lang w:eastAsia="es-ES"/>
        </w:rPr>
        <w:t>DESARROLLO DE CONTENIDOS</w:t>
      </w:r>
    </w:p>
    <w:p w:rsidR="00520EC6" w:rsidRPr="00FC66BB" w:rsidRDefault="00520EC6" w:rsidP="00FA3848">
      <w:pPr>
        <w:pStyle w:val="Predeterminado"/>
        <w:tabs>
          <w:tab w:val="left" w:pos="284"/>
        </w:tabs>
        <w:jc w:val="both"/>
        <w:rPr>
          <w:rFonts w:ascii="Calibri" w:hAnsi="Calibri" w:cs="Calibri"/>
          <w:b/>
          <w:bCs/>
          <w:sz w:val="22"/>
          <w:szCs w:val="22"/>
        </w:rPr>
      </w:pPr>
    </w:p>
    <w:p w:rsidR="00520EC6" w:rsidRPr="00FC66BB" w:rsidRDefault="00520EC6" w:rsidP="00FA3848">
      <w:pPr>
        <w:pStyle w:val="Predeterminado"/>
        <w:tabs>
          <w:tab w:val="left" w:pos="284"/>
        </w:tabs>
        <w:jc w:val="both"/>
        <w:rPr>
          <w:rFonts w:ascii="Calibri" w:hAnsi="Calibri" w:cs="Calibri"/>
          <w:b/>
          <w:bCs/>
          <w:sz w:val="22"/>
          <w:szCs w:val="22"/>
        </w:rPr>
      </w:pPr>
      <w:r w:rsidRPr="00FC66BB">
        <w:rPr>
          <w:rFonts w:ascii="Calibri" w:hAnsi="Calibri" w:cs="Calibri"/>
          <w:b/>
          <w:bCs/>
          <w:sz w:val="22"/>
          <w:szCs w:val="22"/>
        </w:rPr>
        <w:t xml:space="preserve">UNIDAD 1: </w:t>
      </w:r>
    </w:p>
    <w:p w:rsidR="00520EC6" w:rsidRPr="00FC66BB" w:rsidRDefault="00520EC6" w:rsidP="00FA3848">
      <w:pPr>
        <w:pStyle w:val="Predeterminado"/>
        <w:tabs>
          <w:tab w:val="left" w:pos="284"/>
        </w:tabs>
        <w:jc w:val="both"/>
        <w:rPr>
          <w:rFonts w:ascii="Calibri" w:hAnsi="Calibri" w:cs="Calibri"/>
          <w:b/>
          <w:bCs/>
          <w:sz w:val="22"/>
          <w:szCs w:val="22"/>
        </w:rPr>
      </w:pPr>
      <w:r w:rsidRPr="00FC66BB">
        <w:rPr>
          <w:rFonts w:ascii="Calibri" w:hAnsi="Calibri" w:cs="Calibri"/>
          <w:b/>
          <w:bCs/>
          <w:sz w:val="22"/>
          <w:szCs w:val="22"/>
        </w:rPr>
        <w:t>Antropología del Trabajo. Delimitación de un campo disciplinar.</w:t>
      </w:r>
    </w:p>
    <w:p w:rsidR="00520EC6" w:rsidRPr="00FC66BB" w:rsidRDefault="00520EC6" w:rsidP="00FA3848">
      <w:pPr>
        <w:pStyle w:val="Predeterminado"/>
        <w:tabs>
          <w:tab w:val="left" w:pos="284"/>
        </w:tabs>
        <w:jc w:val="both"/>
        <w:rPr>
          <w:rFonts w:ascii="Calibri" w:hAnsi="Calibri" w:cs="Calibri"/>
          <w:sz w:val="22"/>
          <w:szCs w:val="22"/>
        </w:rPr>
      </w:pPr>
      <w:r w:rsidRPr="00FC66BB">
        <w:rPr>
          <w:rFonts w:ascii="Calibri" w:hAnsi="Calibri" w:cs="Calibri"/>
          <w:sz w:val="22"/>
          <w:szCs w:val="22"/>
        </w:rPr>
        <w:t xml:space="preserve">Los inicios de la antropología del trabajo en Latinoamércia. Los diálogos de la antropología del trabajo con otras disciplinas: historia, sociología, economía política, etc. Preocupaciones teóricas y metodológicas de la antropología del trabajo. Principales aportes de la antropología del trabajo. </w:t>
      </w:r>
    </w:p>
    <w:p w:rsidR="00520EC6" w:rsidRPr="00FC66BB" w:rsidRDefault="00520EC6" w:rsidP="00FA3848">
      <w:pPr>
        <w:tabs>
          <w:tab w:val="left" w:pos="3305"/>
        </w:tabs>
        <w:spacing w:after="0" w:line="240" w:lineRule="auto"/>
        <w:jc w:val="both"/>
        <w:rPr>
          <w:rFonts w:cs="Times New Roman"/>
          <w:b/>
          <w:bCs/>
        </w:rPr>
      </w:pPr>
    </w:p>
    <w:p w:rsidR="00520EC6" w:rsidRPr="00FC66BB" w:rsidRDefault="00520EC6" w:rsidP="00FA3848">
      <w:pPr>
        <w:tabs>
          <w:tab w:val="left" w:pos="3305"/>
        </w:tabs>
        <w:spacing w:after="0" w:line="240" w:lineRule="auto"/>
        <w:jc w:val="both"/>
        <w:rPr>
          <w:rFonts w:cs="Times New Roman"/>
          <w:b/>
          <w:bCs/>
          <w:color w:val="FF0000"/>
        </w:rPr>
      </w:pPr>
      <w:r w:rsidRPr="00FC66BB">
        <w:rPr>
          <w:b/>
          <w:bCs/>
        </w:rPr>
        <w:t xml:space="preserve">Bibliografía obligatoria: </w:t>
      </w:r>
    </w:p>
    <w:p w:rsidR="00520EC6" w:rsidRDefault="00520EC6" w:rsidP="00FA3848">
      <w:pPr>
        <w:tabs>
          <w:tab w:val="left" w:pos="3305"/>
        </w:tabs>
        <w:spacing w:after="0" w:line="240" w:lineRule="auto"/>
        <w:jc w:val="both"/>
        <w:rPr>
          <w:rFonts w:cs="Times New Roman"/>
          <w:lang w:eastAsia="es-ES"/>
        </w:rPr>
      </w:pPr>
    </w:p>
    <w:p w:rsidR="00520EC6" w:rsidRPr="00FC66BB" w:rsidRDefault="00520EC6" w:rsidP="00FA3848">
      <w:pPr>
        <w:tabs>
          <w:tab w:val="left" w:pos="3305"/>
        </w:tabs>
        <w:spacing w:after="0" w:line="240" w:lineRule="auto"/>
        <w:jc w:val="both"/>
        <w:rPr>
          <w:rFonts w:cs="Times New Roman"/>
          <w:lang w:eastAsia="es-ES"/>
        </w:rPr>
      </w:pPr>
      <w:r w:rsidRPr="00724734">
        <w:rPr>
          <w:lang w:eastAsia="es-ES"/>
        </w:rPr>
        <w:lastRenderedPageBreak/>
        <w:t>Eckert</w:t>
      </w:r>
      <w:r>
        <w:rPr>
          <w:lang w:eastAsia="es-ES"/>
        </w:rPr>
        <w:t>, Cornelia (2012)</w:t>
      </w:r>
      <w:r w:rsidRPr="00724734">
        <w:rPr>
          <w:lang w:eastAsia="es-ES"/>
        </w:rPr>
        <w:t xml:space="preserve"> Memória e trabalho: etnografia da duração de uma comunidade de mineiros de carvão (La Grand-Combe, França)</w:t>
      </w:r>
      <w:r>
        <w:rPr>
          <w:lang w:eastAsia="es-ES"/>
        </w:rPr>
        <w:t xml:space="preserve">, Curitiba: Appris. </w:t>
      </w:r>
    </w:p>
    <w:p w:rsidR="00520EC6" w:rsidRPr="00FC66BB" w:rsidRDefault="00520EC6" w:rsidP="00FA3848">
      <w:pPr>
        <w:pStyle w:val="Predeterminado"/>
        <w:tabs>
          <w:tab w:val="left" w:pos="284"/>
        </w:tabs>
        <w:jc w:val="both"/>
        <w:rPr>
          <w:rFonts w:ascii="Calibri" w:hAnsi="Calibri" w:cs="Calibri"/>
          <w:sz w:val="22"/>
          <w:szCs w:val="22"/>
          <w:lang w:val="es-ES" w:eastAsia="es-ES"/>
        </w:rPr>
      </w:pPr>
    </w:p>
    <w:p w:rsidR="00520EC6" w:rsidRPr="00FC66BB" w:rsidRDefault="00520EC6" w:rsidP="00FA3848">
      <w:pPr>
        <w:pStyle w:val="Predeterminado"/>
        <w:tabs>
          <w:tab w:val="left" w:pos="284"/>
        </w:tabs>
        <w:jc w:val="both"/>
        <w:rPr>
          <w:rFonts w:ascii="Calibri" w:hAnsi="Calibri" w:cs="Calibri"/>
          <w:sz w:val="22"/>
          <w:szCs w:val="22"/>
          <w:lang w:val="es-ES" w:eastAsia="es-ES"/>
        </w:rPr>
      </w:pPr>
      <w:r w:rsidRPr="00FC66BB">
        <w:rPr>
          <w:rFonts w:ascii="Calibri" w:hAnsi="Calibri" w:cs="Calibri"/>
          <w:sz w:val="22"/>
          <w:szCs w:val="22"/>
          <w:lang w:val="es-ES" w:eastAsia="es-ES"/>
        </w:rPr>
        <w:t xml:space="preserve">Leite Lopes, José Sergio (2011) </w:t>
      </w:r>
      <w:r w:rsidRPr="00FC66BB">
        <w:rPr>
          <w:rFonts w:ascii="Calibri" w:hAnsi="Calibri" w:cs="Calibri"/>
          <w:i/>
          <w:iCs/>
          <w:sz w:val="22"/>
          <w:szCs w:val="22"/>
          <w:lang w:val="es-ES" w:eastAsia="es-ES"/>
        </w:rPr>
        <w:t>El Vapor del Diablo</w:t>
      </w:r>
      <w:r w:rsidRPr="00FC66BB">
        <w:rPr>
          <w:rFonts w:ascii="Calibri" w:hAnsi="Calibri" w:cs="Calibri"/>
          <w:sz w:val="22"/>
          <w:szCs w:val="22"/>
          <w:lang w:val="es-ES" w:eastAsia="es-ES"/>
        </w:rPr>
        <w:t>, Buenos Aires, Antropofagia. Prefacio a la edición en español, Cap. 4.</w:t>
      </w:r>
    </w:p>
    <w:p w:rsidR="00520EC6" w:rsidRPr="00FC66BB" w:rsidRDefault="00520EC6" w:rsidP="00FA3848">
      <w:pPr>
        <w:pStyle w:val="Predeterminado"/>
        <w:tabs>
          <w:tab w:val="left" w:pos="284"/>
        </w:tabs>
        <w:jc w:val="both"/>
        <w:rPr>
          <w:rFonts w:ascii="Calibri" w:hAnsi="Calibri" w:cs="Calibri"/>
          <w:sz w:val="22"/>
          <w:szCs w:val="22"/>
          <w:lang w:val="es-ES" w:eastAsia="es-ES"/>
        </w:rPr>
      </w:pPr>
    </w:p>
    <w:p w:rsidR="00520EC6" w:rsidRPr="00FC66BB" w:rsidRDefault="00520EC6" w:rsidP="00FA3848">
      <w:pPr>
        <w:pStyle w:val="Predeterminado"/>
        <w:tabs>
          <w:tab w:val="left" w:pos="284"/>
        </w:tabs>
        <w:rPr>
          <w:rFonts w:ascii="Calibri" w:hAnsi="Calibri" w:cs="Calibri"/>
          <w:sz w:val="22"/>
          <w:szCs w:val="22"/>
          <w:lang w:val="es-ES" w:eastAsia="es-ES"/>
        </w:rPr>
      </w:pPr>
      <w:r w:rsidRPr="00FC66BB">
        <w:rPr>
          <w:rFonts w:ascii="Calibri" w:hAnsi="Calibri" w:cs="Calibri"/>
          <w:sz w:val="22"/>
          <w:szCs w:val="22"/>
          <w:lang w:val="es-ES" w:eastAsia="es-ES"/>
        </w:rPr>
        <w:t xml:space="preserve">Lins Ribeiro, Gustavo (2006) </w:t>
      </w:r>
      <w:r w:rsidRPr="00FC66BB">
        <w:rPr>
          <w:rFonts w:ascii="Calibri" w:hAnsi="Calibri" w:cs="Calibri"/>
          <w:i/>
          <w:iCs/>
          <w:sz w:val="22"/>
          <w:szCs w:val="22"/>
          <w:lang w:val="es-ES" w:eastAsia="es-ES"/>
        </w:rPr>
        <w:t>El capital de la esperanza. La experiencia de los trabajadores en la construcción de Brasilia</w:t>
      </w:r>
      <w:r w:rsidRPr="00FC66BB">
        <w:rPr>
          <w:rFonts w:ascii="Calibri" w:hAnsi="Calibri" w:cs="Calibri"/>
          <w:sz w:val="22"/>
          <w:szCs w:val="22"/>
          <w:lang w:val="es-ES" w:eastAsia="es-ES"/>
        </w:rPr>
        <w:t>. Antropofagia, Buenos Aires. Cap.2: “El trabajo” y Cap. 3: “Los campamentos”.</w:t>
      </w:r>
    </w:p>
    <w:p w:rsidR="00520EC6" w:rsidRPr="00FC66BB" w:rsidRDefault="00520EC6" w:rsidP="00FA3848">
      <w:pPr>
        <w:pStyle w:val="Predeterminado"/>
        <w:tabs>
          <w:tab w:val="left" w:pos="284"/>
        </w:tabs>
        <w:rPr>
          <w:rFonts w:ascii="Calibri" w:hAnsi="Calibri" w:cs="Calibri"/>
          <w:sz w:val="22"/>
          <w:szCs w:val="22"/>
          <w:lang w:val="es-ES" w:eastAsia="es-ES"/>
        </w:rPr>
      </w:pPr>
    </w:p>
    <w:p w:rsidR="00520EC6" w:rsidRPr="00FC66BB" w:rsidRDefault="00520EC6" w:rsidP="00FA3848">
      <w:pPr>
        <w:pStyle w:val="Predeterminado"/>
        <w:tabs>
          <w:tab w:val="left" w:pos="284"/>
        </w:tabs>
        <w:rPr>
          <w:rFonts w:ascii="Calibri" w:hAnsi="Calibri" w:cs="Calibri"/>
          <w:sz w:val="22"/>
          <w:szCs w:val="22"/>
          <w:lang w:val="es-ES" w:eastAsia="es-ES"/>
        </w:rPr>
      </w:pPr>
      <w:r w:rsidRPr="00FC66BB">
        <w:rPr>
          <w:rFonts w:ascii="Calibri" w:hAnsi="Calibri" w:cs="Calibri"/>
          <w:sz w:val="22"/>
          <w:szCs w:val="22"/>
          <w:lang w:val="es-ES" w:eastAsia="es-ES"/>
        </w:rPr>
        <w:t>Nash, June (2015), Hegemonía empresaria en Estados Unidos. Claves para una etnografía de los ciclos industriales en las comunidades urbanas, Argentina, Editorial Antropofagia. Cap. 9</w:t>
      </w:r>
    </w:p>
    <w:p w:rsidR="00520EC6" w:rsidRPr="00FC66BB" w:rsidRDefault="00520EC6" w:rsidP="00FA3848">
      <w:pPr>
        <w:pStyle w:val="Predeterminado"/>
        <w:tabs>
          <w:tab w:val="left" w:pos="284"/>
        </w:tabs>
        <w:rPr>
          <w:rFonts w:ascii="Calibri" w:hAnsi="Calibri" w:cs="Calibri"/>
          <w:sz w:val="22"/>
          <w:szCs w:val="22"/>
          <w:lang w:val="es-ES" w:eastAsia="es-ES"/>
        </w:rPr>
      </w:pPr>
    </w:p>
    <w:p w:rsidR="00520EC6" w:rsidRPr="00FC66BB" w:rsidRDefault="00520EC6" w:rsidP="00FA3848">
      <w:pPr>
        <w:pStyle w:val="Predeterminado"/>
        <w:tabs>
          <w:tab w:val="left" w:pos="284"/>
        </w:tabs>
        <w:rPr>
          <w:rFonts w:ascii="Calibri" w:hAnsi="Calibri" w:cs="Calibri"/>
          <w:sz w:val="22"/>
          <w:szCs w:val="22"/>
          <w:lang w:val="es-ES" w:eastAsia="es-ES"/>
        </w:rPr>
      </w:pPr>
      <w:r w:rsidRPr="00FC66BB">
        <w:rPr>
          <w:rFonts w:ascii="Calibri" w:hAnsi="Calibri" w:cs="Calibri"/>
          <w:sz w:val="22"/>
          <w:szCs w:val="22"/>
          <w:lang w:val="es-ES" w:eastAsia="es-ES"/>
        </w:rPr>
        <w:t>Neiburg, Federico. (1988) Fábrica y Villa Obrera: historia social y antropología de los obreros del cemento. Tomo 1 y 2. Biblioteca Política Argentina. Centro Editor de América Latina.  Buenos Aires.</w:t>
      </w:r>
    </w:p>
    <w:p w:rsidR="00520EC6" w:rsidRPr="00FC66BB" w:rsidRDefault="00520EC6" w:rsidP="00FA3848">
      <w:pPr>
        <w:tabs>
          <w:tab w:val="left" w:pos="3305"/>
        </w:tabs>
        <w:spacing w:after="0" w:line="240" w:lineRule="auto"/>
        <w:jc w:val="both"/>
        <w:rPr>
          <w:rFonts w:cs="Times New Roman"/>
        </w:rPr>
      </w:pPr>
    </w:p>
    <w:p w:rsidR="00520EC6" w:rsidRPr="00FC66BB" w:rsidRDefault="00520EC6" w:rsidP="00FA3848">
      <w:pPr>
        <w:pStyle w:val="Predeterminado"/>
        <w:tabs>
          <w:tab w:val="left" w:pos="284"/>
        </w:tabs>
        <w:rPr>
          <w:rFonts w:ascii="Calibri" w:hAnsi="Calibri" w:cs="Calibri"/>
          <w:sz w:val="22"/>
          <w:szCs w:val="22"/>
          <w:lang w:val="es-MX" w:eastAsia="es-ES"/>
        </w:rPr>
      </w:pPr>
      <w:r w:rsidRPr="00FC66BB">
        <w:rPr>
          <w:rFonts w:ascii="Calibri" w:hAnsi="Calibri" w:cs="Calibri"/>
          <w:sz w:val="22"/>
          <w:szCs w:val="22"/>
          <w:lang w:val="es-MX" w:eastAsia="es-ES"/>
        </w:rPr>
        <w:t>Nieto, Raúl (1992) La condición urbana de la clase obrera en el Distrito Federal. En Alteridades, vol. 2, núm. 3, Universidad Autónoma Metropolitana Unidad Iztapalapa Distrito Federal, México</w:t>
      </w:r>
    </w:p>
    <w:p w:rsidR="00520EC6" w:rsidRPr="00FC66BB" w:rsidRDefault="00520EC6" w:rsidP="00FA3848">
      <w:pPr>
        <w:pStyle w:val="Predeterminado"/>
        <w:tabs>
          <w:tab w:val="left" w:pos="284"/>
        </w:tabs>
        <w:rPr>
          <w:rFonts w:ascii="Calibri" w:hAnsi="Calibri" w:cs="Calibri"/>
          <w:sz w:val="22"/>
          <w:szCs w:val="22"/>
          <w:lang w:val="es-MX" w:eastAsia="es-ES"/>
        </w:rPr>
      </w:pPr>
    </w:p>
    <w:p w:rsidR="00520EC6" w:rsidRPr="00FC66BB" w:rsidRDefault="00520EC6" w:rsidP="00FA3848">
      <w:pPr>
        <w:pStyle w:val="Predeterminado"/>
        <w:tabs>
          <w:tab w:val="left" w:pos="284"/>
        </w:tabs>
        <w:rPr>
          <w:rFonts w:ascii="Calibri" w:hAnsi="Calibri" w:cs="Calibri"/>
          <w:sz w:val="22"/>
          <w:szCs w:val="22"/>
          <w:lang w:val="es-MX" w:eastAsia="es-ES"/>
        </w:rPr>
      </w:pPr>
      <w:r w:rsidRPr="00FC66BB">
        <w:rPr>
          <w:rFonts w:ascii="Calibri" w:hAnsi="Calibri" w:cs="Calibri"/>
          <w:sz w:val="22"/>
          <w:szCs w:val="22"/>
          <w:lang w:val="es-MX" w:eastAsia="es-ES"/>
        </w:rPr>
        <w:t xml:space="preserve">Novelo, Victoria (1980) La vida obrera, un nuevo campo para la etnología. En Revista Cuicuilco, Revista de la Escuela Nacional de Antropología e Historia. Año 1, número 1, México. </w:t>
      </w:r>
    </w:p>
    <w:p w:rsidR="00520EC6" w:rsidRPr="00FC66BB" w:rsidRDefault="00520EC6" w:rsidP="00FA3848">
      <w:pPr>
        <w:pStyle w:val="Predeterminado"/>
        <w:tabs>
          <w:tab w:val="left" w:pos="284"/>
        </w:tabs>
        <w:rPr>
          <w:rFonts w:ascii="Calibri" w:hAnsi="Calibri" w:cs="Calibri"/>
          <w:sz w:val="22"/>
          <w:szCs w:val="22"/>
          <w:lang w:val="es-MX" w:eastAsia="es-ES"/>
        </w:rPr>
      </w:pPr>
    </w:p>
    <w:p w:rsidR="00520EC6" w:rsidRDefault="00520EC6" w:rsidP="007E27BA">
      <w:pPr>
        <w:pStyle w:val="Predeterminado"/>
        <w:tabs>
          <w:tab w:val="left" w:pos="284"/>
        </w:tabs>
        <w:jc w:val="both"/>
        <w:rPr>
          <w:rFonts w:ascii="Calibri" w:hAnsi="Calibri" w:cs="Calibri"/>
          <w:sz w:val="22"/>
          <w:szCs w:val="22"/>
          <w:lang w:val="es-ES" w:eastAsia="es-ES"/>
        </w:rPr>
      </w:pPr>
      <w:r w:rsidRPr="007E27BA">
        <w:rPr>
          <w:rFonts w:ascii="Calibri" w:hAnsi="Calibri" w:cs="Calibri"/>
          <w:sz w:val="22"/>
          <w:szCs w:val="22"/>
          <w:lang w:val="es-ES" w:eastAsia="es-ES"/>
        </w:rPr>
        <w:t>Palerm, Angel (1980) Antropología y marxismo. En Clásicos y Contemporáneos en Antropología, Centro de Investigaciones y Estudios Superiores en Antropología Social (CIESAS). Cap “Articulación campesinado-capitalismo: sobre la fórmula M-D-M”</w:t>
      </w:r>
    </w:p>
    <w:p w:rsidR="00520EC6" w:rsidRDefault="00520EC6" w:rsidP="007E27BA">
      <w:pPr>
        <w:pStyle w:val="Predeterminado"/>
        <w:tabs>
          <w:tab w:val="left" w:pos="284"/>
        </w:tabs>
        <w:jc w:val="both"/>
        <w:rPr>
          <w:rFonts w:ascii="Calibri" w:hAnsi="Calibri" w:cs="Calibri"/>
          <w:sz w:val="22"/>
          <w:szCs w:val="22"/>
          <w:lang w:val="es-ES" w:eastAsia="es-ES"/>
        </w:rPr>
      </w:pPr>
    </w:p>
    <w:p w:rsidR="00520EC6" w:rsidRPr="00FC66BB" w:rsidRDefault="00520EC6" w:rsidP="00FA3848">
      <w:pPr>
        <w:pStyle w:val="Predeterminado"/>
        <w:tabs>
          <w:tab w:val="left" w:pos="284"/>
        </w:tabs>
        <w:rPr>
          <w:rFonts w:ascii="Calibri" w:hAnsi="Calibri" w:cs="Calibri"/>
          <w:sz w:val="22"/>
          <w:szCs w:val="22"/>
          <w:lang w:val="es-ES" w:eastAsia="es-ES"/>
        </w:rPr>
      </w:pPr>
      <w:r w:rsidRPr="00FC66BB">
        <w:rPr>
          <w:rFonts w:ascii="Calibri" w:hAnsi="Calibri" w:cs="Calibri"/>
          <w:sz w:val="22"/>
          <w:szCs w:val="22"/>
          <w:lang w:val="es-ES" w:eastAsia="es-ES"/>
        </w:rPr>
        <w:t>Sariego, Rodriguez Juan Luis (1988): </w:t>
      </w:r>
      <w:r w:rsidRPr="00FC66BB">
        <w:rPr>
          <w:rFonts w:ascii="Calibri" w:hAnsi="Calibri" w:cs="Calibri"/>
          <w:i/>
          <w:iCs/>
          <w:sz w:val="22"/>
          <w:szCs w:val="22"/>
          <w:lang w:val="es-ES" w:eastAsia="es-ES"/>
        </w:rPr>
        <w:t>Enclaves y Minerales en el norte de México. Historia social de los mineros de Cananea y Nueva Rosita. 1900-1970</w:t>
      </w:r>
      <w:r w:rsidRPr="00FC66BB">
        <w:rPr>
          <w:rFonts w:ascii="Calibri" w:hAnsi="Calibri" w:cs="Calibri"/>
          <w:sz w:val="22"/>
          <w:szCs w:val="22"/>
          <w:lang w:val="es-ES" w:eastAsia="es-ES"/>
        </w:rPr>
        <w:t>. CIESAS, México (Ediciones de la Casa Chata)</w:t>
      </w:r>
      <w:r w:rsidRPr="00FC66BB">
        <w:rPr>
          <w:rFonts w:ascii="Calibri" w:hAnsi="Calibri" w:cs="Calibri"/>
          <w:sz w:val="22"/>
          <w:szCs w:val="22"/>
        </w:rPr>
        <w:t xml:space="preserve"> </w:t>
      </w:r>
      <w:r w:rsidRPr="00FC66BB">
        <w:rPr>
          <w:rFonts w:ascii="Calibri" w:hAnsi="Calibri" w:cs="Calibri"/>
          <w:sz w:val="22"/>
          <w:szCs w:val="22"/>
          <w:lang w:val="es-ES" w:eastAsia="es-ES"/>
        </w:rPr>
        <w:t>Introducción, cap1, cap2 y cap.3.</w:t>
      </w:r>
    </w:p>
    <w:p w:rsidR="00520EC6" w:rsidRPr="00FC66BB" w:rsidRDefault="00520EC6" w:rsidP="00FA3848">
      <w:pPr>
        <w:pStyle w:val="Predeterminado"/>
        <w:tabs>
          <w:tab w:val="left" w:pos="284"/>
        </w:tabs>
        <w:jc w:val="both"/>
        <w:rPr>
          <w:rFonts w:ascii="Calibri" w:hAnsi="Calibri" w:cs="Calibri"/>
          <w:sz w:val="22"/>
          <w:szCs w:val="22"/>
          <w:lang w:val="es-ES" w:eastAsia="es-ES"/>
        </w:rPr>
      </w:pPr>
      <w:r w:rsidRPr="00FC66BB">
        <w:rPr>
          <w:rFonts w:ascii="Calibri" w:hAnsi="Calibri" w:cs="Calibri"/>
          <w:sz w:val="22"/>
          <w:szCs w:val="22"/>
          <w:lang w:val="es-ES" w:eastAsia="es-ES"/>
        </w:rPr>
        <w:t xml:space="preserve"> </w:t>
      </w:r>
    </w:p>
    <w:p w:rsidR="00520EC6" w:rsidRPr="00FC66BB" w:rsidRDefault="00520EC6" w:rsidP="00FA3848">
      <w:pPr>
        <w:tabs>
          <w:tab w:val="left" w:pos="3305"/>
        </w:tabs>
        <w:spacing w:after="0" w:line="240" w:lineRule="auto"/>
        <w:jc w:val="both"/>
        <w:rPr>
          <w:b/>
          <w:bCs/>
        </w:rPr>
      </w:pPr>
      <w:r w:rsidRPr="00FC66BB">
        <w:rPr>
          <w:b/>
          <w:bCs/>
        </w:rPr>
        <w:t xml:space="preserve">Bibliografía complementaria: </w:t>
      </w:r>
    </w:p>
    <w:p w:rsidR="00520EC6" w:rsidRPr="00FC66BB" w:rsidRDefault="00520EC6" w:rsidP="00FA3848">
      <w:pPr>
        <w:pStyle w:val="Predeterminado"/>
        <w:tabs>
          <w:tab w:val="left" w:pos="284"/>
        </w:tabs>
        <w:jc w:val="both"/>
        <w:rPr>
          <w:rFonts w:ascii="Calibri" w:hAnsi="Calibri" w:cs="Calibri"/>
          <w:sz w:val="22"/>
          <w:szCs w:val="22"/>
          <w:lang w:val="es-ES" w:eastAsia="es-ES"/>
        </w:rPr>
      </w:pPr>
    </w:p>
    <w:p w:rsidR="00520EC6" w:rsidRPr="006C7A0A" w:rsidRDefault="00520EC6" w:rsidP="006C7A0A">
      <w:pPr>
        <w:shd w:val="clear" w:color="auto" w:fill="FFFFFF"/>
        <w:spacing w:after="0" w:line="240" w:lineRule="auto"/>
        <w:jc w:val="both"/>
        <w:rPr>
          <w:color w:val="00000A"/>
          <w:lang w:val="es-ES" w:eastAsia="es-ES"/>
        </w:rPr>
      </w:pPr>
      <w:r w:rsidRPr="006C7A0A">
        <w:rPr>
          <w:color w:val="00000A"/>
          <w:lang w:val="es-ES" w:eastAsia="es-ES"/>
        </w:rPr>
        <w:t xml:space="preserve">Grimberg, Mabel (1997) </w:t>
      </w:r>
      <w:r w:rsidRPr="006C7A0A">
        <w:rPr>
          <w:i/>
          <w:iCs/>
          <w:color w:val="00000A"/>
          <w:lang w:val="es-ES" w:eastAsia="es-ES"/>
        </w:rPr>
        <w:t>Demanda, negociación y salud. Antropología social de las representaciones y prácticas de los trabajadores gráficos 1984-1990</w:t>
      </w:r>
      <w:r w:rsidRPr="006C7A0A">
        <w:rPr>
          <w:color w:val="00000A"/>
          <w:lang w:val="es-ES" w:eastAsia="es-ES"/>
        </w:rPr>
        <w:t>. Instituto de Ciencias antropológicas. Oficina de publicaciones del CBC, UBA, Buenos Aires.</w:t>
      </w:r>
    </w:p>
    <w:p w:rsidR="00520EC6" w:rsidRPr="00FC66BB" w:rsidRDefault="00520EC6" w:rsidP="00FA3848">
      <w:pPr>
        <w:shd w:val="clear" w:color="auto" w:fill="FFFFFF"/>
        <w:spacing w:after="0" w:line="240" w:lineRule="auto"/>
        <w:jc w:val="both"/>
        <w:rPr>
          <w:rFonts w:cs="Times New Roman"/>
          <w:lang w:val="es-ES" w:eastAsia="es-ES"/>
        </w:rPr>
      </w:pPr>
    </w:p>
    <w:p w:rsidR="00520EC6" w:rsidRPr="00FC66BB" w:rsidRDefault="00520EC6" w:rsidP="00FA3848">
      <w:pPr>
        <w:shd w:val="clear" w:color="auto" w:fill="FFFFFF"/>
        <w:spacing w:after="0" w:line="240" w:lineRule="auto"/>
        <w:jc w:val="both"/>
        <w:rPr>
          <w:rFonts w:cs="Times New Roman"/>
          <w:color w:val="212121"/>
          <w:lang w:eastAsia="es-ES"/>
        </w:rPr>
      </w:pPr>
      <w:r w:rsidRPr="00FC66BB">
        <w:rPr>
          <w:lang w:val="es-ES" w:eastAsia="es-ES"/>
        </w:rPr>
        <w:t>Leite Lopes, José Sergio</w:t>
      </w:r>
      <w:r w:rsidRPr="00FC66BB">
        <w:rPr>
          <w:color w:val="212121"/>
          <w:lang w:eastAsia="es-ES"/>
        </w:rPr>
        <w:t xml:space="preserve"> (2014) O trabalho visto pela antropología social en Revista Cencias do trabalho. DIEESE. Brasil, </w:t>
      </w:r>
      <w:hyperlink r:id="rId7" w:history="1">
        <w:r w:rsidRPr="00FC66BB">
          <w:rPr>
            <w:rStyle w:val="Hipervnculo"/>
            <w:lang w:eastAsia="es-ES"/>
          </w:rPr>
          <w:t>http://rct.dieese.org.br/rct/index.php/rct/article/view/35/pdf</w:t>
        </w:r>
      </w:hyperlink>
    </w:p>
    <w:p w:rsidR="00520EC6" w:rsidRPr="00FC66BB" w:rsidRDefault="00520EC6" w:rsidP="00FA3848">
      <w:pPr>
        <w:pStyle w:val="Predeterminado"/>
        <w:tabs>
          <w:tab w:val="left" w:pos="284"/>
        </w:tabs>
        <w:jc w:val="both"/>
        <w:rPr>
          <w:rFonts w:ascii="Calibri" w:hAnsi="Calibri" w:cs="Calibri"/>
          <w:sz w:val="22"/>
          <w:szCs w:val="22"/>
          <w:lang w:val="es-ES" w:eastAsia="es-ES"/>
        </w:rPr>
      </w:pPr>
    </w:p>
    <w:p w:rsidR="00520EC6" w:rsidRPr="00FC66BB" w:rsidRDefault="00520EC6" w:rsidP="00FA3848">
      <w:pPr>
        <w:pStyle w:val="Predeterminado"/>
        <w:tabs>
          <w:tab w:val="left" w:pos="284"/>
        </w:tabs>
        <w:jc w:val="both"/>
        <w:rPr>
          <w:rFonts w:ascii="Calibri" w:hAnsi="Calibri" w:cs="Calibri"/>
          <w:sz w:val="22"/>
          <w:szCs w:val="22"/>
          <w:lang w:val="es-ES" w:eastAsia="es-ES"/>
        </w:rPr>
      </w:pPr>
      <w:r w:rsidRPr="00FC66BB">
        <w:rPr>
          <w:rFonts w:ascii="Calibri" w:hAnsi="Calibri" w:cs="Calibri"/>
          <w:sz w:val="22"/>
          <w:szCs w:val="22"/>
          <w:lang w:val="es-ES" w:eastAsia="es-ES"/>
        </w:rPr>
        <w:t>Sánchez, Sergio (2017) Antropología del trabajo en México. Enfoques contemporáneos. En Marja Gonzalez, Patricia Torres y Palermo, Hernán M.; (Compiladores) Aproximaciones a la antropología del trabajo. Miradas desde Latinoamérica. Eólica Grupo Editorial y Universidad Autónoma de Querétaro, México.</w:t>
      </w:r>
    </w:p>
    <w:p w:rsidR="00520EC6" w:rsidRPr="00FC66BB" w:rsidRDefault="00520EC6" w:rsidP="00FA3848">
      <w:pPr>
        <w:tabs>
          <w:tab w:val="left" w:pos="3305"/>
        </w:tabs>
        <w:spacing w:after="0" w:line="240" w:lineRule="auto"/>
        <w:jc w:val="both"/>
        <w:rPr>
          <w:rFonts w:cs="Times New Roman"/>
        </w:rPr>
      </w:pPr>
    </w:p>
    <w:p w:rsidR="00520EC6" w:rsidRPr="00FC66BB" w:rsidRDefault="00520EC6" w:rsidP="00FA3848">
      <w:pPr>
        <w:pStyle w:val="Predeterminado"/>
        <w:tabs>
          <w:tab w:val="left" w:pos="284"/>
        </w:tabs>
        <w:jc w:val="both"/>
        <w:rPr>
          <w:rFonts w:ascii="Calibri" w:hAnsi="Calibri" w:cs="Calibri"/>
          <w:sz w:val="22"/>
          <w:szCs w:val="22"/>
          <w:lang w:val="es-ES" w:eastAsia="es-ES"/>
        </w:rPr>
      </w:pPr>
      <w:r w:rsidRPr="00FC66BB">
        <w:rPr>
          <w:rFonts w:ascii="Calibri" w:hAnsi="Calibri" w:cs="Calibri"/>
          <w:sz w:val="22"/>
          <w:szCs w:val="22"/>
          <w:lang w:val="es-ES" w:eastAsia="es-ES"/>
        </w:rPr>
        <w:t>Soul, Julia (2015) La Antropología del Trabajo contemporánea: Una revisión histórica de la constitución de su campo disciplinar; Facultad de Humanidades y Artes; Revista de la Escuela de Antropología.</w:t>
      </w:r>
    </w:p>
    <w:p w:rsidR="00520EC6" w:rsidRPr="00FC66BB" w:rsidRDefault="00520EC6" w:rsidP="00FA3848">
      <w:pPr>
        <w:pStyle w:val="Predeterminado"/>
        <w:tabs>
          <w:tab w:val="left" w:pos="284"/>
        </w:tabs>
        <w:jc w:val="both"/>
        <w:rPr>
          <w:rFonts w:ascii="Calibri" w:hAnsi="Calibri" w:cs="Calibri"/>
          <w:sz w:val="22"/>
          <w:szCs w:val="22"/>
          <w:lang w:val="es-ES" w:eastAsia="es-ES"/>
        </w:rPr>
      </w:pPr>
    </w:p>
    <w:p w:rsidR="00520EC6" w:rsidRPr="00FC66BB" w:rsidRDefault="00520EC6" w:rsidP="00FA3848">
      <w:pPr>
        <w:pStyle w:val="Predeterminado"/>
        <w:tabs>
          <w:tab w:val="left" w:pos="284"/>
        </w:tabs>
        <w:jc w:val="both"/>
        <w:rPr>
          <w:rFonts w:ascii="Calibri" w:hAnsi="Calibri" w:cs="Calibri"/>
          <w:sz w:val="22"/>
          <w:szCs w:val="22"/>
          <w:lang w:val="es-ES" w:eastAsia="es-ES"/>
        </w:rPr>
      </w:pPr>
      <w:r w:rsidRPr="00FC66BB">
        <w:rPr>
          <w:rFonts w:ascii="Calibri" w:hAnsi="Calibri" w:cs="Calibri"/>
          <w:sz w:val="22"/>
          <w:szCs w:val="22"/>
          <w:lang w:val="es-ES" w:eastAsia="es-ES"/>
        </w:rPr>
        <w:t xml:space="preserve">Torres Patricia (1991) Nuevo capital trasnacional en México: el caso de polaroid. En Nueva Antropología, vol XI número 40. </w:t>
      </w:r>
    </w:p>
    <w:p w:rsidR="00520EC6" w:rsidRPr="00FC66BB" w:rsidRDefault="00520EC6" w:rsidP="00FA3848">
      <w:pPr>
        <w:pStyle w:val="Predeterminado"/>
        <w:tabs>
          <w:tab w:val="left" w:pos="284"/>
        </w:tabs>
        <w:jc w:val="both"/>
        <w:rPr>
          <w:rFonts w:ascii="Calibri" w:hAnsi="Calibri" w:cs="Calibri"/>
          <w:sz w:val="22"/>
          <w:szCs w:val="22"/>
          <w:lang w:val="es-ES" w:eastAsia="es-ES"/>
        </w:rPr>
      </w:pPr>
    </w:p>
    <w:p w:rsidR="00520EC6" w:rsidRPr="00FC66BB" w:rsidRDefault="00520EC6" w:rsidP="00FA3848">
      <w:pPr>
        <w:pStyle w:val="Predeterminado"/>
        <w:tabs>
          <w:tab w:val="left" w:pos="284"/>
        </w:tabs>
        <w:jc w:val="both"/>
        <w:rPr>
          <w:rFonts w:ascii="Calibri" w:hAnsi="Calibri" w:cs="Calibri"/>
          <w:sz w:val="22"/>
          <w:szCs w:val="22"/>
          <w:lang w:val="es-ES" w:eastAsia="es-ES"/>
        </w:rPr>
      </w:pPr>
      <w:r w:rsidRPr="00FC66BB">
        <w:rPr>
          <w:rFonts w:ascii="Calibri" w:hAnsi="Calibri" w:cs="Calibri"/>
          <w:sz w:val="22"/>
          <w:szCs w:val="22"/>
          <w:lang w:val="es-ES" w:eastAsia="es-ES"/>
        </w:rPr>
        <w:t>Wallace, Santiago. (1998), “Trabajo y subjetividad. Las transformaciones en la significación del trabajo”. En: NEUFELD, M. R.; Grimberg, M.; Tiscornia, S. Y Wallace, S. (comp.), Antropología Social y Política, Buenos Aires, Eudeba.</w:t>
      </w:r>
    </w:p>
    <w:p w:rsidR="00520EC6" w:rsidRPr="00FC66BB" w:rsidRDefault="00520EC6" w:rsidP="00FA3848">
      <w:pPr>
        <w:tabs>
          <w:tab w:val="left" w:pos="3305"/>
        </w:tabs>
        <w:spacing w:after="0" w:line="240" w:lineRule="auto"/>
        <w:jc w:val="both"/>
        <w:rPr>
          <w:rFonts w:cs="Times New Roman"/>
          <w:lang w:eastAsia="es-ES"/>
        </w:rPr>
      </w:pPr>
    </w:p>
    <w:p w:rsidR="00520EC6" w:rsidRPr="00FC66BB" w:rsidRDefault="00520EC6" w:rsidP="00FA3848">
      <w:pPr>
        <w:tabs>
          <w:tab w:val="left" w:pos="3305"/>
        </w:tabs>
        <w:spacing w:after="0" w:line="240" w:lineRule="auto"/>
        <w:jc w:val="both"/>
        <w:rPr>
          <w:b/>
          <w:bCs/>
          <w:lang w:val="es-ES"/>
        </w:rPr>
      </w:pPr>
      <w:r w:rsidRPr="00FC66BB">
        <w:rPr>
          <w:b/>
          <w:bCs/>
          <w:lang w:val="es-ES"/>
        </w:rPr>
        <w:t>UNIDAD 2: La significación del trabajo cotidiano</w:t>
      </w:r>
    </w:p>
    <w:p w:rsidR="00520EC6" w:rsidRPr="00FC66BB" w:rsidRDefault="00520EC6" w:rsidP="00FA3848">
      <w:pPr>
        <w:tabs>
          <w:tab w:val="left" w:pos="3305"/>
        </w:tabs>
        <w:spacing w:after="0" w:line="240" w:lineRule="auto"/>
        <w:jc w:val="both"/>
        <w:rPr>
          <w:lang w:val="es-ES"/>
        </w:rPr>
      </w:pPr>
      <w:r w:rsidRPr="00FC66BB">
        <w:rPr>
          <w:lang w:val="es-ES"/>
        </w:rPr>
        <w:t xml:space="preserve">Los sentidos del trabajo. La investigación desde la perspectiva de los y las trabajadores/as o desde la perspectiva empresaria. La significación del trabajo por sujetos de </w:t>
      </w:r>
      <w:r w:rsidRPr="00FC66BB">
        <w:rPr>
          <w:i/>
          <w:iCs/>
          <w:lang w:val="es-ES"/>
        </w:rPr>
        <w:t>carne y hueso</w:t>
      </w:r>
      <w:r w:rsidRPr="00FC66BB">
        <w:rPr>
          <w:lang w:val="es-ES"/>
        </w:rPr>
        <w:t>. Culturas del trabajo. Las auto-cl</w:t>
      </w:r>
      <w:bookmarkStart w:id="0" w:name="_GoBack"/>
      <w:bookmarkEnd w:id="0"/>
      <w:r w:rsidRPr="00FC66BB">
        <w:rPr>
          <w:lang w:val="es-ES"/>
        </w:rPr>
        <w:t>asificaciones de los y las trabajadores/as. Memorias de los trabajadores/as</w:t>
      </w:r>
    </w:p>
    <w:p w:rsidR="00520EC6" w:rsidRPr="00FC66BB" w:rsidRDefault="00520EC6" w:rsidP="00FA3848">
      <w:pPr>
        <w:tabs>
          <w:tab w:val="left" w:pos="3305"/>
        </w:tabs>
        <w:spacing w:after="0" w:line="240" w:lineRule="auto"/>
        <w:jc w:val="both"/>
        <w:rPr>
          <w:rFonts w:cs="Times New Roman"/>
          <w:b/>
          <w:bCs/>
          <w:lang w:val="es-ES"/>
        </w:rPr>
      </w:pPr>
    </w:p>
    <w:p w:rsidR="00520EC6" w:rsidRPr="00FC66BB" w:rsidRDefault="00520EC6" w:rsidP="00FA3848">
      <w:pPr>
        <w:tabs>
          <w:tab w:val="left" w:pos="3305"/>
        </w:tabs>
        <w:spacing w:after="0" w:line="240" w:lineRule="auto"/>
        <w:jc w:val="both"/>
        <w:rPr>
          <w:b/>
          <w:bCs/>
        </w:rPr>
      </w:pPr>
      <w:r w:rsidRPr="00FC66BB">
        <w:rPr>
          <w:b/>
          <w:bCs/>
        </w:rPr>
        <w:t>Bibliografía obligatoria:</w:t>
      </w:r>
    </w:p>
    <w:p w:rsidR="00520EC6" w:rsidRPr="00FC66BB" w:rsidRDefault="00520EC6" w:rsidP="00FA3848">
      <w:pPr>
        <w:tabs>
          <w:tab w:val="left" w:pos="3305"/>
        </w:tabs>
        <w:spacing w:after="0" w:line="240" w:lineRule="auto"/>
        <w:jc w:val="both"/>
        <w:rPr>
          <w:rFonts w:cs="Times New Roman"/>
          <w:b/>
          <w:bCs/>
          <w:lang w:val="es-ES"/>
        </w:rPr>
      </w:pPr>
    </w:p>
    <w:p w:rsidR="00520EC6" w:rsidRPr="00FC66BB" w:rsidRDefault="00520EC6" w:rsidP="00FA3848">
      <w:pPr>
        <w:tabs>
          <w:tab w:val="left" w:pos="3305"/>
        </w:tabs>
        <w:spacing w:after="0" w:line="240" w:lineRule="auto"/>
        <w:jc w:val="both"/>
        <w:rPr>
          <w:lang w:eastAsia="es-ES"/>
        </w:rPr>
      </w:pPr>
      <w:r w:rsidRPr="00FC66BB">
        <w:rPr>
          <w:lang w:eastAsia="es-ES"/>
        </w:rPr>
        <w:t xml:space="preserve">Bretal, Eleonora (2016) La Edad de Oro en las representaciones de ex‐ obreros del frigorífico Swift de Berisso. En Trabajo y Sociedad. Nº 27, Invierno, Santiago del Estero, Argentina. </w:t>
      </w:r>
    </w:p>
    <w:p w:rsidR="00520EC6" w:rsidRPr="00FC66BB" w:rsidRDefault="00520EC6" w:rsidP="00FA3848">
      <w:pPr>
        <w:tabs>
          <w:tab w:val="left" w:pos="3305"/>
        </w:tabs>
        <w:spacing w:after="0" w:line="240" w:lineRule="auto"/>
        <w:jc w:val="both"/>
        <w:rPr>
          <w:lang w:eastAsia="es-ES"/>
        </w:rPr>
      </w:pPr>
    </w:p>
    <w:p w:rsidR="00520EC6" w:rsidRPr="00FC66BB" w:rsidRDefault="00520EC6" w:rsidP="00FA3848">
      <w:pPr>
        <w:tabs>
          <w:tab w:val="left" w:pos="3305"/>
        </w:tabs>
        <w:spacing w:after="0" w:line="240" w:lineRule="auto"/>
        <w:jc w:val="both"/>
        <w:rPr>
          <w:lang w:eastAsia="es-ES"/>
        </w:rPr>
      </w:pPr>
      <w:r w:rsidRPr="00FC66BB">
        <w:rPr>
          <w:lang w:eastAsia="es-ES"/>
        </w:rPr>
        <w:t>Cioccari, M. (2015) Ecos do subterrâneo: cotidiano e memoria em uma comunidade de mineiros de carvão. Brasil: iVentura cap 3 y cap 4</w:t>
      </w:r>
    </w:p>
    <w:p w:rsidR="00520EC6" w:rsidRPr="00FC66BB" w:rsidRDefault="00520EC6" w:rsidP="00FA3848">
      <w:pPr>
        <w:tabs>
          <w:tab w:val="left" w:pos="3305"/>
        </w:tabs>
        <w:spacing w:after="0" w:line="240" w:lineRule="auto"/>
        <w:jc w:val="both"/>
        <w:rPr>
          <w:lang w:eastAsia="es-ES"/>
        </w:rPr>
      </w:pPr>
    </w:p>
    <w:p w:rsidR="00520EC6" w:rsidRPr="00FC66BB" w:rsidRDefault="00520EC6" w:rsidP="00FA3848">
      <w:pPr>
        <w:tabs>
          <w:tab w:val="left" w:pos="3305"/>
        </w:tabs>
        <w:spacing w:after="0" w:line="240" w:lineRule="auto"/>
        <w:jc w:val="both"/>
        <w:rPr>
          <w:lang w:eastAsia="es-ES"/>
        </w:rPr>
      </w:pPr>
      <w:r w:rsidRPr="00FC66BB">
        <w:t xml:space="preserve">Ferrari, Florencia (2018) “La precarización” como categoría nativa: exploraciones en torno al trabajo público municipal en Jujuy, noroeste de Argentina, </w:t>
      </w:r>
      <w:r w:rsidRPr="00FC66BB">
        <w:rPr>
          <w:lang w:eastAsia="es-ES"/>
        </w:rPr>
        <w:t xml:space="preserve">en </w:t>
      </w:r>
      <w:r w:rsidRPr="00FC66BB">
        <w:rPr>
          <w:i/>
          <w:iCs/>
          <w:lang w:eastAsia="es-ES"/>
        </w:rPr>
        <w:t>Revista Latinoamericana de Antropología del Trabajo</w:t>
      </w:r>
      <w:r w:rsidRPr="00FC66BB">
        <w:rPr>
          <w:lang w:eastAsia="es-ES"/>
        </w:rPr>
        <w:t xml:space="preserve">, número 3, segundo semestre. CEIL-CIESAS, Argentina-México. </w:t>
      </w:r>
    </w:p>
    <w:p w:rsidR="00520EC6" w:rsidRPr="00FC66BB" w:rsidRDefault="00520EC6" w:rsidP="00FA3848">
      <w:pPr>
        <w:tabs>
          <w:tab w:val="left" w:pos="3305"/>
        </w:tabs>
        <w:spacing w:after="0" w:line="240" w:lineRule="auto"/>
        <w:jc w:val="both"/>
        <w:rPr>
          <w:lang w:eastAsia="es-ES"/>
        </w:rPr>
      </w:pPr>
    </w:p>
    <w:p w:rsidR="00520EC6" w:rsidRPr="00FC66BB" w:rsidRDefault="00520EC6" w:rsidP="00FA3848">
      <w:pPr>
        <w:tabs>
          <w:tab w:val="left" w:pos="3305"/>
        </w:tabs>
        <w:spacing w:after="0" w:line="240" w:lineRule="auto"/>
        <w:jc w:val="both"/>
        <w:rPr>
          <w:lang w:eastAsia="es-ES"/>
        </w:rPr>
      </w:pPr>
      <w:r w:rsidRPr="00FC66BB">
        <w:rPr>
          <w:lang w:eastAsia="es-ES"/>
        </w:rPr>
        <w:t xml:space="preserve">Gramsci, A. (1992): Antología, selección, traducción y notas de Manuel Sacristán, México, Siglo XXI. </w:t>
      </w:r>
    </w:p>
    <w:p w:rsidR="00520EC6" w:rsidRPr="00FC66BB" w:rsidRDefault="00520EC6" w:rsidP="00FA3848">
      <w:pPr>
        <w:tabs>
          <w:tab w:val="left" w:pos="3305"/>
        </w:tabs>
        <w:spacing w:after="0" w:line="240" w:lineRule="auto"/>
        <w:jc w:val="both"/>
        <w:rPr>
          <w:lang w:eastAsia="es-ES"/>
        </w:rPr>
      </w:pPr>
    </w:p>
    <w:p w:rsidR="00520EC6" w:rsidRPr="00FC66BB" w:rsidRDefault="00520EC6" w:rsidP="00FA3848">
      <w:pPr>
        <w:tabs>
          <w:tab w:val="left" w:pos="3305"/>
        </w:tabs>
        <w:spacing w:after="0" w:line="240" w:lineRule="auto"/>
        <w:jc w:val="both"/>
        <w:rPr>
          <w:lang w:eastAsia="es-ES"/>
        </w:rPr>
      </w:pPr>
      <w:r w:rsidRPr="00FC66BB">
        <w:rPr>
          <w:lang w:eastAsia="es-ES"/>
        </w:rPr>
        <w:t xml:space="preserve">Menéndez, Eduardo (1999) trabajo y significación subjetiva, continuidad cultural, determinación económica y negatividad. En Victoria Novelo (comp) Historia y cultura obrera. Ediciones CIESAS-Casa Chata  </w:t>
      </w:r>
    </w:p>
    <w:p w:rsidR="00520EC6" w:rsidRPr="00FC66BB" w:rsidRDefault="00520EC6" w:rsidP="00FA3848">
      <w:pPr>
        <w:tabs>
          <w:tab w:val="left" w:pos="3305"/>
        </w:tabs>
        <w:spacing w:after="0" w:line="240" w:lineRule="auto"/>
        <w:jc w:val="both"/>
        <w:rPr>
          <w:lang w:eastAsia="es-ES"/>
        </w:rPr>
      </w:pPr>
    </w:p>
    <w:p w:rsidR="00520EC6" w:rsidRPr="00FC66BB" w:rsidRDefault="00520EC6" w:rsidP="00FA3848">
      <w:pPr>
        <w:tabs>
          <w:tab w:val="left" w:pos="3305"/>
        </w:tabs>
        <w:spacing w:after="0" w:line="240" w:lineRule="auto"/>
        <w:jc w:val="both"/>
        <w:rPr>
          <w:lang w:eastAsia="es-ES"/>
        </w:rPr>
      </w:pPr>
      <w:r w:rsidRPr="00FC66BB">
        <w:rPr>
          <w:lang w:eastAsia="es-ES"/>
        </w:rPr>
        <w:t>Palermo, Hernán (2012) Cadenas de oro negro en el esplendor y ocaso de YPF, Buenos Aires, Antropofagia. Primera parte “La comunidad de fábrica” apartado 1, 2, 3, 4 y 5.</w:t>
      </w:r>
    </w:p>
    <w:p w:rsidR="00520EC6" w:rsidRPr="00FC66BB" w:rsidRDefault="00520EC6" w:rsidP="00FA3848">
      <w:pPr>
        <w:tabs>
          <w:tab w:val="left" w:pos="3305"/>
        </w:tabs>
        <w:spacing w:after="0" w:line="240" w:lineRule="auto"/>
        <w:jc w:val="both"/>
        <w:rPr>
          <w:lang w:eastAsia="es-ES"/>
        </w:rPr>
      </w:pPr>
    </w:p>
    <w:p w:rsidR="00520EC6" w:rsidRPr="00FC66BB" w:rsidRDefault="00520EC6" w:rsidP="00FA3848">
      <w:pPr>
        <w:tabs>
          <w:tab w:val="left" w:pos="3305"/>
        </w:tabs>
        <w:spacing w:after="0" w:line="240" w:lineRule="auto"/>
        <w:jc w:val="both"/>
        <w:rPr>
          <w:lang w:eastAsia="es-ES"/>
        </w:rPr>
      </w:pPr>
      <w:r w:rsidRPr="00FC66BB">
        <w:rPr>
          <w:lang w:eastAsia="es-ES"/>
        </w:rPr>
        <w:t xml:space="preserve">Velandia Diaz, Daniel (2017) Antropología del trabajo e historia social. El mundo del trabajo en las imprentas de Colombia. En Revista Latinoamericana de Antropología del Trabajo, número 2, segundo semestre. CEIL-CIESAS, Argentina-México.  </w:t>
      </w:r>
    </w:p>
    <w:p w:rsidR="00520EC6" w:rsidRPr="00FC66BB" w:rsidRDefault="00520EC6" w:rsidP="00FA3848">
      <w:pPr>
        <w:tabs>
          <w:tab w:val="left" w:pos="3305"/>
        </w:tabs>
        <w:spacing w:after="0" w:line="240" w:lineRule="auto"/>
        <w:jc w:val="both"/>
        <w:rPr>
          <w:lang w:eastAsia="es-ES"/>
        </w:rPr>
      </w:pPr>
    </w:p>
    <w:p w:rsidR="00520EC6" w:rsidRPr="00FC66BB" w:rsidRDefault="00520EC6" w:rsidP="00FA3848">
      <w:pPr>
        <w:tabs>
          <w:tab w:val="left" w:pos="3305"/>
        </w:tabs>
        <w:spacing w:after="0" w:line="240" w:lineRule="auto"/>
        <w:jc w:val="both"/>
        <w:rPr>
          <w:lang w:eastAsia="es-ES"/>
        </w:rPr>
      </w:pPr>
      <w:r w:rsidRPr="00FC66BB">
        <w:rPr>
          <w:lang w:eastAsia="es-ES"/>
        </w:rPr>
        <w:t>Vogelmann, V. (2015) </w:t>
      </w:r>
      <w:r w:rsidRPr="00FC66BB">
        <w:rPr>
          <w:i/>
          <w:iCs/>
          <w:lang w:eastAsia="es-ES"/>
        </w:rPr>
        <w:t>“El trabajo cotidiano. Disciplina fabril y procesos de trabajo en la industria frigorífica”.</w:t>
      </w:r>
      <w:r w:rsidRPr="00FC66BB">
        <w:rPr>
          <w:rFonts w:cs="Times New Roman"/>
          <w:lang w:eastAsia="es-ES"/>
        </w:rPr>
        <w:t> </w:t>
      </w:r>
      <w:r w:rsidRPr="00FC66BB">
        <w:rPr>
          <w:lang w:eastAsia="es-ES"/>
        </w:rPr>
        <w:t>Revista estudios del trabajo Nº 29/30, ASET, Buenos Aires.</w:t>
      </w:r>
    </w:p>
    <w:p w:rsidR="00520EC6" w:rsidRPr="00FC66BB" w:rsidRDefault="00520EC6" w:rsidP="00FA3848">
      <w:pPr>
        <w:tabs>
          <w:tab w:val="left" w:pos="3305"/>
        </w:tabs>
        <w:spacing w:after="0" w:line="240" w:lineRule="auto"/>
        <w:jc w:val="both"/>
        <w:rPr>
          <w:rFonts w:cs="Times New Roman"/>
          <w:b/>
          <w:bCs/>
          <w:lang w:val="es-ES"/>
        </w:rPr>
      </w:pPr>
    </w:p>
    <w:p w:rsidR="00520EC6" w:rsidRPr="00FC66BB" w:rsidRDefault="00520EC6" w:rsidP="00FA3848">
      <w:pPr>
        <w:tabs>
          <w:tab w:val="left" w:pos="3305"/>
        </w:tabs>
        <w:spacing w:after="0" w:line="240" w:lineRule="auto"/>
        <w:jc w:val="both"/>
        <w:rPr>
          <w:b/>
          <w:bCs/>
        </w:rPr>
      </w:pPr>
      <w:r w:rsidRPr="00FC66BB">
        <w:rPr>
          <w:b/>
          <w:bCs/>
        </w:rPr>
        <w:t xml:space="preserve">Bibliografía complementaria: </w:t>
      </w:r>
    </w:p>
    <w:p w:rsidR="00520EC6" w:rsidRPr="00FC66BB" w:rsidRDefault="00520EC6" w:rsidP="00FA3848">
      <w:pPr>
        <w:tabs>
          <w:tab w:val="left" w:pos="3305"/>
        </w:tabs>
        <w:spacing w:after="0" w:line="240" w:lineRule="auto"/>
        <w:jc w:val="both"/>
        <w:rPr>
          <w:rFonts w:cs="Times New Roman"/>
        </w:rPr>
      </w:pPr>
    </w:p>
    <w:p w:rsidR="00520EC6" w:rsidRDefault="00520EC6" w:rsidP="00FA3848">
      <w:pPr>
        <w:tabs>
          <w:tab w:val="left" w:pos="3305"/>
        </w:tabs>
        <w:spacing w:after="0" w:line="240" w:lineRule="auto"/>
        <w:jc w:val="both"/>
        <w:rPr>
          <w:rFonts w:cs="Times New Roman"/>
        </w:rPr>
      </w:pPr>
      <w:r w:rsidRPr="00D3101F">
        <w:t>Balladares, Carina (2012) “Alteridad y poder en una empresa recuperada argentina” En Revista Iluminuras v. 13, n. 30, Brasil.</w:t>
      </w:r>
    </w:p>
    <w:p w:rsidR="00520EC6" w:rsidRDefault="00520EC6" w:rsidP="00FA3848">
      <w:pPr>
        <w:tabs>
          <w:tab w:val="left" w:pos="3305"/>
        </w:tabs>
        <w:spacing w:after="0" w:line="240" w:lineRule="auto"/>
        <w:jc w:val="both"/>
        <w:rPr>
          <w:rFonts w:cs="Times New Roman"/>
        </w:rPr>
      </w:pPr>
    </w:p>
    <w:p w:rsidR="00520EC6" w:rsidRPr="00FC66BB" w:rsidRDefault="00520EC6" w:rsidP="00FA3848">
      <w:pPr>
        <w:tabs>
          <w:tab w:val="left" w:pos="3305"/>
        </w:tabs>
        <w:spacing w:after="0" w:line="240" w:lineRule="auto"/>
        <w:jc w:val="both"/>
        <w:rPr>
          <w:lang w:eastAsia="es-ES"/>
        </w:rPr>
      </w:pPr>
      <w:r w:rsidRPr="00FC66BB">
        <w:t>Brac, Marcela (2017) “Trabajo y memoria. Recuerdos contrapuestos de ex trabajadores forestales, Villa Guillermina, provincia de Santa Fe (Argentina)”</w:t>
      </w:r>
      <w:r w:rsidRPr="00FC66BB">
        <w:rPr>
          <w:lang w:eastAsia="es-ES"/>
        </w:rPr>
        <w:t xml:space="preserve"> en </w:t>
      </w:r>
      <w:r w:rsidRPr="00FC66BB">
        <w:rPr>
          <w:i/>
          <w:iCs/>
          <w:lang w:eastAsia="es-ES"/>
        </w:rPr>
        <w:t>Revista Latinoamericana de Antropología del Trabajo</w:t>
      </w:r>
      <w:r w:rsidRPr="00FC66BB">
        <w:rPr>
          <w:lang w:eastAsia="es-ES"/>
        </w:rPr>
        <w:t xml:space="preserve">, número 1, segundo semestre. CEIL-CIESAS, Argentina-México.  </w:t>
      </w:r>
    </w:p>
    <w:p w:rsidR="00520EC6" w:rsidRPr="00FC66BB" w:rsidRDefault="00520EC6" w:rsidP="00FA3848">
      <w:pPr>
        <w:tabs>
          <w:tab w:val="left" w:pos="3305"/>
        </w:tabs>
        <w:spacing w:after="0" w:line="240" w:lineRule="auto"/>
        <w:jc w:val="both"/>
        <w:rPr>
          <w:lang w:eastAsia="es-ES"/>
        </w:rPr>
      </w:pPr>
    </w:p>
    <w:p w:rsidR="00520EC6" w:rsidRPr="00FC66BB" w:rsidRDefault="00520EC6" w:rsidP="00FA3848">
      <w:pPr>
        <w:tabs>
          <w:tab w:val="left" w:pos="3305"/>
        </w:tabs>
        <w:spacing w:after="0" w:line="240" w:lineRule="auto"/>
        <w:jc w:val="both"/>
        <w:rPr>
          <w:lang w:eastAsia="es-ES"/>
        </w:rPr>
      </w:pPr>
      <w:r w:rsidRPr="00FC66BB">
        <w:rPr>
          <w:lang w:eastAsia="es-ES"/>
        </w:rPr>
        <w:t xml:space="preserve">CapogrossiI, María Lorena (2017) “La disciplina tras los Sistemas Corporativos Empresariales. El WorldClassManufacturing y la reorganización del trabajo en Fiat” en Revista Pymes. </w:t>
      </w:r>
      <w:r w:rsidRPr="00FC66BB">
        <w:rPr>
          <w:lang w:eastAsia="es-ES"/>
        </w:rPr>
        <w:lastRenderedPageBreak/>
        <w:t>Innovación y Desarrollo. Vol. 5, Nº 2, Pp. 31-49. Disponible en https://revistas.unc.edu.ar/index.php/pid/article/view/18484</w:t>
      </w:r>
    </w:p>
    <w:p w:rsidR="00520EC6" w:rsidRPr="00FC66BB" w:rsidRDefault="00520EC6" w:rsidP="00FA3848">
      <w:pPr>
        <w:tabs>
          <w:tab w:val="left" w:pos="3305"/>
        </w:tabs>
        <w:spacing w:after="0" w:line="240" w:lineRule="auto"/>
        <w:jc w:val="both"/>
        <w:rPr>
          <w:rFonts w:cs="Times New Roman"/>
        </w:rPr>
      </w:pPr>
    </w:p>
    <w:p w:rsidR="00520EC6" w:rsidRPr="00FC66BB" w:rsidRDefault="00520EC6" w:rsidP="00FA3848">
      <w:pPr>
        <w:tabs>
          <w:tab w:val="left" w:pos="3305"/>
        </w:tabs>
        <w:spacing w:after="0" w:line="240" w:lineRule="auto"/>
        <w:jc w:val="both"/>
      </w:pPr>
      <w:r w:rsidRPr="00FC66BB">
        <w:t>Dejours, Christophe (1990), Trabajo y desgaste mental. Una contribución a la Psicopatología del Trabajo, Área de Estudios e Investigaciones Laborales de la SECYT - CEIL/CONICET - CREDAL/CNRS - Facultad de Psicología UBA - Humanitas, Buenos Aires.</w:t>
      </w:r>
    </w:p>
    <w:p w:rsidR="00520EC6" w:rsidRPr="00FC66BB" w:rsidRDefault="00520EC6" w:rsidP="00FA3848">
      <w:pPr>
        <w:tabs>
          <w:tab w:val="left" w:pos="3305"/>
        </w:tabs>
        <w:spacing w:after="0" w:line="240" w:lineRule="auto"/>
        <w:jc w:val="both"/>
      </w:pPr>
    </w:p>
    <w:p w:rsidR="00520EC6" w:rsidRPr="00FC66BB" w:rsidRDefault="00520EC6" w:rsidP="00FA3848">
      <w:pPr>
        <w:tabs>
          <w:tab w:val="left" w:pos="3305"/>
        </w:tabs>
        <w:spacing w:after="0" w:line="240" w:lineRule="auto"/>
        <w:jc w:val="both"/>
        <w:rPr>
          <w:lang w:eastAsia="es-ES"/>
        </w:rPr>
      </w:pPr>
      <w:r w:rsidRPr="00FC66BB">
        <w:rPr>
          <w:lang w:eastAsia="es-ES"/>
        </w:rPr>
        <w:t>León, Carlos (2017) El paisaje construido como concreción hegemónica. Trabajo, industria minera, materialidad y significados del espacio social en Nava, Coahuila. En Marja Gonzalez, Patricia Torres y Palermo, Hernán M.; (Compiladores) Aproximaciones a la antropología del trabajo. Miradas desde Latinoamérica. Eólica Grupo Editorial y Universidad Autónoma de Querétaro, México.</w:t>
      </w:r>
    </w:p>
    <w:p w:rsidR="00520EC6" w:rsidRPr="00FC66BB" w:rsidRDefault="00520EC6" w:rsidP="00FA3848">
      <w:pPr>
        <w:tabs>
          <w:tab w:val="left" w:pos="3305"/>
        </w:tabs>
        <w:spacing w:after="0" w:line="240" w:lineRule="auto"/>
        <w:jc w:val="both"/>
        <w:rPr>
          <w:lang w:eastAsia="es-ES"/>
        </w:rPr>
      </w:pPr>
    </w:p>
    <w:p w:rsidR="00520EC6" w:rsidRPr="00FC66BB" w:rsidRDefault="00520EC6" w:rsidP="00FA3848">
      <w:pPr>
        <w:tabs>
          <w:tab w:val="left" w:pos="3305"/>
        </w:tabs>
        <w:spacing w:after="0" w:line="240" w:lineRule="auto"/>
        <w:jc w:val="both"/>
        <w:rPr>
          <w:lang w:eastAsia="es-ES"/>
        </w:rPr>
      </w:pPr>
      <w:r w:rsidRPr="00FC66BB">
        <w:rPr>
          <w:lang w:eastAsia="es-ES"/>
        </w:rPr>
        <w:t>Reygadas, Luis (2002) Producción simbólica y producción material: metáforas y conceptos en torno a la cultura del trabajo. Nueva Antropología XVIII, México.</w:t>
      </w:r>
    </w:p>
    <w:p w:rsidR="00520EC6" w:rsidRPr="00FC66BB" w:rsidRDefault="00520EC6" w:rsidP="00FA3848">
      <w:pPr>
        <w:tabs>
          <w:tab w:val="left" w:pos="3305"/>
        </w:tabs>
        <w:spacing w:after="0" w:line="240" w:lineRule="auto"/>
        <w:jc w:val="both"/>
        <w:rPr>
          <w:lang w:eastAsia="es-ES"/>
        </w:rPr>
      </w:pPr>
    </w:p>
    <w:p w:rsidR="00520EC6" w:rsidRPr="00FC66BB" w:rsidRDefault="00520EC6" w:rsidP="00FA3848">
      <w:pPr>
        <w:tabs>
          <w:tab w:val="left" w:pos="3305"/>
        </w:tabs>
        <w:spacing w:after="0" w:line="240" w:lineRule="auto"/>
        <w:jc w:val="both"/>
        <w:rPr>
          <w:rFonts w:cs="Times New Roman"/>
        </w:rPr>
      </w:pPr>
      <w:r w:rsidRPr="00FC66BB">
        <w:rPr>
          <w:b/>
          <w:bCs/>
          <w:lang w:val="es-ES"/>
        </w:rPr>
        <w:t xml:space="preserve">UNIDAD 3: </w:t>
      </w:r>
      <w:r w:rsidRPr="00FC66BB">
        <w:rPr>
          <w:b/>
          <w:bCs/>
        </w:rPr>
        <w:t>Relaciones de género y trabajo</w:t>
      </w:r>
    </w:p>
    <w:p w:rsidR="00520EC6" w:rsidRPr="00FC66BB" w:rsidRDefault="00520EC6" w:rsidP="00FA3848">
      <w:pPr>
        <w:tabs>
          <w:tab w:val="left" w:pos="3305"/>
        </w:tabs>
        <w:spacing w:after="0" w:line="240" w:lineRule="auto"/>
        <w:jc w:val="both"/>
        <w:rPr>
          <w:rFonts w:cs="Times New Roman"/>
        </w:rPr>
      </w:pPr>
      <w:r w:rsidRPr="00FC66BB">
        <w:rPr>
          <w:lang w:val="es-ES"/>
        </w:rPr>
        <w:t>Acumulación originaria: economía de producción de bienes de uso vs economía de mercado. División sexual del trabajo. Prácticas y representaciones sexuadas en el trabajo. Masculinidad, feminidad y disciplina fabril. Espacio de la producción y la reproducción y su articulación a partir de las relaciones de género. Violencia, género y trabajo. Feminización y precarización del trabajo.</w:t>
      </w:r>
    </w:p>
    <w:p w:rsidR="00520EC6" w:rsidRPr="00FC66BB" w:rsidRDefault="00520EC6" w:rsidP="00FA3848">
      <w:pPr>
        <w:tabs>
          <w:tab w:val="left" w:pos="3305"/>
        </w:tabs>
        <w:spacing w:after="0" w:line="240" w:lineRule="auto"/>
        <w:jc w:val="both"/>
        <w:rPr>
          <w:rFonts w:cs="Times New Roman"/>
          <w:b/>
          <w:bCs/>
        </w:rPr>
      </w:pPr>
    </w:p>
    <w:p w:rsidR="00520EC6" w:rsidRPr="00FC66BB" w:rsidRDefault="00520EC6" w:rsidP="00FA3848">
      <w:pPr>
        <w:tabs>
          <w:tab w:val="left" w:pos="3305"/>
        </w:tabs>
        <w:spacing w:after="0" w:line="240" w:lineRule="auto"/>
        <w:jc w:val="both"/>
        <w:rPr>
          <w:b/>
          <w:bCs/>
        </w:rPr>
      </w:pPr>
      <w:r w:rsidRPr="00FC66BB">
        <w:rPr>
          <w:b/>
          <w:bCs/>
        </w:rPr>
        <w:t>Bibliografía obligatoria:</w:t>
      </w:r>
    </w:p>
    <w:p w:rsidR="00520EC6" w:rsidRPr="00FC66BB" w:rsidRDefault="00520EC6" w:rsidP="00FA3848">
      <w:pPr>
        <w:tabs>
          <w:tab w:val="left" w:pos="3305"/>
        </w:tabs>
        <w:spacing w:after="0" w:line="240" w:lineRule="auto"/>
        <w:jc w:val="both"/>
        <w:rPr>
          <w:rFonts w:cs="Times New Roman"/>
        </w:rPr>
      </w:pPr>
    </w:p>
    <w:p w:rsidR="00520EC6" w:rsidRPr="00FC66BB" w:rsidRDefault="00520EC6" w:rsidP="00FA3848">
      <w:pPr>
        <w:tabs>
          <w:tab w:val="left" w:pos="3305"/>
        </w:tabs>
        <w:spacing w:after="0" w:line="240" w:lineRule="auto"/>
        <w:jc w:val="both"/>
        <w:rPr>
          <w:lang w:val="es-ES"/>
        </w:rPr>
      </w:pPr>
      <w:r w:rsidRPr="00FC66BB">
        <w:t>Aguilar-Cunill, Carla</w:t>
      </w:r>
      <w:r w:rsidRPr="00FC66BB">
        <w:rPr>
          <w:lang w:val="es-ES"/>
        </w:rPr>
        <w:t>. (2018) “</w:t>
      </w:r>
      <w:r w:rsidRPr="00FC66BB">
        <w:t xml:space="preserve">Disimular la feminidad, vestirse de masculinidad. Mujeres operadoras de la industria química de Tarragona”. En: Revista Internacional de Organizaciones Núm. 20 Género, trabajo y organizaciones, </w:t>
      </w:r>
      <w:r w:rsidRPr="00FC66BB">
        <w:rPr>
          <w:lang w:val="es-ES"/>
        </w:rPr>
        <w:t xml:space="preserve">Universidad Rovira i Virgili, España. </w:t>
      </w:r>
    </w:p>
    <w:p w:rsidR="00520EC6" w:rsidRPr="00FC66BB" w:rsidRDefault="00520EC6" w:rsidP="00FA3848">
      <w:pPr>
        <w:tabs>
          <w:tab w:val="left" w:pos="3305"/>
        </w:tabs>
        <w:spacing w:after="0" w:line="240" w:lineRule="auto"/>
        <w:jc w:val="both"/>
        <w:rPr>
          <w:rFonts w:cs="Times New Roman"/>
        </w:rPr>
      </w:pPr>
    </w:p>
    <w:p w:rsidR="00520EC6" w:rsidRPr="00FC66BB" w:rsidRDefault="00520EC6" w:rsidP="00FA3848">
      <w:pPr>
        <w:tabs>
          <w:tab w:val="left" w:pos="3305"/>
        </w:tabs>
        <w:spacing w:after="0" w:line="240" w:lineRule="auto"/>
        <w:jc w:val="both"/>
        <w:rPr>
          <w:lang w:val="es-ES"/>
        </w:rPr>
      </w:pPr>
      <w:r w:rsidRPr="00FC66BB">
        <w:rPr>
          <w:lang w:val="es-ES"/>
        </w:rPr>
        <w:t>Federici, Silvia (2014) </w:t>
      </w:r>
      <w:r w:rsidRPr="00FC66BB">
        <w:rPr>
          <w:i/>
          <w:iCs/>
          <w:lang w:val="es-ES"/>
        </w:rPr>
        <w:t>Calibán y la bruja</w:t>
      </w:r>
      <w:r w:rsidRPr="00FC66BB">
        <w:rPr>
          <w:lang w:val="es-ES"/>
        </w:rPr>
        <w:t>. </w:t>
      </w:r>
      <w:r w:rsidRPr="00FC66BB">
        <w:rPr>
          <w:i/>
          <w:iCs/>
          <w:lang w:val="es-ES"/>
        </w:rPr>
        <w:t>Mujeres, cuerpo y acumulación originaria.</w:t>
      </w:r>
      <w:r w:rsidRPr="00FC66BB">
        <w:rPr>
          <w:rFonts w:cs="Times New Roman"/>
          <w:lang w:val="es-ES"/>
        </w:rPr>
        <w:t> </w:t>
      </w:r>
      <w:r w:rsidRPr="00FC66BB">
        <w:rPr>
          <w:lang w:val="es-ES"/>
        </w:rPr>
        <w:t>Madrid, Traficantes de Sueños.</w:t>
      </w:r>
    </w:p>
    <w:p w:rsidR="00520EC6" w:rsidRPr="00FC66BB" w:rsidRDefault="00520EC6" w:rsidP="00FA3848">
      <w:pPr>
        <w:tabs>
          <w:tab w:val="left" w:pos="3305"/>
        </w:tabs>
        <w:spacing w:after="0" w:line="240" w:lineRule="auto"/>
        <w:jc w:val="both"/>
        <w:rPr>
          <w:rFonts w:cs="Times New Roman"/>
        </w:rPr>
      </w:pPr>
    </w:p>
    <w:p w:rsidR="00520EC6" w:rsidRPr="00FC66BB" w:rsidRDefault="00520EC6" w:rsidP="00FA3848">
      <w:pPr>
        <w:tabs>
          <w:tab w:val="left" w:pos="3305"/>
        </w:tabs>
        <w:spacing w:after="0" w:line="240" w:lineRule="auto"/>
        <w:jc w:val="both"/>
        <w:rPr>
          <w:rFonts w:cs="Times New Roman"/>
          <w:lang w:val="es-ES"/>
        </w:rPr>
      </w:pPr>
      <w:r w:rsidRPr="00A114BF">
        <w:rPr>
          <w:lang w:val="es-ES"/>
        </w:rPr>
        <w:t>Gomez, Guillermo</w:t>
      </w:r>
      <w:r w:rsidR="005C7325">
        <w:rPr>
          <w:lang w:val="es-ES"/>
        </w:rPr>
        <w:t xml:space="preserve"> (2018) “</w:t>
      </w:r>
      <w:r w:rsidR="005C7325" w:rsidRPr="005C7325">
        <w:rPr>
          <w:lang w:val="es-ES"/>
        </w:rPr>
        <w:t>A locomotiva, o trem e o ferroviário: imagem, memória e masculinidade no sul do Brasil</w:t>
      </w:r>
      <w:r w:rsidR="005C7325">
        <w:rPr>
          <w:lang w:val="es-ES"/>
        </w:rPr>
        <w:t xml:space="preserve">” </w:t>
      </w:r>
      <w:r w:rsidR="00A114BF" w:rsidRPr="00A114BF">
        <w:rPr>
          <w:lang w:val="es-ES"/>
        </w:rPr>
        <w:t xml:space="preserve">en Revista Latinoamericana de Antropología del Trabajo, número </w:t>
      </w:r>
      <w:r w:rsidR="00A114BF">
        <w:rPr>
          <w:lang w:val="es-ES"/>
        </w:rPr>
        <w:t>4</w:t>
      </w:r>
      <w:r w:rsidR="00A114BF" w:rsidRPr="00A114BF">
        <w:rPr>
          <w:lang w:val="es-ES"/>
        </w:rPr>
        <w:t xml:space="preserve">, segundo semestre. CEIL-CIESAS, Argentina-México.  </w:t>
      </w:r>
    </w:p>
    <w:p w:rsidR="00520EC6" w:rsidRPr="00FC66BB" w:rsidRDefault="00520EC6" w:rsidP="00FA3848">
      <w:pPr>
        <w:tabs>
          <w:tab w:val="left" w:pos="3305"/>
        </w:tabs>
        <w:spacing w:after="0" w:line="240" w:lineRule="auto"/>
        <w:jc w:val="both"/>
        <w:rPr>
          <w:rFonts w:cs="Times New Roman"/>
          <w:lang w:val="es-ES"/>
        </w:rPr>
      </w:pPr>
    </w:p>
    <w:p w:rsidR="00520EC6" w:rsidRPr="00FC66BB" w:rsidRDefault="00520EC6" w:rsidP="00FA3848">
      <w:pPr>
        <w:tabs>
          <w:tab w:val="left" w:pos="3305"/>
        </w:tabs>
        <w:spacing w:after="0" w:line="240" w:lineRule="auto"/>
        <w:jc w:val="both"/>
        <w:rPr>
          <w:lang w:val="es-ES"/>
        </w:rPr>
      </w:pPr>
      <w:r w:rsidRPr="00FC66BB">
        <w:rPr>
          <w:lang w:val="es-ES"/>
        </w:rPr>
        <w:t>Palermo, Hernán M. (2017) La producción de la masculinidad en el trabajo petrolero. Editorial Biblos, Buenos Aires.</w:t>
      </w:r>
    </w:p>
    <w:p w:rsidR="00520EC6" w:rsidRPr="00FC66BB" w:rsidRDefault="00520EC6" w:rsidP="00FA3848">
      <w:pPr>
        <w:tabs>
          <w:tab w:val="left" w:pos="3305"/>
        </w:tabs>
        <w:spacing w:after="0" w:line="240" w:lineRule="auto"/>
        <w:jc w:val="both"/>
        <w:rPr>
          <w:lang w:val="es-ES"/>
        </w:rPr>
      </w:pPr>
    </w:p>
    <w:p w:rsidR="00520EC6" w:rsidRPr="00FC66BB" w:rsidRDefault="00520EC6" w:rsidP="00FA3848">
      <w:pPr>
        <w:tabs>
          <w:tab w:val="left" w:pos="3305"/>
        </w:tabs>
        <w:spacing w:after="0" w:line="240" w:lineRule="auto"/>
        <w:jc w:val="both"/>
      </w:pPr>
      <w:r w:rsidRPr="00FC66BB">
        <w:t xml:space="preserve">Segato, Rita (2013) La escritura en el cuerpo. Las mujeres asesinadas en ciudad Juárez. Ed Tinta Limón, Buenos Aires. </w:t>
      </w:r>
    </w:p>
    <w:p w:rsidR="00520EC6" w:rsidRPr="00FC66BB" w:rsidRDefault="00520EC6" w:rsidP="00FA3848">
      <w:pPr>
        <w:tabs>
          <w:tab w:val="left" w:pos="3305"/>
        </w:tabs>
        <w:spacing w:after="0" w:line="240" w:lineRule="auto"/>
        <w:jc w:val="both"/>
      </w:pPr>
    </w:p>
    <w:p w:rsidR="00520EC6" w:rsidRPr="00FC66BB" w:rsidRDefault="00520EC6" w:rsidP="00FA3848">
      <w:pPr>
        <w:tabs>
          <w:tab w:val="left" w:pos="3305"/>
        </w:tabs>
        <w:spacing w:after="0" w:line="240" w:lineRule="auto"/>
        <w:jc w:val="both"/>
        <w:rPr>
          <w:lang w:eastAsia="es-ES"/>
        </w:rPr>
      </w:pPr>
      <w:r w:rsidRPr="00FC66BB">
        <w:rPr>
          <w:lang w:eastAsia="es-ES"/>
        </w:rPr>
        <w:t>Veloz, Areli (2010) Mujeres purépechas en las maquiladoras de Tijuana: Entre la flexibilidad y significación del trabajo. Frontera norte vol.22, n.44, México.</w:t>
      </w:r>
    </w:p>
    <w:p w:rsidR="00520EC6" w:rsidRPr="00FC66BB" w:rsidRDefault="00520EC6" w:rsidP="00FA3848">
      <w:pPr>
        <w:tabs>
          <w:tab w:val="left" w:pos="3305"/>
        </w:tabs>
        <w:spacing w:after="0" w:line="240" w:lineRule="auto"/>
        <w:jc w:val="both"/>
        <w:rPr>
          <w:rFonts w:cs="Times New Roman"/>
          <w:b/>
          <w:bCs/>
        </w:rPr>
      </w:pPr>
    </w:p>
    <w:p w:rsidR="00520EC6" w:rsidRPr="00FC66BB" w:rsidRDefault="00520EC6" w:rsidP="00FA3848">
      <w:pPr>
        <w:tabs>
          <w:tab w:val="left" w:pos="3305"/>
        </w:tabs>
        <w:spacing w:after="0" w:line="240" w:lineRule="auto"/>
        <w:jc w:val="both"/>
        <w:rPr>
          <w:b/>
          <w:bCs/>
        </w:rPr>
      </w:pPr>
      <w:r w:rsidRPr="00FC66BB">
        <w:rPr>
          <w:b/>
          <w:bCs/>
        </w:rPr>
        <w:t xml:space="preserve">Bibliografía complementaria: </w:t>
      </w:r>
    </w:p>
    <w:p w:rsidR="00520EC6" w:rsidRPr="00FC66BB" w:rsidRDefault="00520EC6" w:rsidP="00FA3848">
      <w:pPr>
        <w:tabs>
          <w:tab w:val="left" w:pos="3305"/>
        </w:tabs>
        <w:spacing w:after="0" w:line="240" w:lineRule="auto"/>
        <w:jc w:val="both"/>
        <w:rPr>
          <w:rFonts w:cs="Times New Roman"/>
        </w:rPr>
      </w:pPr>
    </w:p>
    <w:p w:rsidR="00520EC6" w:rsidRPr="00FC66BB" w:rsidRDefault="00520EC6" w:rsidP="00FA3848">
      <w:pPr>
        <w:tabs>
          <w:tab w:val="left" w:pos="3305"/>
        </w:tabs>
        <w:spacing w:after="0" w:line="240" w:lineRule="auto"/>
        <w:jc w:val="both"/>
      </w:pPr>
      <w:r w:rsidRPr="00FC66BB">
        <w:t xml:space="preserve">Caruso, Laura (2016), “Hombres a bordo: experiencia laboral y masculinidades en el mundo del trabajo marítimo en la primera posguerra”. En Andujar, Andrea; Caruso Laura; Gutiérrez Florencia; Palermo, Silvana y Schettini, Cristiana (Comp.) Vivir con lo justo. Estudios de hstoria social del trabajo en perspectiva de género, Argentina, siglo XIX y XX. Rosario, Prohistoria, </w:t>
      </w:r>
    </w:p>
    <w:p w:rsidR="00520EC6" w:rsidRPr="00FC66BB" w:rsidRDefault="00520EC6" w:rsidP="00FA3848">
      <w:pPr>
        <w:tabs>
          <w:tab w:val="left" w:pos="3305"/>
        </w:tabs>
        <w:spacing w:after="0" w:line="240" w:lineRule="auto"/>
        <w:jc w:val="both"/>
      </w:pPr>
    </w:p>
    <w:p w:rsidR="00520EC6" w:rsidRPr="00FC66BB" w:rsidRDefault="00520EC6" w:rsidP="00FA3848">
      <w:pPr>
        <w:tabs>
          <w:tab w:val="left" w:pos="3305"/>
        </w:tabs>
        <w:spacing w:after="0" w:line="240" w:lineRule="auto"/>
        <w:jc w:val="both"/>
        <w:rPr>
          <w:rFonts w:cs="Times New Roman"/>
          <w:i/>
          <w:iCs/>
        </w:rPr>
      </w:pPr>
      <w:r w:rsidRPr="00FC66BB">
        <w:lastRenderedPageBreak/>
        <w:t xml:space="preserve">Del Aguila Lacoste, Alvaro (2015) “El que no se la banca, mejor que se dedique a otra cosa”: riesgo, masculinidad y clase social entre trabajadores paraguayos en la industria de la construcción del área metropolitana de buenos aires, </w:t>
      </w:r>
      <w:r w:rsidRPr="00FC66BB">
        <w:rPr>
          <w:lang w:eastAsia="es-ES"/>
        </w:rPr>
        <w:t xml:space="preserve">en </w:t>
      </w:r>
      <w:r w:rsidRPr="00FC66BB">
        <w:rPr>
          <w:i/>
          <w:iCs/>
          <w:lang w:eastAsia="es-ES"/>
        </w:rPr>
        <w:t>Revista Runa</w:t>
      </w:r>
      <w:r w:rsidRPr="00FC66BB">
        <w:rPr>
          <w:lang w:eastAsia="es-ES"/>
        </w:rPr>
        <w:t xml:space="preserve">, Vol. 36, núm. 1 Argentina.  </w:t>
      </w:r>
    </w:p>
    <w:p w:rsidR="00520EC6" w:rsidRPr="00FC66BB" w:rsidRDefault="00520EC6" w:rsidP="00FA3848">
      <w:pPr>
        <w:tabs>
          <w:tab w:val="left" w:pos="3305"/>
        </w:tabs>
        <w:spacing w:after="0" w:line="240" w:lineRule="auto"/>
        <w:jc w:val="both"/>
        <w:rPr>
          <w:rFonts w:cs="Times New Roman"/>
          <w:lang w:val="es-ES"/>
        </w:rPr>
      </w:pPr>
    </w:p>
    <w:p w:rsidR="00520EC6" w:rsidRPr="00FC66BB" w:rsidRDefault="00520EC6" w:rsidP="00FA3848">
      <w:pPr>
        <w:tabs>
          <w:tab w:val="left" w:pos="3305"/>
        </w:tabs>
        <w:spacing w:after="0" w:line="240" w:lineRule="auto"/>
        <w:jc w:val="both"/>
        <w:rPr>
          <w:lang w:val="es-ES"/>
        </w:rPr>
      </w:pPr>
      <w:r w:rsidRPr="00FC66BB">
        <w:rPr>
          <w:lang w:val="es-ES"/>
        </w:rPr>
        <w:t>Palermo Hernán M. (2018) “</w:t>
      </w:r>
      <w:r w:rsidRPr="00FC66BB">
        <w:t xml:space="preserve">Masculinidades en la industria del software en Argentina”. En: Revista Internacional de Organizaciones Núm. 20 Género, trabajo y organizaciones, </w:t>
      </w:r>
      <w:r w:rsidRPr="00FC66BB">
        <w:rPr>
          <w:lang w:val="es-ES"/>
        </w:rPr>
        <w:t xml:space="preserve">Universidad Rovira i Virgili, España. </w:t>
      </w:r>
    </w:p>
    <w:p w:rsidR="00520EC6" w:rsidRPr="00FC66BB" w:rsidRDefault="00520EC6" w:rsidP="00FA3848">
      <w:pPr>
        <w:tabs>
          <w:tab w:val="left" w:pos="3305"/>
        </w:tabs>
        <w:spacing w:after="0" w:line="240" w:lineRule="auto"/>
        <w:jc w:val="both"/>
        <w:rPr>
          <w:lang w:val="es-ES"/>
        </w:rPr>
      </w:pPr>
    </w:p>
    <w:p w:rsidR="00520EC6" w:rsidRPr="00FC66BB" w:rsidRDefault="00520EC6" w:rsidP="00FA3848">
      <w:pPr>
        <w:tabs>
          <w:tab w:val="left" w:pos="3305"/>
        </w:tabs>
        <w:spacing w:after="0" w:line="240" w:lineRule="auto"/>
        <w:jc w:val="both"/>
        <w:rPr>
          <w:lang w:val="es-ES"/>
        </w:rPr>
      </w:pPr>
      <w:r w:rsidRPr="00FC66BB">
        <w:t>Torres Patricia. (</w:t>
      </w:r>
      <w:r w:rsidRPr="00FC66BB">
        <w:rPr>
          <w:lang w:val="es-ES"/>
        </w:rPr>
        <w:t xml:space="preserve">2017). El lugar del trabajo femenino en el desierto Sudcaliforniano. Perspectiva de las mujeres del Ejido Centenario, municipio de La Paz, Baja California Sur, México. En Marja Gonzalez, Patricia Torres y Palermo, Hernán M.; (Compiladores) Aproximaciones a la antropología del trabajo. Miradas desde Latinoamérica. Eólica Grupo Editorial y Universidad Autónoma de Querétaro, México. </w:t>
      </w:r>
    </w:p>
    <w:p w:rsidR="00520EC6" w:rsidRPr="00FC66BB" w:rsidRDefault="00520EC6" w:rsidP="00FA3848">
      <w:pPr>
        <w:spacing w:after="0" w:line="240" w:lineRule="auto"/>
        <w:ind w:left="2280" w:hanging="2280"/>
        <w:jc w:val="both"/>
        <w:rPr>
          <w:rFonts w:cs="Times New Roman"/>
          <w:b/>
          <w:bCs/>
        </w:rPr>
      </w:pPr>
    </w:p>
    <w:p w:rsidR="00520EC6" w:rsidRPr="00FC66BB" w:rsidRDefault="00520EC6" w:rsidP="00FA3848">
      <w:pPr>
        <w:spacing w:after="0" w:line="240" w:lineRule="auto"/>
        <w:ind w:left="2280" w:hanging="2280"/>
        <w:jc w:val="both"/>
        <w:rPr>
          <w:rFonts w:cs="Times New Roman"/>
          <w:b/>
          <w:bCs/>
          <w:color w:val="CC0000"/>
        </w:rPr>
      </w:pPr>
      <w:r w:rsidRPr="00FC66BB">
        <w:rPr>
          <w:b/>
          <w:bCs/>
        </w:rPr>
        <w:t>UNIDAD 4: Poder: conflicto, resistencia, luchas y organización colectiva.</w:t>
      </w:r>
    </w:p>
    <w:p w:rsidR="00520EC6" w:rsidRPr="00FC66BB" w:rsidRDefault="00520EC6" w:rsidP="00FA3848">
      <w:pPr>
        <w:spacing w:after="0" w:line="240" w:lineRule="auto"/>
        <w:jc w:val="both"/>
        <w:rPr>
          <w:rFonts w:cs="Times New Roman"/>
          <w:b/>
          <w:bCs/>
        </w:rPr>
      </w:pPr>
      <w:r w:rsidRPr="00FC66BB">
        <w:t xml:space="preserve">Organización de los trabajadores, lucha gremial. Acción gremial llevada adelante por los trabajadores y sus organizaciones. La disputa político-gremial. Fisuras en las prácticas hegemónicas e implicaciones de las acciones de resistencia por parte de los trabajadores. Distintas perspectivas en torno a la noción de resistencia: colectivo vs individualismo, organización vs espontaneismo, aparente calma vs conflicto abierto. </w:t>
      </w:r>
    </w:p>
    <w:p w:rsidR="00520EC6" w:rsidRPr="00FC66BB" w:rsidRDefault="00520EC6" w:rsidP="00FA3848">
      <w:pPr>
        <w:spacing w:after="0" w:line="240" w:lineRule="auto"/>
        <w:jc w:val="both"/>
        <w:rPr>
          <w:rFonts w:cs="Times New Roman"/>
          <w:b/>
          <w:bCs/>
        </w:rPr>
      </w:pPr>
    </w:p>
    <w:p w:rsidR="00520EC6" w:rsidRPr="00FC66BB" w:rsidRDefault="00520EC6" w:rsidP="00FA3848">
      <w:pPr>
        <w:spacing w:after="0" w:line="240" w:lineRule="auto"/>
        <w:jc w:val="both"/>
        <w:rPr>
          <w:b/>
          <w:bCs/>
        </w:rPr>
      </w:pPr>
      <w:r w:rsidRPr="00FC66BB">
        <w:rPr>
          <w:b/>
          <w:bCs/>
        </w:rPr>
        <w:t>Bibliografía Obligatoria:</w:t>
      </w:r>
    </w:p>
    <w:p w:rsidR="00520EC6" w:rsidRPr="00FC66BB" w:rsidRDefault="00520EC6" w:rsidP="00FA3848">
      <w:pPr>
        <w:widowControl w:val="0"/>
        <w:autoSpaceDE w:val="0"/>
        <w:autoSpaceDN w:val="0"/>
        <w:adjustRightInd w:val="0"/>
        <w:spacing w:after="0" w:line="240" w:lineRule="auto"/>
        <w:jc w:val="both"/>
        <w:rPr>
          <w:rFonts w:cs="Times New Roman"/>
        </w:rPr>
      </w:pPr>
    </w:p>
    <w:p w:rsidR="00520EC6" w:rsidRPr="00FC66BB" w:rsidRDefault="00520EC6" w:rsidP="00FA3848">
      <w:pPr>
        <w:widowControl w:val="0"/>
        <w:autoSpaceDE w:val="0"/>
        <w:autoSpaceDN w:val="0"/>
        <w:adjustRightInd w:val="0"/>
        <w:spacing w:after="0" w:line="240" w:lineRule="auto"/>
        <w:jc w:val="both"/>
      </w:pPr>
      <w:r w:rsidRPr="00FC66BB">
        <w:t xml:space="preserve">Georgina Rojas García, Nidia Contreras López (2018) “Resistencia activa de las trabajadoras del hogar en México: talleres, aprendizaje y empoderamiento”, en Revista Latinoamericana de Antropología del Trabajo, número 3, segundo semestre. CEIL-CIESAS, Argentina-México.  </w:t>
      </w:r>
    </w:p>
    <w:p w:rsidR="00520EC6" w:rsidRPr="00FC66BB" w:rsidRDefault="00520EC6" w:rsidP="00FA3848">
      <w:pPr>
        <w:widowControl w:val="0"/>
        <w:autoSpaceDE w:val="0"/>
        <w:autoSpaceDN w:val="0"/>
        <w:adjustRightInd w:val="0"/>
        <w:spacing w:after="0" w:line="240" w:lineRule="auto"/>
        <w:jc w:val="both"/>
      </w:pPr>
    </w:p>
    <w:p w:rsidR="00520EC6" w:rsidRPr="00FC66BB" w:rsidRDefault="00520EC6" w:rsidP="00FA3848">
      <w:pPr>
        <w:pStyle w:val="Textoindependiente"/>
        <w:spacing w:line="240" w:lineRule="auto"/>
        <w:rPr>
          <w:sz w:val="22"/>
          <w:szCs w:val="22"/>
        </w:rPr>
      </w:pPr>
      <w:r w:rsidRPr="00FC66BB">
        <w:rPr>
          <w:sz w:val="22"/>
          <w:szCs w:val="22"/>
        </w:rPr>
        <w:t xml:space="preserve">Nash, J. (2008). </w:t>
      </w:r>
      <w:r w:rsidRPr="00FC66BB">
        <w:rPr>
          <w:i/>
          <w:iCs/>
          <w:sz w:val="22"/>
          <w:szCs w:val="22"/>
        </w:rPr>
        <w:t>Comemos a la minas y las minas nos comen a nosotros. Dependencia y explotación en las minas de estaño bolivianas</w:t>
      </w:r>
      <w:r w:rsidRPr="00FC66BB">
        <w:rPr>
          <w:sz w:val="22"/>
          <w:szCs w:val="22"/>
        </w:rPr>
        <w:t>. Ed. Antropofagia, Buenos Aires.</w:t>
      </w:r>
    </w:p>
    <w:p w:rsidR="00520EC6" w:rsidRPr="00FC66BB" w:rsidRDefault="00520EC6" w:rsidP="00FA3848">
      <w:pPr>
        <w:pStyle w:val="Textoindependiente"/>
        <w:spacing w:line="240" w:lineRule="auto"/>
        <w:rPr>
          <w:sz w:val="22"/>
          <w:szCs w:val="22"/>
        </w:rPr>
      </w:pPr>
    </w:p>
    <w:p w:rsidR="00520EC6" w:rsidRPr="00FC66BB" w:rsidRDefault="00520EC6" w:rsidP="00FA3848">
      <w:pPr>
        <w:pStyle w:val="Textoindependiente"/>
        <w:spacing w:line="240" w:lineRule="auto"/>
        <w:rPr>
          <w:sz w:val="22"/>
          <w:szCs w:val="22"/>
        </w:rPr>
      </w:pPr>
      <w:r w:rsidRPr="00FC66BB">
        <w:rPr>
          <w:sz w:val="22"/>
          <w:szCs w:val="22"/>
        </w:rPr>
        <w:t xml:space="preserve">Ruiz Arrieta, Adriana (2017) Gloria Tramas de sentidos y significaciones durante las nacionalizaciones mineras de Huanuni y Colquiri en Bolivia. En Revista Latinoamericana de Antropología del Trabajo, número 3, segundo semestre. CEIL-CIESAS, Argentina-México.  </w:t>
      </w:r>
    </w:p>
    <w:p w:rsidR="00520EC6" w:rsidRPr="00FC66BB" w:rsidRDefault="00520EC6" w:rsidP="00FA3848">
      <w:pPr>
        <w:pStyle w:val="Textoindependiente"/>
        <w:spacing w:line="240" w:lineRule="auto"/>
        <w:rPr>
          <w:sz w:val="22"/>
          <w:szCs w:val="22"/>
        </w:rPr>
      </w:pPr>
    </w:p>
    <w:p w:rsidR="00520EC6" w:rsidRPr="00FC66BB" w:rsidRDefault="00520EC6" w:rsidP="00FA3848">
      <w:pPr>
        <w:pStyle w:val="Textoindependiente"/>
        <w:spacing w:line="240" w:lineRule="auto"/>
        <w:rPr>
          <w:sz w:val="22"/>
          <w:szCs w:val="22"/>
        </w:rPr>
      </w:pPr>
      <w:r w:rsidRPr="00FC66BB">
        <w:rPr>
          <w:sz w:val="22"/>
          <w:szCs w:val="22"/>
        </w:rPr>
        <w:t xml:space="preserve">Santos Júnior, Jaime (2017) Trabalho e resistências miúdas: astúcia, barganha e negociação. En Revista Latinoamericana de Antropología del Trabajo, número 3, segundo semestre. CEIL-CIESAS, Argentina-México.  </w:t>
      </w:r>
    </w:p>
    <w:p w:rsidR="00520EC6" w:rsidRPr="00FC66BB" w:rsidRDefault="00520EC6" w:rsidP="00FA3848">
      <w:pPr>
        <w:pStyle w:val="Textoindependiente"/>
        <w:spacing w:line="240" w:lineRule="auto"/>
        <w:rPr>
          <w:sz w:val="22"/>
          <w:szCs w:val="22"/>
        </w:rPr>
      </w:pPr>
    </w:p>
    <w:p w:rsidR="00520EC6" w:rsidRPr="00FC66BB" w:rsidRDefault="00520EC6" w:rsidP="00FA3848">
      <w:pPr>
        <w:pStyle w:val="Textoindependiente"/>
        <w:spacing w:line="240" w:lineRule="auto"/>
        <w:rPr>
          <w:sz w:val="22"/>
          <w:szCs w:val="22"/>
        </w:rPr>
      </w:pPr>
      <w:r w:rsidRPr="00FC66BB">
        <w:rPr>
          <w:sz w:val="22"/>
          <w:szCs w:val="22"/>
        </w:rPr>
        <w:t xml:space="preserve">Scott, J. (2000) </w:t>
      </w:r>
      <w:r w:rsidRPr="00FC66BB">
        <w:rPr>
          <w:i/>
          <w:iCs/>
          <w:sz w:val="22"/>
          <w:szCs w:val="22"/>
        </w:rPr>
        <w:t>Los dominados y el arte de la resistencia.</w:t>
      </w:r>
      <w:r w:rsidRPr="00FC66BB">
        <w:rPr>
          <w:sz w:val="22"/>
          <w:szCs w:val="22"/>
        </w:rPr>
        <w:t xml:space="preserve"> Discursos ocultos, Era ediciones, México.</w:t>
      </w:r>
    </w:p>
    <w:p w:rsidR="00520EC6" w:rsidRPr="00FC66BB" w:rsidRDefault="00520EC6" w:rsidP="00FA3848">
      <w:pPr>
        <w:spacing w:after="0" w:line="240" w:lineRule="auto"/>
        <w:jc w:val="both"/>
        <w:rPr>
          <w:rFonts w:cs="Times New Roman"/>
        </w:rPr>
      </w:pPr>
    </w:p>
    <w:p w:rsidR="00520EC6" w:rsidRPr="00FC66BB" w:rsidRDefault="00520EC6" w:rsidP="00FA3848">
      <w:pPr>
        <w:pStyle w:val="Textoindependiente"/>
        <w:spacing w:line="240" w:lineRule="auto"/>
        <w:rPr>
          <w:sz w:val="22"/>
          <w:szCs w:val="22"/>
        </w:rPr>
      </w:pPr>
      <w:r w:rsidRPr="00FC66BB">
        <w:rPr>
          <w:sz w:val="22"/>
          <w:szCs w:val="22"/>
        </w:rPr>
        <w:t>Soul, Julia (2014) Somiseros. La configuración y el devenir de un grupo obrero desde una perspectiva antropológica. Rosario, Prohistoria.</w:t>
      </w:r>
    </w:p>
    <w:p w:rsidR="00520EC6" w:rsidRPr="00FC66BB" w:rsidRDefault="00520EC6" w:rsidP="00FA3848">
      <w:pPr>
        <w:pStyle w:val="Textoindependiente"/>
        <w:spacing w:line="240" w:lineRule="auto"/>
        <w:rPr>
          <w:sz w:val="22"/>
          <w:szCs w:val="22"/>
        </w:rPr>
      </w:pPr>
    </w:p>
    <w:p w:rsidR="00520EC6" w:rsidRPr="006C7A0A" w:rsidRDefault="00520EC6" w:rsidP="00FA3848">
      <w:pPr>
        <w:spacing w:after="0" w:line="240" w:lineRule="auto"/>
        <w:jc w:val="both"/>
        <w:rPr>
          <w:lang w:val="en-US"/>
        </w:rPr>
      </w:pPr>
      <w:r w:rsidRPr="00FC66BB">
        <w:t xml:space="preserve">Llamosas, Gabriela (2017) Trabajar salvando vidas. El proceso de sindicalización de los guardavidas de Pinamar. </w:t>
      </w:r>
      <w:r w:rsidRPr="006C7A0A">
        <w:rPr>
          <w:lang w:val="en-US"/>
        </w:rPr>
        <w:t xml:space="preserve">Ed Antropofagia, Bs As Argentina.   </w:t>
      </w:r>
    </w:p>
    <w:p w:rsidR="00520EC6" w:rsidRPr="006C7A0A" w:rsidRDefault="00520EC6" w:rsidP="00FA3848">
      <w:pPr>
        <w:spacing w:after="0" w:line="240" w:lineRule="auto"/>
        <w:jc w:val="both"/>
        <w:rPr>
          <w:lang w:val="en-US"/>
        </w:rPr>
      </w:pPr>
    </w:p>
    <w:p w:rsidR="00520EC6" w:rsidRPr="006C7A0A" w:rsidRDefault="00520EC6" w:rsidP="00FA3848">
      <w:pPr>
        <w:spacing w:after="0" w:line="240" w:lineRule="auto"/>
        <w:jc w:val="both"/>
        <w:rPr>
          <w:b/>
          <w:bCs/>
          <w:lang w:val="en-US"/>
        </w:rPr>
      </w:pPr>
      <w:r w:rsidRPr="006C7A0A">
        <w:rPr>
          <w:b/>
          <w:bCs/>
          <w:lang w:val="en-US"/>
        </w:rPr>
        <w:t>Bibliografía complementaria:</w:t>
      </w:r>
    </w:p>
    <w:p w:rsidR="00520EC6" w:rsidRPr="006C7A0A" w:rsidRDefault="00520EC6" w:rsidP="00FA3848">
      <w:pPr>
        <w:pStyle w:val="Textoindependiente"/>
        <w:spacing w:line="240" w:lineRule="auto"/>
        <w:rPr>
          <w:rFonts w:cs="Times New Roman"/>
          <w:sz w:val="22"/>
          <w:szCs w:val="22"/>
          <w:lang w:val="en-US"/>
        </w:rPr>
      </w:pPr>
    </w:p>
    <w:p w:rsidR="00520EC6" w:rsidRPr="006C7A0A" w:rsidRDefault="00520EC6" w:rsidP="00FA3848">
      <w:pPr>
        <w:pStyle w:val="Textoindependiente"/>
        <w:spacing w:line="240" w:lineRule="auto"/>
        <w:rPr>
          <w:sz w:val="22"/>
          <w:szCs w:val="22"/>
          <w:lang w:val="en-US"/>
        </w:rPr>
      </w:pPr>
      <w:r w:rsidRPr="006C7A0A">
        <w:rPr>
          <w:sz w:val="22"/>
          <w:szCs w:val="22"/>
          <w:lang w:val="en-US"/>
        </w:rPr>
        <w:lastRenderedPageBreak/>
        <w:t>Comaroff, Jean and John, (1991) “Of Revelation and Revolution”. Chicago, University of Chicago Press, En Vincent: The Anthropology of politics. A reader in ethnography, theory and critique. Massachusetts, Blackwell Publishers.</w:t>
      </w:r>
    </w:p>
    <w:p w:rsidR="00520EC6" w:rsidRPr="006C7A0A" w:rsidRDefault="00520EC6" w:rsidP="00FA3848">
      <w:pPr>
        <w:pStyle w:val="Textoindependiente"/>
        <w:spacing w:line="240" w:lineRule="auto"/>
        <w:rPr>
          <w:sz w:val="22"/>
          <w:szCs w:val="22"/>
          <w:lang w:val="en-US"/>
        </w:rPr>
      </w:pPr>
    </w:p>
    <w:p w:rsidR="00520EC6" w:rsidRPr="00FC66BB" w:rsidRDefault="00520EC6" w:rsidP="00FA3848">
      <w:pPr>
        <w:pStyle w:val="Textoindependiente"/>
        <w:spacing w:line="240" w:lineRule="auto"/>
        <w:rPr>
          <w:sz w:val="22"/>
          <w:szCs w:val="22"/>
        </w:rPr>
      </w:pPr>
      <w:r w:rsidRPr="00FC66BB">
        <w:rPr>
          <w:sz w:val="22"/>
          <w:szCs w:val="22"/>
        </w:rPr>
        <w:t>Lagos, M (1997) “Autonomía y Poder. Dinámica de clase y autonomía en Cochabamba”, La Paz, Bolivia, Plural Editores.</w:t>
      </w:r>
    </w:p>
    <w:p w:rsidR="00520EC6" w:rsidRPr="00FC66BB" w:rsidRDefault="00520EC6" w:rsidP="00FA3848">
      <w:pPr>
        <w:pStyle w:val="Textoindependiente"/>
        <w:spacing w:line="240" w:lineRule="auto"/>
        <w:rPr>
          <w:sz w:val="22"/>
          <w:szCs w:val="22"/>
        </w:rPr>
      </w:pPr>
    </w:p>
    <w:p w:rsidR="00520EC6" w:rsidRPr="00FC66BB" w:rsidRDefault="00520EC6" w:rsidP="00FA3848">
      <w:pPr>
        <w:pStyle w:val="Textoindependiente"/>
        <w:spacing w:line="240" w:lineRule="auto"/>
        <w:rPr>
          <w:sz w:val="22"/>
          <w:szCs w:val="22"/>
        </w:rPr>
      </w:pPr>
      <w:r w:rsidRPr="00FC66BB">
        <w:rPr>
          <w:sz w:val="22"/>
          <w:szCs w:val="22"/>
        </w:rPr>
        <w:t xml:space="preserve">Taussig, M. (1993) </w:t>
      </w:r>
      <w:r w:rsidRPr="00FC66BB">
        <w:rPr>
          <w:i/>
          <w:iCs/>
          <w:sz w:val="22"/>
          <w:szCs w:val="22"/>
        </w:rPr>
        <w:t>El Diablo y el fetichismo de la mercancía en Sudamérica</w:t>
      </w:r>
      <w:r w:rsidRPr="00FC66BB">
        <w:rPr>
          <w:sz w:val="22"/>
          <w:szCs w:val="22"/>
        </w:rPr>
        <w:t>. México, Nueva Visión.</w:t>
      </w:r>
    </w:p>
    <w:p w:rsidR="00520EC6" w:rsidRPr="00FC66BB" w:rsidRDefault="00520EC6" w:rsidP="00FA3848">
      <w:pPr>
        <w:spacing w:after="0" w:line="240" w:lineRule="auto"/>
        <w:jc w:val="both"/>
        <w:rPr>
          <w:rFonts w:cs="Times New Roman"/>
        </w:rPr>
      </w:pPr>
    </w:p>
    <w:p w:rsidR="00520EC6" w:rsidRPr="00FC66BB" w:rsidRDefault="00520EC6" w:rsidP="00FA3848">
      <w:pPr>
        <w:pStyle w:val="Predeterminado"/>
        <w:widowControl/>
        <w:tabs>
          <w:tab w:val="left" w:pos="284"/>
        </w:tabs>
        <w:jc w:val="both"/>
        <w:rPr>
          <w:rFonts w:ascii="Calibri" w:hAnsi="Calibri" w:cs="Calibri"/>
          <w:sz w:val="22"/>
          <w:szCs w:val="22"/>
          <w:lang w:val="es-ES" w:eastAsia="es-ES"/>
        </w:rPr>
      </w:pPr>
    </w:p>
    <w:p w:rsidR="00520EC6" w:rsidRPr="00FC66BB" w:rsidRDefault="00520EC6" w:rsidP="00FA3848">
      <w:pPr>
        <w:pStyle w:val="Predeterminado"/>
        <w:widowControl/>
        <w:tabs>
          <w:tab w:val="left" w:pos="284"/>
        </w:tabs>
        <w:jc w:val="both"/>
        <w:rPr>
          <w:rFonts w:ascii="Calibri" w:hAnsi="Calibri" w:cs="Calibri"/>
          <w:b/>
          <w:bCs/>
          <w:sz w:val="22"/>
          <w:szCs w:val="22"/>
          <w:lang w:val="es-ES" w:eastAsia="es-ES"/>
        </w:rPr>
      </w:pPr>
      <w:r w:rsidRPr="00FC66BB">
        <w:rPr>
          <w:rFonts w:ascii="Calibri" w:hAnsi="Calibri" w:cs="Calibri"/>
          <w:b/>
          <w:bCs/>
          <w:sz w:val="22"/>
          <w:szCs w:val="22"/>
          <w:lang w:val="es-ES" w:eastAsia="es-ES"/>
        </w:rPr>
        <w:t>Modalidad de dictado:</w:t>
      </w:r>
    </w:p>
    <w:p w:rsidR="00520EC6" w:rsidRPr="00FC66BB" w:rsidRDefault="00520EC6" w:rsidP="00FA3848">
      <w:pPr>
        <w:pStyle w:val="Predeterminado"/>
        <w:tabs>
          <w:tab w:val="left" w:pos="284"/>
        </w:tabs>
        <w:jc w:val="both"/>
        <w:rPr>
          <w:rFonts w:ascii="Calibri" w:hAnsi="Calibri" w:cs="Calibri"/>
          <w:sz w:val="22"/>
          <w:szCs w:val="22"/>
          <w:lang w:val="es-ES_tradnl"/>
        </w:rPr>
      </w:pPr>
      <w:r w:rsidRPr="00FC66BB">
        <w:rPr>
          <w:rFonts w:ascii="Calibri" w:hAnsi="Calibri" w:cs="Calibri"/>
          <w:sz w:val="22"/>
          <w:szCs w:val="22"/>
          <w:lang w:val="es-ES_tradnl"/>
        </w:rPr>
        <w:t>El seminario se realizará en cinco encuentros consecutivos intensivos de 4 (cuatro) horas reloj con modalidad presencial, con una pausa en el medio.</w:t>
      </w:r>
    </w:p>
    <w:p w:rsidR="00520EC6" w:rsidRPr="00FC66BB" w:rsidRDefault="00520EC6" w:rsidP="00FA3848">
      <w:pPr>
        <w:pStyle w:val="Predeterminado"/>
        <w:tabs>
          <w:tab w:val="left" w:pos="284"/>
        </w:tabs>
        <w:jc w:val="both"/>
        <w:rPr>
          <w:rFonts w:ascii="Calibri" w:hAnsi="Calibri" w:cs="Calibri"/>
          <w:sz w:val="22"/>
          <w:szCs w:val="22"/>
          <w:lang w:val="es-ES_tradnl"/>
        </w:rPr>
      </w:pPr>
      <w:r w:rsidRPr="00FC66BB">
        <w:rPr>
          <w:rFonts w:ascii="Calibri" w:hAnsi="Calibri" w:cs="Calibri"/>
          <w:sz w:val="22"/>
          <w:szCs w:val="22"/>
          <w:lang w:val="es-ES_tradnl"/>
        </w:rPr>
        <w:t xml:space="preserve">La propuesta de trabajo requiere por parte de los participantes de un compromiso de trabajo sistemático, tanto individual como colectivo, que permita problematizar en el transcurso del Seminario los principales enfoques que abrevan en la antropología del trabajo. </w:t>
      </w:r>
    </w:p>
    <w:p w:rsidR="00520EC6" w:rsidRPr="00FC66BB" w:rsidRDefault="00520EC6" w:rsidP="00FA3848">
      <w:pPr>
        <w:pStyle w:val="Predeterminado"/>
        <w:tabs>
          <w:tab w:val="left" w:pos="284"/>
        </w:tabs>
        <w:jc w:val="both"/>
        <w:rPr>
          <w:rFonts w:ascii="Calibri" w:hAnsi="Calibri" w:cs="Calibri"/>
          <w:sz w:val="22"/>
          <w:szCs w:val="22"/>
          <w:lang w:val="es-ES_tradnl"/>
        </w:rPr>
      </w:pPr>
    </w:p>
    <w:p w:rsidR="00520EC6" w:rsidRPr="00FC66BB" w:rsidRDefault="00520EC6" w:rsidP="00FA3848">
      <w:pPr>
        <w:pStyle w:val="Predeterminado"/>
        <w:widowControl/>
        <w:tabs>
          <w:tab w:val="left" w:pos="284"/>
        </w:tabs>
        <w:jc w:val="both"/>
        <w:rPr>
          <w:rFonts w:ascii="Calibri" w:hAnsi="Calibri" w:cs="Calibri"/>
          <w:b/>
          <w:bCs/>
          <w:sz w:val="22"/>
          <w:szCs w:val="22"/>
        </w:rPr>
      </w:pPr>
      <w:r w:rsidRPr="00FC66BB">
        <w:rPr>
          <w:rFonts w:ascii="Calibri" w:hAnsi="Calibri" w:cs="Calibri"/>
          <w:b/>
          <w:bCs/>
          <w:sz w:val="22"/>
          <w:szCs w:val="22"/>
          <w:lang w:val="es-ES" w:eastAsia="es-ES"/>
        </w:rPr>
        <w:t>Metodología de trabajo:</w:t>
      </w:r>
    </w:p>
    <w:p w:rsidR="00520EC6" w:rsidRPr="00FC66BB" w:rsidRDefault="00520EC6" w:rsidP="00FA3848">
      <w:pPr>
        <w:pStyle w:val="Predeterminado"/>
        <w:tabs>
          <w:tab w:val="left" w:pos="284"/>
        </w:tabs>
        <w:jc w:val="both"/>
        <w:rPr>
          <w:rFonts w:ascii="Calibri" w:hAnsi="Calibri" w:cs="Calibri"/>
          <w:sz w:val="22"/>
          <w:szCs w:val="22"/>
          <w:lang w:val="es-ES_tradnl"/>
        </w:rPr>
      </w:pPr>
      <w:r w:rsidRPr="00FC66BB">
        <w:rPr>
          <w:rFonts w:ascii="Calibri" w:hAnsi="Calibri" w:cs="Calibri"/>
          <w:sz w:val="22"/>
          <w:szCs w:val="22"/>
          <w:lang w:val="es-ES_tradnl"/>
        </w:rPr>
        <w:t>La propuesta pedagógica está organizada en un programa que contempla cuatro unidades temáticas. La misma no sólo será expositiva sino que prevé instancias de participación colectiva y debate. Para ello se utilizarán diferentes recursos didácticos que contribuyan a la apropiación significativa de las herramientas teóricas y metodológicas brindadas en el Seminario.</w:t>
      </w:r>
    </w:p>
    <w:p w:rsidR="00520EC6" w:rsidRPr="00FC66BB" w:rsidRDefault="00520EC6" w:rsidP="00FA3848">
      <w:pPr>
        <w:pStyle w:val="Predeterminado"/>
        <w:tabs>
          <w:tab w:val="left" w:pos="284"/>
        </w:tabs>
        <w:jc w:val="both"/>
        <w:rPr>
          <w:rFonts w:ascii="Calibri" w:hAnsi="Calibri" w:cs="Calibri"/>
          <w:sz w:val="22"/>
          <w:szCs w:val="22"/>
          <w:lang w:val="es-ES_tradnl"/>
        </w:rPr>
      </w:pPr>
      <w:r w:rsidRPr="00FC66BB">
        <w:rPr>
          <w:rFonts w:ascii="Calibri" w:hAnsi="Calibri" w:cs="Calibri"/>
          <w:sz w:val="22"/>
          <w:szCs w:val="22"/>
          <w:lang w:val="es-ES_tradnl"/>
        </w:rPr>
        <w:t>Así mismo, está propuesta tiene como objetivo aportar instancias de articulación con las prácticas investigativas de los estudiantes, promoviendo ejes de análisis que vinculenlas unidades del seminario con los debates, métodos y enfoques de</w:t>
      </w:r>
      <w:r w:rsidRPr="00FC66BB">
        <w:rPr>
          <w:rFonts w:ascii="Calibri" w:hAnsi="Calibri" w:cs="Calibri"/>
          <w:sz w:val="22"/>
          <w:szCs w:val="22"/>
          <w:lang w:val="es-ES"/>
        </w:rPr>
        <w:t>la Antropología del trabajo latinoamericana.</w:t>
      </w:r>
    </w:p>
    <w:p w:rsidR="00520EC6" w:rsidRPr="00FC66BB" w:rsidRDefault="00520EC6" w:rsidP="00FA3848">
      <w:pPr>
        <w:pStyle w:val="Predeterminado"/>
        <w:widowControl/>
        <w:tabs>
          <w:tab w:val="left" w:pos="284"/>
        </w:tabs>
        <w:ind w:left="284" w:hanging="284"/>
        <w:jc w:val="both"/>
        <w:rPr>
          <w:rFonts w:ascii="Calibri" w:hAnsi="Calibri" w:cs="Calibri"/>
          <w:b/>
          <w:bCs/>
          <w:sz w:val="22"/>
          <w:szCs w:val="22"/>
          <w:lang w:val="es-ES_tradnl" w:eastAsia="es-ES"/>
        </w:rPr>
      </w:pPr>
    </w:p>
    <w:p w:rsidR="00520EC6" w:rsidRPr="00FC66BB" w:rsidRDefault="00520EC6" w:rsidP="00FA3848">
      <w:pPr>
        <w:pStyle w:val="Predeterminado"/>
        <w:widowControl/>
        <w:tabs>
          <w:tab w:val="left" w:pos="284"/>
        </w:tabs>
        <w:jc w:val="both"/>
        <w:rPr>
          <w:rFonts w:ascii="Calibri" w:hAnsi="Calibri" w:cs="Calibri"/>
          <w:b/>
          <w:bCs/>
          <w:sz w:val="22"/>
          <w:szCs w:val="22"/>
          <w:lang w:val="es-ES" w:eastAsia="es-ES"/>
        </w:rPr>
      </w:pPr>
      <w:r w:rsidRPr="00FC66BB">
        <w:rPr>
          <w:rFonts w:ascii="Calibri" w:hAnsi="Calibri" w:cs="Calibri"/>
          <w:b/>
          <w:bCs/>
          <w:sz w:val="22"/>
          <w:szCs w:val="22"/>
          <w:lang w:val="es-ES" w:eastAsia="es-ES"/>
        </w:rPr>
        <w:t>Metodología de evaluación:</w:t>
      </w:r>
    </w:p>
    <w:p w:rsidR="00520EC6" w:rsidRPr="00FC66BB" w:rsidRDefault="00520EC6" w:rsidP="00FA3848">
      <w:pPr>
        <w:pStyle w:val="Predeterminado"/>
        <w:tabs>
          <w:tab w:val="left" w:pos="0"/>
        </w:tabs>
        <w:jc w:val="both"/>
        <w:rPr>
          <w:rFonts w:ascii="Calibri" w:hAnsi="Calibri" w:cs="Calibri"/>
          <w:sz w:val="22"/>
          <w:szCs w:val="22"/>
          <w:lang w:val="es-ES"/>
        </w:rPr>
      </w:pPr>
      <w:r w:rsidRPr="00FC66BB">
        <w:rPr>
          <w:rFonts w:ascii="Calibri" w:hAnsi="Calibri" w:cs="Calibri"/>
          <w:sz w:val="22"/>
          <w:szCs w:val="22"/>
          <w:lang w:val="es-ES"/>
        </w:rPr>
        <w:t>La evaluación consistirá en la presentación individual y aprobación de una monografía que retome los temas trabajados en el seminario, procurando atender a los intereses y problemas de investigación de los estudiantes.</w:t>
      </w:r>
    </w:p>
    <w:sectPr w:rsidR="00520EC6" w:rsidRPr="00FC66BB" w:rsidSect="005A52AB">
      <w:headerReference w:type="default" r:id="rId8"/>
      <w:footerReference w:type="default" r:id="rId9"/>
      <w:pgSz w:w="11906" w:h="16838"/>
      <w:pgMar w:top="1417" w:right="1701" w:bottom="1417" w:left="1701" w:header="0" w:footer="425"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944" w:rsidRDefault="00D17944" w:rsidP="00A77519">
      <w:pPr>
        <w:spacing w:after="0" w:line="240" w:lineRule="auto"/>
        <w:rPr>
          <w:rFonts w:cs="Times New Roman"/>
        </w:rPr>
      </w:pPr>
      <w:r>
        <w:rPr>
          <w:rFonts w:cs="Times New Roman"/>
        </w:rPr>
        <w:separator/>
      </w:r>
    </w:p>
  </w:endnote>
  <w:endnote w:type="continuationSeparator" w:id="0">
    <w:p w:rsidR="00D17944" w:rsidRDefault="00D17944" w:rsidP="00A77519">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C6" w:rsidRDefault="000B435F">
    <w:pPr>
      <w:pStyle w:val="Piedepgina"/>
      <w:jc w:val="center"/>
    </w:pPr>
    <w:r>
      <w:fldChar w:fldCharType="begin"/>
    </w:r>
    <w:r>
      <w:instrText>PAGE</w:instrText>
    </w:r>
    <w:r>
      <w:fldChar w:fldCharType="separate"/>
    </w:r>
    <w:r w:rsidR="00C41E93">
      <w:rPr>
        <w:noProof/>
      </w:rPr>
      <w:t>3</w:t>
    </w:r>
    <w:r>
      <w:rPr>
        <w:noProof/>
      </w:rPr>
      <w:fldChar w:fldCharType="end"/>
    </w:r>
  </w:p>
  <w:p w:rsidR="00520EC6" w:rsidRDefault="00520E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944" w:rsidRDefault="00D17944" w:rsidP="00A77519">
      <w:pPr>
        <w:spacing w:after="0" w:line="240" w:lineRule="auto"/>
        <w:rPr>
          <w:rFonts w:cs="Times New Roman"/>
        </w:rPr>
      </w:pPr>
      <w:r>
        <w:rPr>
          <w:rFonts w:cs="Times New Roman"/>
        </w:rPr>
        <w:separator/>
      </w:r>
    </w:p>
  </w:footnote>
  <w:footnote w:type="continuationSeparator" w:id="0">
    <w:p w:rsidR="00D17944" w:rsidRDefault="00D17944" w:rsidP="00A77519">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C6" w:rsidRPr="004A68B4" w:rsidRDefault="00D17944" w:rsidP="004A68B4">
    <w:pPr>
      <w:pStyle w:val="Puesto"/>
      <w:spacing w:before="0"/>
      <w:rPr>
        <w:b w:val="0"/>
        <w:bCs w:val="0"/>
        <w:w w:val="90"/>
        <w:sz w:val="22"/>
        <w:szCs w:val="22"/>
      </w:rPr>
    </w:pPr>
    <w:r>
      <w:rPr>
        <w:b w:val="0"/>
        <w:bCs w:val="0"/>
        <w:w w:val="9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6pt">
          <v:imagedata r:id="rId1" o:title=""/>
        </v:shape>
      </w:pict>
    </w:r>
    <w:r w:rsidR="00520EC6">
      <w:rPr>
        <w:b w:val="0"/>
        <w:bCs w:val="0"/>
        <w:w w:val="90"/>
        <w:sz w:val="22"/>
        <w:szCs w:val="22"/>
      </w:rPr>
      <w:t xml:space="preserve">                                                                                                                            </w:t>
    </w:r>
    <w:r>
      <w:rPr>
        <w:b w:val="0"/>
        <w:bCs w:val="0"/>
        <w:w w:val="90"/>
        <w:sz w:val="22"/>
        <w:szCs w:val="22"/>
      </w:rPr>
      <w:pict>
        <v:shape id="_x0000_i1026" type="#_x0000_t75" style="width:54pt;height:41.25pt">
          <v:imagedata r:id="rId2"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25FFF"/>
    <w:multiLevelType w:val="hybridMultilevel"/>
    <w:tmpl w:val="FDBA5410"/>
    <w:lvl w:ilvl="0" w:tplc="2C0A0001">
      <w:start w:val="1"/>
      <w:numFmt w:val="bullet"/>
      <w:lvlText w:val=""/>
      <w:lvlJc w:val="left"/>
      <w:pPr>
        <w:tabs>
          <w:tab w:val="num" w:pos="720"/>
        </w:tabs>
        <w:ind w:left="720" w:hanging="360"/>
      </w:pPr>
      <w:rPr>
        <w:rFonts w:ascii="Symbol" w:hAnsi="Symbol" w:cs="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cs="Wingdings" w:hint="default"/>
      </w:rPr>
    </w:lvl>
    <w:lvl w:ilvl="3" w:tplc="2C0A0001" w:tentative="1">
      <w:start w:val="1"/>
      <w:numFmt w:val="bullet"/>
      <w:lvlText w:val=""/>
      <w:lvlJc w:val="left"/>
      <w:pPr>
        <w:tabs>
          <w:tab w:val="num" w:pos="2880"/>
        </w:tabs>
        <w:ind w:left="2880" w:hanging="360"/>
      </w:pPr>
      <w:rPr>
        <w:rFonts w:ascii="Symbol" w:hAnsi="Symbol" w:cs="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cs="Wingdings" w:hint="default"/>
      </w:rPr>
    </w:lvl>
    <w:lvl w:ilvl="6" w:tplc="2C0A0001" w:tentative="1">
      <w:start w:val="1"/>
      <w:numFmt w:val="bullet"/>
      <w:lvlText w:val=""/>
      <w:lvlJc w:val="left"/>
      <w:pPr>
        <w:tabs>
          <w:tab w:val="num" w:pos="5040"/>
        </w:tabs>
        <w:ind w:left="5040" w:hanging="360"/>
      </w:pPr>
      <w:rPr>
        <w:rFonts w:ascii="Symbol" w:hAnsi="Symbol" w:cs="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31584C11"/>
    <w:multiLevelType w:val="hybridMultilevel"/>
    <w:tmpl w:val="172EAF4C"/>
    <w:lvl w:ilvl="0" w:tplc="548AB682">
      <w:numFmt w:val="bullet"/>
      <w:lvlText w:val="-"/>
      <w:lvlJc w:val="left"/>
      <w:pPr>
        <w:tabs>
          <w:tab w:val="num" w:pos="1065"/>
        </w:tabs>
        <w:ind w:left="1065" w:hanging="705"/>
      </w:pPr>
      <w:rPr>
        <w:rFonts w:ascii="Calibri" w:eastAsia="Times New Roman" w:hAnsi="Calibri"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cs="Wingdings" w:hint="default"/>
      </w:rPr>
    </w:lvl>
    <w:lvl w:ilvl="3" w:tplc="2C0A0001" w:tentative="1">
      <w:start w:val="1"/>
      <w:numFmt w:val="bullet"/>
      <w:lvlText w:val=""/>
      <w:lvlJc w:val="left"/>
      <w:pPr>
        <w:tabs>
          <w:tab w:val="num" w:pos="2880"/>
        </w:tabs>
        <w:ind w:left="2880" w:hanging="360"/>
      </w:pPr>
      <w:rPr>
        <w:rFonts w:ascii="Symbol" w:hAnsi="Symbol" w:cs="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cs="Wingdings" w:hint="default"/>
      </w:rPr>
    </w:lvl>
    <w:lvl w:ilvl="6" w:tplc="2C0A0001" w:tentative="1">
      <w:start w:val="1"/>
      <w:numFmt w:val="bullet"/>
      <w:lvlText w:val=""/>
      <w:lvlJc w:val="left"/>
      <w:pPr>
        <w:tabs>
          <w:tab w:val="num" w:pos="5040"/>
        </w:tabs>
        <w:ind w:left="5040" w:hanging="360"/>
      </w:pPr>
      <w:rPr>
        <w:rFonts w:ascii="Symbol" w:hAnsi="Symbol" w:cs="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3A5C2A05"/>
    <w:multiLevelType w:val="multilevel"/>
    <w:tmpl w:val="59BE5AB0"/>
    <w:lvl w:ilvl="0">
      <w:numFmt w:val="bullet"/>
      <w:lvlText w:val="-"/>
      <w:lvlJc w:val="left"/>
      <w:pPr>
        <w:tabs>
          <w:tab w:val="num" w:pos="1425"/>
        </w:tabs>
        <w:ind w:left="1425" w:hanging="705"/>
      </w:pPr>
      <w:rPr>
        <w:rFonts w:ascii="Calibri" w:eastAsia="Times New Roman" w:hAnsi="Calibri"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nsid w:val="3BF02BA7"/>
    <w:multiLevelType w:val="hybridMultilevel"/>
    <w:tmpl w:val="9F30744A"/>
    <w:lvl w:ilvl="0" w:tplc="2C0A0001">
      <w:start w:val="1"/>
      <w:numFmt w:val="bullet"/>
      <w:lvlText w:val=""/>
      <w:lvlJc w:val="left"/>
      <w:pPr>
        <w:tabs>
          <w:tab w:val="num" w:pos="1080"/>
        </w:tabs>
        <w:ind w:left="1080" w:hanging="360"/>
      </w:pPr>
      <w:rPr>
        <w:rFonts w:ascii="Symbol" w:hAnsi="Symbol" w:cs="Symbol" w:hint="default"/>
      </w:rPr>
    </w:lvl>
    <w:lvl w:ilvl="1" w:tplc="2C0A0003" w:tentative="1">
      <w:start w:val="1"/>
      <w:numFmt w:val="bullet"/>
      <w:lvlText w:val="o"/>
      <w:lvlJc w:val="left"/>
      <w:pPr>
        <w:tabs>
          <w:tab w:val="num" w:pos="1800"/>
        </w:tabs>
        <w:ind w:left="1800" w:hanging="360"/>
      </w:pPr>
      <w:rPr>
        <w:rFonts w:ascii="Courier New" w:hAnsi="Courier New" w:cs="Courier New" w:hint="default"/>
      </w:rPr>
    </w:lvl>
    <w:lvl w:ilvl="2" w:tplc="2C0A0005" w:tentative="1">
      <w:start w:val="1"/>
      <w:numFmt w:val="bullet"/>
      <w:lvlText w:val=""/>
      <w:lvlJc w:val="left"/>
      <w:pPr>
        <w:tabs>
          <w:tab w:val="num" w:pos="2520"/>
        </w:tabs>
        <w:ind w:left="2520" w:hanging="360"/>
      </w:pPr>
      <w:rPr>
        <w:rFonts w:ascii="Wingdings" w:hAnsi="Wingdings" w:cs="Wingdings" w:hint="default"/>
      </w:rPr>
    </w:lvl>
    <w:lvl w:ilvl="3" w:tplc="2C0A0001" w:tentative="1">
      <w:start w:val="1"/>
      <w:numFmt w:val="bullet"/>
      <w:lvlText w:val=""/>
      <w:lvlJc w:val="left"/>
      <w:pPr>
        <w:tabs>
          <w:tab w:val="num" w:pos="3240"/>
        </w:tabs>
        <w:ind w:left="3240" w:hanging="360"/>
      </w:pPr>
      <w:rPr>
        <w:rFonts w:ascii="Symbol" w:hAnsi="Symbol" w:cs="Symbol" w:hint="default"/>
      </w:rPr>
    </w:lvl>
    <w:lvl w:ilvl="4" w:tplc="2C0A0003" w:tentative="1">
      <w:start w:val="1"/>
      <w:numFmt w:val="bullet"/>
      <w:lvlText w:val="o"/>
      <w:lvlJc w:val="left"/>
      <w:pPr>
        <w:tabs>
          <w:tab w:val="num" w:pos="3960"/>
        </w:tabs>
        <w:ind w:left="3960" w:hanging="360"/>
      </w:pPr>
      <w:rPr>
        <w:rFonts w:ascii="Courier New" w:hAnsi="Courier New" w:cs="Courier New" w:hint="default"/>
      </w:rPr>
    </w:lvl>
    <w:lvl w:ilvl="5" w:tplc="2C0A0005" w:tentative="1">
      <w:start w:val="1"/>
      <w:numFmt w:val="bullet"/>
      <w:lvlText w:val=""/>
      <w:lvlJc w:val="left"/>
      <w:pPr>
        <w:tabs>
          <w:tab w:val="num" w:pos="4680"/>
        </w:tabs>
        <w:ind w:left="4680" w:hanging="360"/>
      </w:pPr>
      <w:rPr>
        <w:rFonts w:ascii="Wingdings" w:hAnsi="Wingdings" w:cs="Wingdings" w:hint="default"/>
      </w:rPr>
    </w:lvl>
    <w:lvl w:ilvl="6" w:tplc="2C0A0001" w:tentative="1">
      <w:start w:val="1"/>
      <w:numFmt w:val="bullet"/>
      <w:lvlText w:val=""/>
      <w:lvlJc w:val="left"/>
      <w:pPr>
        <w:tabs>
          <w:tab w:val="num" w:pos="5400"/>
        </w:tabs>
        <w:ind w:left="5400" w:hanging="360"/>
      </w:pPr>
      <w:rPr>
        <w:rFonts w:ascii="Symbol" w:hAnsi="Symbol" w:cs="Symbol" w:hint="default"/>
      </w:rPr>
    </w:lvl>
    <w:lvl w:ilvl="7" w:tplc="2C0A0003" w:tentative="1">
      <w:start w:val="1"/>
      <w:numFmt w:val="bullet"/>
      <w:lvlText w:val="o"/>
      <w:lvlJc w:val="left"/>
      <w:pPr>
        <w:tabs>
          <w:tab w:val="num" w:pos="6120"/>
        </w:tabs>
        <w:ind w:left="6120" w:hanging="360"/>
      </w:pPr>
      <w:rPr>
        <w:rFonts w:ascii="Courier New" w:hAnsi="Courier New" w:cs="Courier New" w:hint="default"/>
      </w:rPr>
    </w:lvl>
    <w:lvl w:ilvl="8" w:tplc="2C0A0005" w:tentative="1">
      <w:start w:val="1"/>
      <w:numFmt w:val="bullet"/>
      <w:lvlText w:val=""/>
      <w:lvlJc w:val="left"/>
      <w:pPr>
        <w:tabs>
          <w:tab w:val="num" w:pos="6840"/>
        </w:tabs>
        <w:ind w:left="6840" w:hanging="360"/>
      </w:pPr>
      <w:rPr>
        <w:rFonts w:ascii="Wingdings" w:hAnsi="Wingdings" w:cs="Wingdings" w:hint="default"/>
      </w:rPr>
    </w:lvl>
  </w:abstractNum>
  <w:abstractNum w:abstractNumId="4">
    <w:nsid w:val="4E933074"/>
    <w:multiLevelType w:val="hybridMultilevel"/>
    <w:tmpl w:val="FC6A3C62"/>
    <w:lvl w:ilvl="0" w:tplc="548AB682">
      <w:numFmt w:val="bullet"/>
      <w:lvlText w:val="-"/>
      <w:lvlJc w:val="left"/>
      <w:pPr>
        <w:tabs>
          <w:tab w:val="num" w:pos="1425"/>
        </w:tabs>
        <w:ind w:left="1425" w:hanging="705"/>
      </w:pPr>
      <w:rPr>
        <w:rFonts w:ascii="Calibri" w:eastAsia="Times New Roman" w:hAnsi="Calibri" w:hint="default"/>
      </w:rPr>
    </w:lvl>
    <w:lvl w:ilvl="1" w:tplc="2C0A0003" w:tentative="1">
      <w:start w:val="1"/>
      <w:numFmt w:val="bullet"/>
      <w:lvlText w:val="o"/>
      <w:lvlJc w:val="left"/>
      <w:pPr>
        <w:tabs>
          <w:tab w:val="num" w:pos="1800"/>
        </w:tabs>
        <w:ind w:left="1800" w:hanging="360"/>
      </w:pPr>
      <w:rPr>
        <w:rFonts w:ascii="Courier New" w:hAnsi="Courier New" w:cs="Courier New" w:hint="default"/>
      </w:rPr>
    </w:lvl>
    <w:lvl w:ilvl="2" w:tplc="2C0A0005" w:tentative="1">
      <w:start w:val="1"/>
      <w:numFmt w:val="bullet"/>
      <w:lvlText w:val=""/>
      <w:lvlJc w:val="left"/>
      <w:pPr>
        <w:tabs>
          <w:tab w:val="num" w:pos="2520"/>
        </w:tabs>
        <w:ind w:left="2520" w:hanging="360"/>
      </w:pPr>
      <w:rPr>
        <w:rFonts w:ascii="Wingdings" w:hAnsi="Wingdings" w:cs="Wingdings" w:hint="default"/>
      </w:rPr>
    </w:lvl>
    <w:lvl w:ilvl="3" w:tplc="2C0A0001" w:tentative="1">
      <w:start w:val="1"/>
      <w:numFmt w:val="bullet"/>
      <w:lvlText w:val=""/>
      <w:lvlJc w:val="left"/>
      <w:pPr>
        <w:tabs>
          <w:tab w:val="num" w:pos="3240"/>
        </w:tabs>
        <w:ind w:left="3240" w:hanging="360"/>
      </w:pPr>
      <w:rPr>
        <w:rFonts w:ascii="Symbol" w:hAnsi="Symbol" w:cs="Symbol" w:hint="default"/>
      </w:rPr>
    </w:lvl>
    <w:lvl w:ilvl="4" w:tplc="2C0A0003" w:tentative="1">
      <w:start w:val="1"/>
      <w:numFmt w:val="bullet"/>
      <w:lvlText w:val="o"/>
      <w:lvlJc w:val="left"/>
      <w:pPr>
        <w:tabs>
          <w:tab w:val="num" w:pos="3960"/>
        </w:tabs>
        <w:ind w:left="3960" w:hanging="360"/>
      </w:pPr>
      <w:rPr>
        <w:rFonts w:ascii="Courier New" w:hAnsi="Courier New" w:cs="Courier New" w:hint="default"/>
      </w:rPr>
    </w:lvl>
    <w:lvl w:ilvl="5" w:tplc="2C0A0005" w:tentative="1">
      <w:start w:val="1"/>
      <w:numFmt w:val="bullet"/>
      <w:lvlText w:val=""/>
      <w:lvlJc w:val="left"/>
      <w:pPr>
        <w:tabs>
          <w:tab w:val="num" w:pos="4680"/>
        </w:tabs>
        <w:ind w:left="4680" w:hanging="360"/>
      </w:pPr>
      <w:rPr>
        <w:rFonts w:ascii="Wingdings" w:hAnsi="Wingdings" w:cs="Wingdings" w:hint="default"/>
      </w:rPr>
    </w:lvl>
    <w:lvl w:ilvl="6" w:tplc="2C0A0001" w:tentative="1">
      <w:start w:val="1"/>
      <w:numFmt w:val="bullet"/>
      <w:lvlText w:val=""/>
      <w:lvlJc w:val="left"/>
      <w:pPr>
        <w:tabs>
          <w:tab w:val="num" w:pos="5400"/>
        </w:tabs>
        <w:ind w:left="5400" w:hanging="360"/>
      </w:pPr>
      <w:rPr>
        <w:rFonts w:ascii="Symbol" w:hAnsi="Symbol" w:cs="Symbol" w:hint="default"/>
      </w:rPr>
    </w:lvl>
    <w:lvl w:ilvl="7" w:tplc="2C0A0003" w:tentative="1">
      <w:start w:val="1"/>
      <w:numFmt w:val="bullet"/>
      <w:lvlText w:val="o"/>
      <w:lvlJc w:val="left"/>
      <w:pPr>
        <w:tabs>
          <w:tab w:val="num" w:pos="6120"/>
        </w:tabs>
        <w:ind w:left="6120" w:hanging="360"/>
      </w:pPr>
      <w:rPr>
        <w:rFonts w:ascii="Courier New" w:hAnsi="Courier New" w:cs="Courier New" w:hint="default"/>
      </w:rPr>
    </w:lvl>
    <w:lvl w:ilvl="8" w:tplc="2C0A0005" w:tentative="1">
      <w:start w:val="1"/>
      <w:numFmt w:val="bullet"/>
      <w:lvlText w:val=""/>
      <w:lvlJc w:val="left"/>
      <w:pPr>
        <w:tabs>
          <w:tab w:val="num" w:pos="6840"/>
        </w:tabs>
        <w:ind w:left="6840" w:hanging="360"/>
      </w:pPr>
      <w:rPr>
        <w:rFonts w:ascii="Wingdings" w:hAnsi="Wingdings" w:cs="Wingdings" w:hint="default"/>
      </w:rPr>
    </w:lvl>
  </w:abstractNum>
  <w:abstractNum w:abstractNumId="5">
    <w:nsid w:val="67BB505C"/>
    <w:multiLevelType w:val="hybridMultilevel"/>
    <w:tmpl w:val="59BE5AB0"/>
    <w:lvl w:ilvl="0" w:tplc="548AB682">
      <w:numFmt w:val="bullet"/>
      <w:lvlText w:val="-"/>
      <w:lvlJc w:val="left"/>
      <w:pPr>
        <w:tabs>
          <w:tab w:val="num" w:pos="1425"/>
        </w:tabs>
        <w:ind w:left="1425" w:hanging="705"/>
      </w:pPr>
      <w:rPr>
        <w:rFonts w:ascii="Calibri" w:eastAsia="Times New Roman" w:hAnsi="Calibri" w:hint="default"/>
      </w:rPr>
    </w:lvl>
    <w:lvl w:ilvl="1" w:tplc="2C0A0003" w:tentative="1">
      <w:start w:val="1"/>
      <w:numFmt w:val="bullet"/>
      <w:lvlText w:val="o"/>
      <w:lvlJc w:val="left"/>
      <w:pPr>
        <w:tabs>
          <w:tab w:val="num" w:pos="1800"/>
        </w:tabs>
        <w:ind w:left="1800" w:hanging="360"/>
      </w:pPr>
      <w:rPr>
        <w:rFonts w:ascii="Courier New" w:hAnsi="Courier New" w:cs="Courier New" w:hint="default"/>
      </w:rPr>
    </w:lvl>
    <w:lvl w:ilvl="2" w:tplc="2C0A0005" w:tentative="1">
      <w:start w:val="1"/>
      <w:numFmt w:val="bullet"/>
      <w:lvlText w:val=""/>
      <w:lvlJc w:val="left"/>
      <w:pPr>
        <w:tabs>
          <w:tab w:val="num" w:pos="2520"/>
        </w:tabs>
        <w:ind w:left="2520" w:hanging="360"/>
      </w:pPr>
      <w:rPr>
        <w:rFonts w:ascii="Wingdings" w:hAnsi="Wingdings" w:cs="Wingdings" w:hint="default"/>
      </w:rPr>
    </w:lvl>
    <w:lvl w:ilvl="3" w:tplc="2C0A0001" w:tentative="1">
      <w:start w:val="1"/>
      <w:numFmt w:val="bullet"/>
      <w:lvlText w:val=""/>
      <w:lvlJc w:val="left"/>
      <w:pPr>
        <w:tabs>
          <w:tab w:val="num" w:pos="3240"/>
        </w:tabs>
        <w:ind w:left="3240" w:hanging="360"/>
      </w:pPr>
      <w:rPr>
        <w:rFonts w:ascii="Symbol" w:hAnsi="Symbol" w:cs="Symbol" w:hint="default"/>
      </w:rPr>
    </w:lvl>
    <w:lvl w:ilvl="4" w:tplc="2C0A0003" w:tentative="1">
      <w:start w:val="1"/>
      <w:numFmt w:val="bullet"/>
      <w:lvlText w:val="o"/>
      <w:lvlJc w:val="left"/>
      <w:pPr>
        <w:tabs>
          <w:tab w:val="num" w:pos="3960"/>
        </w:tabs>
        <w:ind w:left="3960" w:hanging="360"/>
      </w:pPr>
      <w:rPr>
        <w:rFonts w:ascii="Courier New" w:hAnsi="Courier New" w:cs="Courier New" w:hint="default"/>
      </w:rPr>
    </w:lvl>
    <w:lvl w:ilvl="5" w:tplc="2C0A0005" w:tentative="1">
      <w:start w:val="1"/>
      <w:numFmt w:val="bullet"/>
      <w:lvlText w:val=""/>
      <w:lvlJc w:val="left"/>
      <w:pPr>
        <w:tabs>
          <w:tab w:val="num" w:pos="4680"/>
        </w:tabs>
        <w:ind w:left="4680" w:hanging="360"/>
      </w:pPr>
      <w:rPr>
        <w:rFonts w:ascii="Wingdings" w:hAnsi="Wingdings" w:cs="Wingdings" w:hint="default"/>
      </w:rPr>
    </w:lvl>
    <w:lvl w:ilvl="6" w:tplc="2C0A0001" w:tentative="1">
      <w:start w:val="1"/>
      <w:numFmt w:val="bullet"/>
      <w:lvlText w:val=""/>
      <w:lvlJc w:val="left"/>
      <w:pPr>
        <w:tabs>
          <w:tab w:val="num" w:pos="5400"/>
        </w:tabs>
        <w:ind w:left="5400" w:hanging="360"/>
      </w:pPr>
      <w:rPr>
        <w:rFonts w:ascii="Symbol" w:hAnsi="Symbol" w:cs="Symbol" w:hint="default"/>
      </w:rPr>
    </w:lvl>
    <w:lvl w:ilvl="7" w:tplc="2C0A0003" w:tentative="1">
      <w:start w:val="1"/>
      <w:numFmt w:val="bullet"/>
      <w:lvlText w:val="o"/>
      <w:lvlJc w:val="left"/>
      <w:pPr>
        <w:tabs>
          <w:tab w:val="num" w:pos="6120"/>
        </w:tabs>
        <w:ind w:left="6120" w:hanging="360"/>
      </w:pPr>
      <w:rPr>
        <w:rFonts w:ascii="Courier New" w:hAnsi="Courier New" w:cs="Courier New" w:hint="default"/>
      </w:rPr>
    </w:lvl>
    <w:lvl w:ilvl="8" w:tplc="2C0A0005" w:tentative="1">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519"/>
    <w:rsid w:val="000171C0"/>
    <w:rsid w:val="000234F0"/>
    <w:rsid w:val="00037522"/>
    <w:rsid w:val="00037B82"/>
    <w:rsid w:val="00041706"/>
    <w:rsid w:val="0004652A"/>
    <w:rsid w:val="00061F63"/>
    <w:rsid w:val="000B435F"/>
    <w:rsid w:val="000D1926"/>
    <w:rsid w:val="000E6B5B"/>
    <w:rsid w:val="000F01A3"/>
    <w:rsid w:val="00132767"/>
    <w:rsid w:val="00170052"/>
    <w:rsid w:val="00177FDD"/>
    <w:rsid w:val="0019572B"/>
    <w:rsid w:val="00196C3B"/>
    <w:rsid w:val="001B68AE"/>
    <w:rsid w:val="001F0E64"/>
    <w:rsid w:val="0021115B"/>
    <w:rsid w:val="002157CD"/>
    <w:rsid w:val="00222629"/>
    <w:rsid w:val="00242FB3"/>
    <w:rsid w:val="002662F6"/>
    <w:rsid w:val="0028251F"/>
    <w:rsid w:val="00292EAE"/>
    <w:rsid w:val="002936BD"/>
    <w:rsid w:val="002A1606"/>
    <w:rsid w:val="002C09FF"/>
    <w:rsid w:val="002C6F50"/>
    <w:rsid w:val="002D0A09"/>
    <w:rsid w:val="002E2B77"/>
    <w:rsid w:val="002E7AE5"/>
    <w:rsid w:val="002F2501"/>
    <w:rsid w:val="00303503"/>
    <w:rsid w:val="00306CE2"/>
    <w:rsid w:val="00333017"/>
    <w:rsid w:val="00351EBF"/>
    <w:rsid w:val="00356206"/>
    <w:rsid w:val="00363A60"/>
    <w:rsid w:val="0039581F"/>
    <w:rsid w:val="003B1F03"/>
    <w:rsid w:val="003B5F84"/>
    <w:rsid w:val="003E4949"/>
    <w:rsid w:val="003E6760"/>
    <w:rsid w:val="003F2ABD"/>
    <w:rsid w:val="00420045"/>
    <w:rsid w:val="004358C2"/>
    <w:rsid w:val="00451C61"/>
    <w:rsid w:val="0046396D"/>
    <w:rsid w:val="004A68B4"/>
    <w:rsid w:val="004D012E"/>
    <w:rsid w:val="004D04FD"/>
    <w:rsid w:val="004D21F8"/>
    <w:rsid w:val="004E438B"/>
    <w:rsid w:val="004E4E80"/>
    <w:rsid w:val="00515F88"/>
    <w:rsid w:val="00520EC6"/>
    <w:rsid w:val="005232A4"/>
    <w:rsid w:val="00536215"/>
    <w:rsid w:val="00544822"/>
    <w:rsid w:val="00551E32"/>
    <w:rsid w:val="005562C5"/>
    <w:rsid w:val="00564954"/>
    <w:rsid w:val="005943BE"/>
    <w:rsid w:val="005A0DFD"/>
    <w:rsid w:val="005A52AB"/>
    <w:rsid w:val="005C7325"/>
    <w:rsid w:val="005F2BBC"/>
    <w:rsid w:val="00636DDC"/>
    <w:rsid w:val="00646770"/>
    <w:rsid w:val="00670A62"/>
    <w:rsid w:val="0068198C"/>
    <w:rsid w:val="006939E4"/>
    <w:rsid w:val="006B39C7"/>
    <w:rsid w:val="006B4583"/>
    <w:rsid w:val="006C7A0A"/>
    <w:rsid w:val="006D1ADD"/>
    <w:rsid w:val="006E07D6"/>
    <w:rsid w:val="006E79C3"/>
    <w:rsid w:val="006E7F78"/>
    <w:rsid w:val="00715304"/>
    <w:rsid w:val="00724222"/>
    <w:rsid w:val="00724734"/>
    <w:rsid w:val="00732AA0"/>
    <w:rsid w:val="0074716F"/>
    <w:rsid w:val="007700F5"/>
    <w:rsid w:val="00772A6E"/>
    <w:rsid w:val="0078489F"/>
    <w:rsid w:val="00793B3E"/>
    <w:rsid w:val="007A30E0"/>
    <w:rsid w:val="007B1AC4"/>
    <w:rsid w:val="007E27BA"/>
    <w:rsid w:val="007F036B"/>
    <w:rsid w:val="00806FB7"/>
    <w:rsid w:val="008570DD"/>
    <w:rsid w:val="00896614"/>
    <w:rsid w:val="008B6E8F"/>
    <w:rsid w:val="008E2C59"/>
    <w:rsid w:val="008F7983"/>
    <w:rsid w:val="00905D90"/>
    <w:rsid w:val="00911AF3"/>
    <w:rsid w:val="00915EA7"/>
    <w:rsid w:val="00934663"/>
    <w:rsid w:val="0094013C"/>
    <w:rsid w:val="00941558"/>
    <w:rsid w:val="0095639B"/>
    <w:rsid w:val="00970FEF"/>
    <w:rsid w:val="009978A6"/>
    <w:rsid w:val="009B72FC"/>
    <w:rsid w:val="009D69A6"/>
    <w:rsid w:val="00A114BF"/>
    <w:rsid w:val="00A259A4"/>
    <w:rsid w:val="00A32F25"/>
    <w:rsid w:val="00A3552F"/>
    <w:rsid w:val="00A51D86"/>
    <w:rsid w:val="00A600C1"/>
    <w:rsid w:val="00A75C5B"/>
    <w:rsid w:val="00A773B2"/>
    <w:rsid w:val="00A77519"/>
    <w:rsid w:val="00A86EC0"/>
    <w:rsid w:val="00A9474D"/>
    <w:rsid w:val="00AB6C3E"/>
    <w:rsid w:val="00AC17B8"/>
    <w:rsid w:val="00AC3D50"/>
    <w:rsid w:val="00AC771B"/>
    <w:rsid w:val="00AD5B28"/>
    <w:rsid w:val="00AE6583"/>
    <w:rsid w:val="00AF43A4"/>
    <w:rsid w:val="00AF76CB"/>
    <w:rsid w:val="00B05322"/>
    <w:rsid w:val="00B072D9"/>
    <w:rsid w:val="00B2130B"/>
    <w:rsid w:val="00B24C62"/>
    <w:rsid w:val="00B27F15"/>
    <w:rsid w:val="00B31FA0"/>
    <w:rsid w:val="00B4019D"/>
    <w:rsid w:val="00B74884"/>
    <w:rsid w:val="00BA6AB0"/>
    <w:rsid w:val="00BB0C8C"/>
    <w:rsid w:val="00BD3300"/>
    <w:rsid w:val="00C41E93"/>
    <w:rsid w:val="00C74C1C"/>
    <w:rsid w:val="00C910EF"/>
    <w:rsid w:val="00CA4499"/>
    <w:rsid w:val="00CB1A73"/>
    <w:rsid w:val="00CB7BE8"/>
    <w:rsid w:val="00CD651F"/>
    <w:rsid w:val="00CE083C"/>
    <w:rsid w:val="00CE62CC"/>
    <w:rsid w:val="00CF5B7E"/>
    <w:rsid w:val="00D02163"/>
    <w:rsid w:val="00D0221C"/>
    <w:rsid w:val="00D11AAA"/>
    <w:rsid w:val="00D156BE"/>
    <w:rsid w:val="00D16CF0"/>
    <w:rsid w:val="00D17944"/>
    <w:rsid w:val="00D25DBD"/>
    <w:rsid w:val="00D260F0"/>
    <w:rsid w:val="00D27092"/>
    <w:rsid w:val="00D3101F"/>
    <w:rsid w:val="00D31A20"/>
    <w:rsid w:val="00D3341F"/>
    <w:rsid w:val="00D55379"/>
    <w:rsid w:val="00D62E33"/>
    <w:rsid w:val="00DB1F1D"/>
    <w:rsid w:val="00DE1211"/>
    <w:rsid w:val="00DF53C2"/>
    <w:rsid w:val="00DF6DF8"/>
    <w:rsid w:val="00DF7472"/>
    <w:rsid w:val="00E12D2C"/>
    <w:rsid w:val="00E274BC"/>
    <w:rsid w:val="00E46B41"/>
    <w:rsid w:val="00E6022D"/>
    <w:rsid w:val="00E6042B"/>
    <w:rsid w:val="00EA2923"/>
    <w:rsid w:val="00EA40DF"/>
    <w:rsid w:val="00EC40EE"/>
    <w:rsid w:val="00EC7814"/>
    <w:rsid w:val="00ED1B80"/>
    <w:rsid w:val="00EE0635"/>
    <w:rsid w:val="00F43E22"/>
    <w:rsid w:val="00F74467"/>
    <w:rsid w:val="00F84631"/>
    <w:rsid w:val="00FA3848"/>
    <w:rsid w:val="00FC66BB"/>
    <w:rsid w:val="00FD7335"/>
    <w:rsid w:val="00FD7961"/>
    <w:rsid w:val="00FD79E2"/>
    <w:rsid w:val="00FD7D47"/>
    <w:rsid w:val="00FE0DC1"/>
    <w:rsid w:val="00FE5D3B"/>
    <w:rsid w:val="00FF24CC"/>
    <w:rsid w:val="00FF4E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1121808-63E0-4E87-A5B1-B9069201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519"/>
    <w:pPr>
      <w:spacing w:after="200" w:line="276" w:lineRule="auto"/>
    </w:pPr>
    <w:rPr>
      <w:rFonts w:eastAsia="Times New Roman"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uiPriority w:val="99"/>
    <w:rsid w:val="00A77519"/>
    <w:pPr>
      <w:widowControl w:val="0"/>
      <w:tabs>
        <w:tab w:val="left" w:pos="708"/>
      </w:tabs>
      <w:suppressAutoHyphens/>
    </w:pPr>
    <w:rPr>
      <w:rFonts w:ascii="Liberation Serif" w:eastAsia="Times New Roman" w:hAnsi="Liberation Serif" w:cs="Liberation Serif"/>
      <w:color w:val="00000A"/>
      <w:sz w:val="24"/>
      <w:szCs w:val="24"/>
      <w:lang w:eastAsia="zh-CN"/>
    </w:rPr>
  </w:style>
  <w:style w:type="paragraph" w:styleId="Puesto">
    <w:name w:val="Title"/>
    <w:basedOn w:val="Encabezado"/>
    <w:link w:val="PuestoCar"/>
    <w:uiPriority w:val="99"/>
    <w:qFormat/>
    <w:rsid w:val="00A77519"/>
    <w:pPr>
      <w:keepNext/>
      <w:tabs>
        <w:tab w:val="clear" w:pos="4419"/>
        <w:tab w:val="clear" w:pos="8838"/>
        <w:tab w:val="left" w:pos="708"/>
      </w:tabs>
      <w:suppressAutoHyphens/>
      <w:spacing w:before="240" w:after="120"/>
      <w:jc w:val="center"/>
    </w:pPr>
    <w:rPr>
      <w:b/>
      <w:bCs/>
      <w:color w:val="00000A"/>
      <w:sz w:val="24"/>
      <w:szCs w:val="24"/>
      <w:lang w:val="es-ES" w:eastAsia="es-ES"/>
    </w:rPr>
  </w:style>
  <w:style w:type="character" w:customStyle="1" w:styleId="PuestoCar">
    <w:name w:val="Puesto Car"/>
    <w:link w:val="Puesto"/>
    <w:uiPriority w:val="99"/>
    <w:rsid w:val="00A77519"/>
    <w:rPr>
      <w:rFonts w:ascii="Calibri" w:hAnsi="Calibri" w:cs="Calibri"/>
      <w:b/>
      <w:bCs/>
      <w:color w:val="00000A"/>
      <w:sz w:val="24"/>
      <w:szCs w:val="24"/>
      <w:lang w:val="es-ES" w:eastAsia="es-ES"/>
    </w:rPr>
  </w:style>
  <w:style w:type="paragraph" w:styleId="Piedepgina">
    <w:name w:val="footer"/>
    <w:basedOn w:val="Normal"/>
    <w:link w:val="PiedepginaCar"/>
    <w:uiPriority w:val="99"/>
    <w:rsid w:val="00A77519"/>
    <w:pPr>
      <w:tabs>
        <w:tab w:val="center" w:pos="4419"/>
        <w:tab w:val="right" w:pos="8838"/>
      </w:tabs>
      <w:spacing w:after="0" w:line="240" w:lineRule="auto"/>
    </w:pPr>
    <w:rPr>
      <w:rFonts w:eastAsia="Calibri"/>
      <w:sz w:val="20"/>
      <w:szCs w:val="20"/>
    </w:rPr>
  </w:style>
  <w:style w:type="character" w:customStyle="1" w:styleId="PiedepginaCar">
    <w:name w:val="Pie de página Car"/>
    <w:link w:val="Piedepgina"/>
    <w:uiPriority w:val="99"/>
    <w:rsid w:val="00A77519"/>
    <w:rPr>
      <w:rFonts w:ascii="Calibri" w:hAnsi="Calibri" w:cs="Calibri"/>
      <w:lang w:eastAsia="es-AR"/>
    </w:rPr>
  </w:style>
  <w:style w:type="character" w:styleId="Hipervnculo">
    <w:name w:val="Hyperlink"/>
    <w:uiPriority w:val="99"/>
    <w:rsid w:val="00A77519"/>
    <w:rPr>
      <w:color w:val="0000FF"/>
      <w:u w:val="single"/>
    </w:rPr>
  </w:style>
  <w:style w:type="paragraph" w:customStyle="1" w:styleId="Normal1">
    <w:name w:val="Normal1"/>
    <w:uiPriority w:val="99"/>
    <w:rsid w:val="00A77519"/>
    <w:pPr>
      <w:spacing w:line="276" w:lineRule="auto"/>
    </w:pPr>
    <w:rPr>
      <w:rFonts w:ascii="Arial" w:eastAsia="Times New Roman" w:hAnsi="Arial" w:cs="Arial"/>
      <w:color w:val="000000"/>
      <w:sz w:val="22"/>
      <w:szCs w:val="22"/>
    </w:rPr>
  </w:style>
  <w:style w:type="paragraph" w:styleId="Encabezado">
    <w:name w:val="header"/>
    <w:basedOn w:val="Normal"/>
    <w:link w:val="EncabezadoCar"/>
    <w:uiPriority w:val="99"/>
    <w:semiHidden/>
    <w:rsid w:val="00A77519"/>
    <w:pPr>
      <w:tabs>
        <w:tab w:val="center" w:pos="4419"/>
        <w:tab w:val="right" w:pos="8838"/>
      </w:tabs>
      <w:spacing w:after="0" w:line="240" w:lineRule="auto"/>
    </w:pPr>
    <w:rPr>
      <w:rFonts w:eastAsia="Calibri"/>
      <w:sz w:val="20"/>
      <w:szCs w:val="20"/>
    </w:rPr>
  </w:style>
  <w:style w:type="character" w:customStyle="1" w:styleId="EncabezadoCar">
    <w:name w:val="Encabezado Car"/>
    <w:link w:val="Encabezado"/>
    <w:uiPriority w:val="99"/>
    <w:semiHidden/>
    <w:rsid w:val="00A77519"/>
    <w:rPr>
      <w:rFonts w:ascii="Calibri" w:hAnsi="Calibri" w:cs="Calibri"/>
      <w:lang w:eastAsia="es-AR"/>
    </w:rPr>
  </w:style>
  <w:style w:type="paragraph" w:styleId="Textoindependiente">
    <w:name w:val="Body Text"/>
    <w:basedOn w:val="Normal"/>
    <w:link w:val="TextoindependienteCar"/>
    <w:uiPriority w:val="99"/>
    <w:rsid w:val="00896614"/>
    <w:pPr>
      <w:spacing w:after="0" w:line="360" w:lineRule="auto"/>
      <w:jc w:val="both"/>
    </w:pPr>
    <w:rPr>
      <w:sz w:val="20"/>
      <w:szCs w:val="20"/>
    </w:rPr>
  </w:style>
  <w:style w:type="character" w:customStyle="1" w:styleId="TextoindependienteCar">
    <w:name w:val="Texto independiente Car"/>
    <w:link w:val="Textoindependiente"/>
    <w:uiPriority w:val="99"/>
    <w:semiHidden/>
    <w:rsid w:val="003E4949"/>
    <w:rPr>
      <w:rFonts w:eastAsia="Times New Roman"/>
    </w:rPr>
  </w:style>
  <w:style w:type="paragraph" w:styleId="Prrafodelista">
    <w:name w:val="List Paragraph"/>
    <w:basedOn w:val="Normal"/>
    <w:uiPriority w:val="99"/>
    <w:qFormat/>
    <w:rsid w:val="0039581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8187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ct.dieese.org.br/rct/index.php/rct/article/view/3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2973</Words>
  <Characters>16352</Characters>
  <Application>Microsoft Office Word</Application>
  <DocSecurity>0</DocSecurity>
  <Lines>136</Lines>
  <Paragraphs>38</Paragraphs>
  <ScaleCrop>false</ScaleCrop>
  <Company/>
  <LinksUpToDate>false</LinksUpToDate>
  <CharactersWithSpaces>19287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BUENOS AIRES – FACULTAD DE FILOSOFÍA Y LETRAS – SECRETARÍA DE POSGRADO</dc:title>
  <dc:subject/>
  <dc:creator>Hernan</dc:creator>
  <cp:keywords/>
  <dc:description/>
  <cp:lastModifiedBy>Palermo</cp:lastModifiedBy>
  <cp:revision>103</cp:revision>
  <dcterms:created xsi:type="dcterms:W3CDTF">2018-09-06T17:53:00Z</dcterms:created>
  <dcterms:modified xsi:type="dcterms:W3CDTF">2018-11-02T22:38:00Z</dcterms:modified>
</cp:coreProperties>
</file>