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D3" w:rsidRDefault="00B22CD3" w:rsidP="00817655">
      <w:pPr>
        <w:autoSpaceDE w:val="0"/>
        <w:autoSpaceDN w:val="0"/>
        <w:adjustRightInd w:val="0"/>
        <w:spacing w:line="276" w:lineRule="auto"/>
        <w:jc w:val="center"/>
        <w:rPr>
          <w:rFonts w:ascii="Calibri,Bold" w:hAnsi="Calibri,Bold" w:cs="Calibri,Bold"/>
          <w:b/>
          <w:bCs/>
          <w:sz w:val="22"/>
          <w:szCs w:val="22"/>
          <w:lang w:val="es-AR" w:eastAsia="es-AR"/>
        </w:rPr>
      </w:pPr>
      <w:r>
        <w:rPr>
          <w:rFonts w:ascii="Calibri,Bold" w:hAnsi="Calibri,Bold" w:cs="Calibri,Bold"/>
          <w:b/>
          <w:bCs/>
          <w:sz w:val="22"/>
          <w:szCs w:val="22"/>
          <w:lang w:val="es-AR" w:eastAsia="es-AR"/>
        </w:rPr>
        <w:t>Curso de Posgrado</w:t>
      </w:r>
      <w:r w:rsidR="00817655">
        <w:rPr>
          <w:rFonts w:ascii="Calibri,Bold" w:hAnsi="Calibri,Bold" w:cs="Calibri,Bold"/>
          <w:b/>
          <w:bCs/>
          <w:sz w:val="22"/>
          <w:szCs w:val="22"/>
          <w:lang w:val="es-AR" w:eastAsia="es-AR"/>
        </w:rPr>
        <w:t xml:space="preserve"> 2017</w:t>
      </w:r>
    </w:p>
    <w:p w:rsidR="00B22CD3" w:rsidRDefault="00B22CD3" w:rsidP="00817655">
      <w:pPr>
        <w:autoSpaceDE w:val="0"/>
        <w:autoSpaceDN w:val="0"/>
        <w:adjustRightInd w:val="0"/>
        <w:spacing w:line="276" w:lineRule="auto"/>
        <w:rPr>
          <w:rFonts w:ascii="Calibri,Bold" w:hAnsi="Calibri,Bold" w:cs="Calibri,Bold"/>
          <w:b/>
          <w:bCs/>
          <w:sz w:val="22"/>
          <w:szCs w:val="22"/>
          <w:lang w:val="es-AR" w:eastAsia="es-AR"/>
        </w:rPr>
      </w:pPr>
    </w:p>
    <w:p w:rsidR="00155FA9" w:rsidRDefault="00155FA9" w:rsidP="00817655">
      <w:pPr>
        <w:autoSpaceDE w:val="0"/>
        <w:autoSpaceDN w:val="0"/>
        <w:adjustRightInd w:val="0"/>
        <w:spacing w:line="276" w:lineRule="auto"/>
        <w:jc w:val="center"/>
        <w:rPr>
          <w:rFonts w:ascii="Calibri,Bold" w:hAnsi="Calibri,Bold" w:cs="Calibri,Bold"/>
          <w:b/>
          <w:bCs/>
          <w:sz w:val="22"/>
          <w:szCs w:val="22"/>
          <w:lang w:val="es-AR" w:eastAsia="es-AR"/>
        </w:rPr>
      </w:pPr>
      <w:r>
        <w:rPr>
          <w:rFonts w:ascii="Calibri,Bold" w:hAnsi="Calibri,Bold" w:cs="Calibri,Bold"/>
          <w:b/>
          <w:bCs/>
          <w:sz w:val="22"/>
          <w:szCs w:val="22"/>
          <w:lang w:val="es-AR" w:eastAsia="es-AR"/>
        </w:rPr>
        <w:t>Facultad de Filosofía y Letras, Universidad de Buenos Aires</w:t>
      </w:r>
    </w:p>
    <w:p w:rsidR="00155FA9" w:rsidRDefault="00155FA9" w:rsidP="00817655">
      <w:pPr>
        <w:autoSpaceDE w:val="0"/>
        <w:autoSpaceDN w:val="0"/>
        <w:adjustRightInd w:val="0"/>
        <w:spacing w:line="276" w:lineRule="auto"/>
        <w:rPr>
          <w:rFonts w:ascii="Calibri,Bold" w:hAnsi="Calibri,Bold" w:cs="Calibri,Bold"/>
          <w:b/>
          <w:bCs/>
          <w:sz w:val="22"/>
          <w:szCs w:val="22"/>
          <w:lang w:val="es-AR" w:eastAsia="es-AR"/>
        </w:rPr>
      </w:pPr>
    </w:p>
    <w:p w:rsidR="00155FA9" w:rsidRPr="00155FA9" w:rsidRDefault="00155FA9" w:rsidP="00817655">
      <w:pPr>
        <w:autoSpaceDE w:val="0"/>
        <w:autoSpaceDN w:val="0"/>
        <w:adjustRightInd w:val="0"/>
        <w:spacing w:line="276" w:lineRule="auto"/>
        <w:jc w:val="center"/>
        <w:rPr>
          <w:rFonts w:ascii="Calibri,Bold" w:hAnsi="Calibri,Bold" w:cs="Calibri,Bold"/>
          <w:b/>
          <w:bCs/>
          <w:sz w:val="28"/>
          <w:szCs w:val="28"/>
          <w:lang w:val="es-AR" w:eastAsia="es-AR"/>
        </w:rPr>
      </w:pPr>
      <w:r w:rsidRPr="00155FA9">
        <w:rPr>
          <w:rFonts w:ascii="Calibri,Bold" w:hAnsi="Calibri,Bold" w:cs="Calibri,Bold"/>
          <w:b/>
          <w:bCs/>
          <w:sz w:val="28"/>
          <w:szCs w:val="28"/>
          <w:lang w:val="es-AR" w:eastAsia="es-AR"/>
        </w:rPr>
        <w:t>Narrativa: del Léxico al Discurso</w:t>
      </w:r>
    </w:p>
    <w:p w:rsidR="00155FA9" w:rsidRDefault="00155FA9" w:rsidP="00817655">
      <w:pPr>
        <w:autoSpaceDE w:val="0"/>
        <w:autoSpaceDN w:val="0"/>
        <w:adjustRightInd w:val="0"/>
        <w:spacing w:line="276" w:lineRule="auto"/>
        <w:jc w:val="center"/>
        <w:rPr>
          <w:rFonts w:ascii="Calibri,Bold" w:hAnsi="Calibri,Bold" w:cs="Calibri,Bold"/>
          <w:b/>
          <w:bCs/>
          <w:sz w:val="22"/>
          <w:szCs w:val="22"/>
          <w:lang w:val="es-AR" w:eastAsia="es-AR"/>
        </w:rPr>
      </w:pPr>
    </w:p>
    <w:p w:rsidR="00155FA9" w:rsidRDefault="00155FA9" w:rsidP="00817655">
      <w:pPr>
        <w:autoSpaceDE w:val="0"/>
        <w:autoSpaceDN w:val="0"/>
        <w:adjustRightInd w:val="0"/>
        <w:spacing w:line="276" w:lineRule="auto"/>
        <w:jc w:val="both"/>
        <w:rPr>
          <w:rFonts w:ascii="Calibri,Bold" w:hAnsi="Calibri,Bold" w:cs="Calibri,Bold"/>
          <w:b/>
          <w:bCs/>
          <w:sz w:val="22"/>
          <w:szCs w:val="22"/>
          <w:lang w:val="es-AR" w:eastAsia="es-AR"/>
        </w:rPr>
      </w:pPr>
    </w:p>
    <w:p w:rsidR="00B22CD3" w:rsidRDefault="00B22CD3" w:rsidP="00817655">
      <w:pPr>
        <w:autoSpaceDE w:val="0"/>
        <w:autoSpaceDN w:val="0"/>
        <w:adjustRightInd w:val="0"/>
        <w:spacing w:line="276" w:lineRule="auto"/>
        <w:rPr>
          <w:rFonts w:ascii="Calibri" w:hAnsi="Calibri" w:cs="Calibri"/>
          <w:sz w:val="22"/>
          <w:szCs w:val="22"/>
          <w:lang w:val="es-AR" w:eastAsia="es-AR"/>
        </w:rPr>
      </w:pPr>
      <w:r w:rsidRPr="00314AEE">
        <w:rPr>
          <w:rFonts w:ascii="Calibri" w:hAnsi="Calibri" w:cs="Calibri"/>
          <w:b/>
          <w:lang w:val="es-AR" w:eastAsia="es-AR"/>
        </w:rPr>
        <w:t>Instructor:</w:t>
      </w:r>
      <w:r>
        <w:rPr>
          <w:rFonts w:ascii="Calibri" w:hAnsi="Calibri" w:cs="Calibri"/>
          <w:sz w:val="22"/>
          <w:szCs w:val="22"/>
          <w:lang w:val="es-AR" w:eastAsia="es-AR"/>
        </w:rPr>
        <w:t xml:space="preserve"> Dr. Luis París</w:t>
      </w:r>
    </w:p>
    <w:p w:rsidR="00B22CD3" w:rsidRDefault="00155FA9" w:rsidP="00817655">
      <w:pPr>
        <w:autoSpaceDE w:val="0"/>
        <w:autoSpaceDN w:val="0"/>
        <w:adjustRightInd w:val="0"/>
        <w:spacing w:line="276" w:lineRule="auto"/>
        <w:rPr>
          <w:rFonts w:ascii="Calibri" w:hAnsi="Calibri" w:cs="Calibri"/>
          <w:sz w:val="18"/>
          <w:szCs w:val="18"/>
          <w:lang w:val="es-AR" w:eastAsia="es-AR"/>
        </w:rPr>
      </w:pPr>
      <w:r>
        <w:rPr>
          <w:rFonts w:ascii="Calibri" w:hAnsi="Calibri" w:cs="Calibri"/>
          <w:sz w:val="18"/>
          <w:szCs w:val="18"/>
          <w:lang w:val="es-AR" w:eastAsia="es-AR"/>
        </w:rPr>
        <w:t xml:space="preserve">Grupo de </w:t>
      </w:r>
      <w:r w:rsidR="00B22CD3">
        <w:rPr>
          <w:rFonts w:ascii="Calibri" w:hAnsi="Calibri" w:cs="Calibri"/>
          <w:sz w:val="18"/>
          <w:szCs w:val="18"/>
          <w:lang w:val="es-AR" w:eastAsia="es-AR"/>
        </w:rPr>
        <w:t>Lingüística y Neurobiología Experimental del Lenguaje</w:t>
      </w:r>
    </w:p>
    <w:p w:rsidR="00B22CD3" w:rsidRDefault="00B22CD3" w:rsidP="00817655">
      <w:pPr>
        <w:autoSpaceDE w:val="0"/>
        <w:autoSpaceDN w:val="0"/>
        <w:adjustRightInd w:val="0"/>
        <w:spacing w:line="276" w:lineRule="auto"/>
        <w:rPr>
          <w:rFonts w:ascii="Calibri" w:hAnsi="Calibri" w:cs="Calibri"/>
          <w:sz w:val="18"/>
          <w:szCs w:val="18"/>
          <w:lang w:val="es-AR" w:eastAsia="es-AR"/>
        </w:rPr>
      </w:pPr>
      <w:r>
        <w:rPr>
          <w:rFonts w:ascii="Calibri" w:hAnsi="Calibri" w:cs="Calibri"/>
          <w:sz w:val="18"/>
          <w:szCs w:val="18"/>
          <w:lang w:val="es-AR" w:eastAsia="es-AR"/>
        </w:rPr>
        <w:t xml:space="preserve">INCIHUSA-CONICET; </w:t>
      </w:r>
      <w:proofErr w:type="spellStart"/>
      <w:r>
        <w:rPr>
          <w:rFonts w:ascii="Calibri" w:hAnsi="Calibri" w:cs="Calibri"/>
          <w:sz w:val="18"/>
          <w:szCs w:val="18"/>
          <w:lang w:val="es-AR" w:eastAsia="es-AR"/>
        </w:rPr>
        <w:t>UNCuyo</w:t>
      </w:r>
      <w:proofErr w:type="spellEnd"/>
    </w:p>
    <w:p w:rsidR="00B22CD3" w:rsidRDefault="00B12E60" w:rsidP="00817655">
      <w:pPr>
        <w:autoSpaceDE w:val="0"/>
        <w:autoSpaceDN w:val="0"/>
        <w:adjustRightInd w:val="0"/>
        <w:spacing w:line="276" w:lineRule="auto"/>
        <w:rPr>
          <w:rFonts w:ascii="Calibri" w:hAnsi="Calibri" w:cs="Calibri"/>
          <w:sz w:val="22"/>
          <w:szCs w:val="22"/>
          <w:lang w:val="es-AR" w:eastAsia="es-AR"/>
        </w:rPr>
      </w:pPr>
      <w:hyperlink r:id="rId4" w:history="1">
        <w:r w:rsidR="00155FA9" w:rsidRPr="00752BF8">
          <w:rPr>
            <w:rStyle w:val="Hipervnculo"/>
            <w:rFonts w:ascii="Calibri" w:hAnsi="Calibri" w:cs="Calibri"/>
            <w:sz w:val="22"/>
            <w:szCs w:val="22"/>
            <w:lang w:val="es-AR" w:eastAsia="es-AR"/>
          </w:rPr>
          <w:t>paris@mendoza-conicet.gob.ar</w:t>
        </w:r>
      </w:hyperlink>
    </w:p>
    <w:p w:rsidR="00155FA9" w:rsidRDefault="00155FA9" w:rsidP="00817655">
      <w:pPr>
        <w:autoSpaceDE w:val="0"/>
        <w:autoSpaceDN w:val="0"/>
        <w:adjustRightInd w:val="0"/>
        <w:spacing w:line="276" w:lineRule="auto"/>
        <w:rPr>
          <w:rFonts w:ascii="Calibri" w:hAnsi="Calibri" w:cs="Calibri"/>
          <w:sz w:val="22"/>
          <w:szCs w:val="22"/>
          <w:lang w:val="es-AR" w:eastAsia="es-AR"/>
        </w:rPr>
      </w:pPr>
    </w:p>
    <w:p w:rsidR="00314AEE" w:rsidRPr="00314AEE" w:rsidRDefault="00314AEE" w:rsidP="00817655">
      <w:pPr>
        <w:autoSpaceDE w:val="0"/>
        <w:autoSpaceDN w:val="0"/>
        <w:adjustRightInd w:val="0"/>
        <w:spacing w:line="276" w:lineRule="auto"/>
        <w:rPr>
          <w:rFonts w:asciiTheme="minorHAnsi" w:hAnsiTheme="minorHAnsi" w:cstheme="minorHAnsi"/>
          <w:b/>
          <w:bCs/>
          <w:sz w:val="22"/>
          <w:szCs w:val="22"/>
          <w:lang w:val="es-AR" w:eastAsia="es-AR"/>
        </w:rPr>
      </w:pPr>
    </w:p>
    <w:p w:rsidR="00B22CD3" w:rsidRDefault="00B22CD3" w:rsidP="00817655">
      <w:pPr>
        <w:autoSpaceDE w:val="0"/>
        <w:autoSpaceDN w:val="0"/>
        <w:adjustRightInd w:val="0"/>
        <w:spacing w:line="276" w:lineRule="auto"/>
        <w:rPr>
          <w:rFonts w:ascii="Calibri" w:hAnsi="Calibri" w:cs="Calibri"/>
          <w:sz w:val="22"/>
          <w:szCs w:val="22"/>
          <w:lang w:val="es-AR" w:eastAsia="es-AR"/>
        </w:rPr>
      </w:pPr>
      <w:r w:rsidRPr="00314AEE">
        <w:rPr>
          <w:rFonts w:asciiTheme="minorHAnsi" w:hAnsiTheme="minorHAnsi" w:cstheme="minorHAnsi"/>
          <w:b/>
          <w:bCs/>
          <w:sz w:val="22"/>
          <w:szCs w:val="22"/>
          <w:lang w:val="es-AR" w:eastAsia="es-AR"/>
        </w:rPr>
        <w:t>Carga Horaria</w:t>
      </w:r>
      <w:r w:rsidRPr="00314AEE">
        <w:rPr>
          <w:rFonts w:asciiTheme="minorHAnsi" w:hAnsiTheme="minorHAnsi" w:cstheme="minorHAnsi"/>
          <w:sz w:val="22"/>
          <w:szCs w:val="22"/>
          <w:lang w:val="es-AR" w:eastAsia="es-AR"/>
        </w:rPr>
        <w:t>:</w:t>
      </w:r>
      <w:r>
        <w:rPr>
          <w:rFonts w:ascii="Calibri" w:hAnsi="Calibri" w:cs="Calibri"/>
          <w:sz w:val="22"/>
          <w:szCs w:val="22"/>
          <w:lang w:val="es-AR" w:eastAsia="es-AR"/>
        </w:rPr>
        <w:t xml:space="preserve"> 36 horas cátedra</w:t>
      </w:r>
    </w:p>
    <w:p w:rsidR="00E550D9" w:rsidRDefault="00B22CD3" w:rsidP="00817655">
      <w:pPr>
        <w:autoSpaceDE w:val="0"/>
        <w:autoSpaceDN w:val="0"/>
        <w:adjustRightInd w:val="0"/>
        <w:spacing w:line="276" w:lineRule="auto"/>
        <w:rPr>
          <w:rFonts w:ascii="Calibri,Bold" w:hAnsi="Calibri,Bold" w:cs="Calibri,Bold"/>
          <w:bCs/>
          <w:sz w:val="22"/>
          <w:szCs w:val="22"/>
          <w:lang w:val="es-AR" w:eastAsia="es-AR"/>
        </w:rPr>
      </w:pPr>
      <w:r w:rsidRPr="00314AEE">
        <w:rPr>
          <w:rFonts w:asciiTheme="minorHAnsi" w:hAnsiTheme="minorHAnsi" w:cstheme="minorHAnsi"/>
          <w:b/>
          <w:bCs/>
          <w:sz w:val="22"/>
          <w:szCs w:val="22"/>
          <w:lang w:val="es-AR" w:eastAsia="es-AR"/>
        </w:rPr>
        <w:t>Horario:</w:t>
      </w:r>
      <w:r w:rsidR="00B12E60">
        <w:rPr>
          <w:rFonts w:asciiTheme="minorHAnsi" w:hAnsiTheme="minorHAnsi" w:cstheme="minorHAnsi"/>
          <w:b/>
          <w:bCs/>
          <w:sz w:val="22"/>
          <w:szCs w:val="22"/>
          <w:lang w:val="es-AR" w:eastAsia="es-AR"/>
        </w:rPr>
        <w:t xml:space="preserve"> </w:t>
      </w:r>
      <w:r w:rsidR="00E550D9" w:rsidRPr="00E550D9">
        <w:rPr>
          <w:rFonts w:ascii="Calibri,Bold" w:hAnsi="Calibri,Bold" w:cs="Calibri,Bold"/>
          <w:bCs/>
          <w:sz w:val="22"/>
          <w:szCs w:val="22"/>
          <w:lang w:val="es-AR" w:eastAsia="es-AR"/>
        </w:rPr>
        <w:t xml:space="preserve">Lunes a </w:t>
      </w:r>
      <w:r w:rsidR="00B12E60">
        <w:rPr>
          <w:rFonts w:ascii="Calibri,Bold" w:hAnsi="Calibri,Bold" w:cs="Calibri,Bold"/>
          <w:bCs/>
          <w:sz w:val="22"/>
          <w:szCs w:val="22"/>
          <w:lang w:val="es-AR" w:eastAsia="es-AR"/>
        </w:rPr>
        <w:t>viernes</w:t>
      </w:r>
      <w:bookmarkStart w:id="0" w:name="_GoBack"/>
      <w:bookmarkEnd w:id="0"/>
      <w:r w:rsidR="00E550D9">
        <w:rPr>
          <w:rFonts w:ascii="Calibri,Bold" w:hAnsi="Calibri,Bold" w:cs="Calibri,Bold"/>
          <w:bCs/>
          <w:sz w:val="22"/>
          <w:szCs w:val="22"/>
          <w:lang w:val="es-AR" w:eastAsia="es-AR"/>
        </w:rPr>
        <w:t xml:space="preserve">. </w:t>
      </w:r>
    </w:p>
    <w:p w:rsidR="00B22CD3" w:rsidRDefault="00B22CD3" w:rsidP="00817655">
      <w:pPr>
        <w:autoSpaceDE w:val="0"/>
        <w:autoSpaceDN w:val="0"/>
        <w:adjustRightInd w:val="0"/>
        <w:spacing w:line="276" w:lineRule="auto"/>
        <w:rPr>
          <w:rFonts w:ascii="Calibri" w:hAnsi="Calibri" w:cs="Calibri"/>
          <w:sz w:val="22"/>
          <w:szCs w:val="22"/>
          <w:lang w:val="es-AR" w:eastAsia="es-AR"/>
        </w:rPr>
      </w:pPr>
    </w:p>
    <w:p w:rsidR="00B01C5C" w:rsidRDefault="00B22CD3" w:rsidP="00817655">
      <w:pPr>
        <w:autoSpaceDE w:val="0"/>
        <w:autoSpaceDN w:val="0"/>
        <w:adjustRightInd w:val="0"/>
        <w:spacing w:line="276" w:lineRule="auto"/>
        <w:rPr>
          <w:rFonts w:ascii="Calibri" w:hAnsi="Calibri" w:cs="Calibri"/>
          <w:sz w:val="22"/>
          <w:szCs w:val="22"/>
          <w:lang w:val="es-AR" w:eastAsia="es-AR"/>
        </w:rPr>
      </w:pPr>
      <w:r>
        <w:rPr>
          <w:rFonts w:ascii="Calibri,Bold" w:hAnsi="Calibri,Bold" w:cs="Calibri,Bold"/>
          <w:b/>
          <w:bCs/>
          <w:sz w:val="22"/>
          <w:szCs w:val="22"/>
          <w:lang w:val="es-AR" w:eastAsia="es-AR"/>
        </w:rPr>
        <w:t>Objetivo</w:t>
      </w:r>
      <w:r w:rsidR="008A6AFB">
        <w:rPr>
          <w:rFonts w:ascii="Calibri,Bold" w:hAnsi="Calibri,Bold" w:cs="Calibri,Bold"/>
          <w:b/>
          <w:bCs/>
          <w:sz w:val="22"/>
          <w:szCs w:val="22"/>
          <w:lang w:val="es-AR" w:eastAsia="es-AR"/>
        </w:rPr>
        <w:t xml:space="preserve"> general</w:t>
      </w:r>
      <w:r w:rsidR="00B01C5C">
        <w:rPr>
          <w:rFonts w:ascii="Calibri" w:hAnsi="Calibri" w:cs="Calibri"/>
          <w:sz w:val="22"/>
          <w:szCs w:val="22"/>
          <w:lang w:val="es-AR" w:eastAsia="es-AR"/>
        </w:rPr>
        <w:t xml:space="preserve">: </w:t>
      </w:r>
      <w:r w:rsidR="008A6AFB">
        <w:rPr>
          <w:rFonts w:ascii="Calibri" w:hAnsi="Calibri" w:cs="Calibri"/>
          <w:sz w:val="22"/>
          <w:szCs w:val="22"/>
          <w:lang w:val="es-AR" w:eastAsia="es-AR"/>
        </w:rPr>
        <w:t xml:space="preserve">Elucidar aspectos de la integración de Eventos gramaticales en narrativas orales motivadas y espontáneas. </w:t>
      </w:r>
    </w:p>
    <w:p w:rsidR="00B22CD3" w:rsidRDefault="00B22CD3" w:rsidP="00817655">
      <w:pPr>
        <w:autoSpaceDE w:val="0"/>
        <w:autoSpaceDN w:val="0"/>
        <w:adjustRightInd w:val="0"/>
        <w:spacing w:line="276" w:lineRule="auto"/>
        <w:rPr>
          <w:rFonts w:ascii="Calibri" w:hAnsi="Calibri" w:cs="Calibri"/>
          <w:sz w:val="22"/>
          <w:szCs w:val="22"/>
          <w:lang w:val="es-AR" w:eastAsia="es-AR"/>
        </w:rPr>
      </w:pPr>
    </w:p>
    <w:p w:rsidR="00073E57" w:rsidRDefault="00B22CD3" w:rsidP="00817655">
      <w:pPr>
        <w:autoSpaceDE w:val="0"/>
        <w:autoSpaceDN w:val="0"/>
        <w:adjustRightInd w:val="0"/>
        <w:spacing w:line="276" w:lineRule="auto"/>
        <w:jc w:val="both"/>
        <w:rPr>
          <w:rFonts w:ascii="Calibri" w:hAnsi="Calibri" w:cs="Calibri"/>
          <w:sz w:val="22"/>
          <w:szCs w:val="22"/>
          <w:lang w:val="es-AR" w:eastAsia="es-AR"/>
        </w:rPr>
      </w:pPr>
      <w:r>
        <w:rPr>
          <w:rFonts w:ascii="Calibri,Bold" w:hAnsi="Calibri,Bold" w:cs="Calibri,Bold"/>
          <w:b/>
          <w:bCs/>
          <w:sz w:val="22"/>
          <w:szCs w:val="22"/>
          <w:lang w:val="es-AR" w:eastAsia="es-AR"/>
        </w:rPr>
        <w:t>Temática</w:t>
      </w:r>
      <w:r>
        <w:rPr>
          <w:rFonts w:ascii="Calibri" w:hAnsi="Calibri" w:cs="Calibri"/>
          <w:sz w:val="22"/>
          <w:szCs w:val="22"/>
          <w:lang w:val="es-AR" w:eastAsia="es-AR"/>
        </w:rPr>
        <w:t xml:space="preserve">: </w:t>
      </w:r>
      <w:r w:rsidR="00B01C5C">
        <w:rPr>
          <w:rFonts w:ascii="Calibri" w:hAnsi="Calibri" w:cs="Calibri"/>
          <w:sz w:val="22"/>
          <w:szCs w:val="22"/>
          <w:lang w:val="es-AR" w:eastAsia="es-AR"/>
        </w:rPr>
        <w:t xml:space="preserve">Las lenguas son objetos complejos de una consistencia eminentemente relacional, es decir, consisten en sistemas que articulan realidades de naturaleza radicalmente distinta </w:t>
      </w:r>
      <w:r w:rsidR="006608CC">
        <w:rPr>
          <w:rFonts w:ascii="Calibri" w:hAnsi="Calibri" w:cs="Calibri"/>
          <w:sz w:val="22"/>
          <w:szCs w:val="22"/>
          <w:lang w:val="es-AR" w:eastAsia="es-AR"/>
        </w:rPr>
        <w:t xml:space="preserve">–sonidos, significados-conceptos, morfosintaxis, praxis- </w:t>
      </w:r>
      <w:r w:rsidR="00B01C5C">
        <w:rPr>
          <w:rFonts w:ascii="Calibri" w:hAnsi="Calibri" w:cs="Calibri"/>
          <w:sz w:val="22"/>
          <w:szCs w:val="22"/>
          <w:lang w:val="es-AR" w:eastAsia="es-AR"/>
        </w:rPr>
        <w:t xml:space="preserve">en </w:t>
      </w:r>
      <w:r w:rsidR="0078221F">
        <w:rPr>
          <w:rFonts w:ascii="Calibri" w:hAnsi="Calibri" w:cs="Calibri"/>
          <w:sz w:val="22"/>
          <w:szCs w:val="22"/>
          <w:lang w:val="es-AR" w:eastAsia="es-AR"/>
        </w:rPr>
        <w:t xml:space="preserve">constructos que funcionan como unidades esenciales de la conducta humana en el contexto de prácticas interpersonales y sociales. </w:t>
      </w:r>
      <w:r w:rsidR="00AB135E">
        <w:rPr>
          <w:rFonts w:ascii="Calibri" w:hAnsi="Calibri" w:cs="Calibri"/>
          <w:sz w:val="22"/>
          <w:szCs w:val="22"/>
          <w:lang w:val="es-AR" w:eastAsia="es-AR"/>
        </w:rPr>
        <w:t xml:space="preserve">Es improbable que podamos alcanzar una comprensión satisfactoria del lenguaje sin considerar su rol en la experiencia humana, tanto porque ésta le ofrece una base como porque aquél organiza y enriquece a aquella. </w:t>
      </w:r>
      <w:r w:rsidR="0078221F">
        <w:rPr>
          <w:rFonts w:ascii="Calibri" w:hAnsi="Calibri" w:cs="Calibri"/>
          <w:sz w:val="22"/>
          <w:szCs w:val="22"/>
          <w:lang w:val="es-AR" w:eastAsia="es-AR"/>
        </w:rPr>
        <w:t>Las teorías lingüísticas más extendidas exhiben una epistemología ‘</w:t>
      </w:r>
      <w:proofErr w:type="spellStart"/>
      <w:r w:rsidR="0078221F">
        <w:rPr>
          <w:rFonts w:ascii="Calibri" w:hAnsi="Calibri" w:cs="Calibri"/>
          <w:sz w:val="22"/>
          <w:szCs w:val="22"/>
          <w:lang w:val="es-AR" w:eastAsia="es-AR"/>
        </w:rPr>
        <w:t>sustancialista</w:t>
      </w:r>
      <w:proofErr w:type="spellEnd"/>
      <w:r w:rsidR="0078221F">
        <w:rPr>
          <w:rFonts w:ascii="Calibri" w:hAnsi="Calibri" w:cs="Calibri"/>
          <w:sz w:val="22"/>
          <w:szCs w:val="22"/>
          <w:lang w:val="es-AR" w:eastAsia="es-AR"/>
        </w:rPr>
        <w:t xml:space="preserve">’ en el sentido primario de creer que las propiedades fundamentales de un objeto residen en aquellas </w:t>
      </w:r>
      <w:r w:rsidR="0026506C">
        <w:rPr>
          <w:rFonts w:ascii="Calibri" w:hAnsi="Calibri" w:cs="Calibri"/>
          <w:sz w:val="22"/>
          <w:szCs w:val="22"/>
          <w:lang w:val="es-AR" w:eastAsia="es-AR"/>
        </w:rPr>
        <w:t xml:space="preserve">que el objeto posee con independencia </w:t>
      </w:r>
      <w:r w:rsidR="00073E57">
        <w:rPr>
          <w:rFonts w:ascii="Calibri" w:hAnsi="Calibri" w:cs="Calibri"/>
          <w:sz w:val="22"/>
          <w:szCs w:val="22"/>
          <w:lang w:val="es-AR" w:eastAsia="es-AR"/>
        </w:rPr>
        <w:t>del resto del universo, es decir, la ‘cosa en sí’</w:t>
      </w:r>
      <w:r w:rsidR="0026506C">
        <w:rPr>
          <w:rFonts w:ascii="Calibri" w:hAnsi="Calibri" w:cs="Calibri"/>
          <w:sz w:val="22"/>
          <w:szCs w:val="22"/>
          <w:lang w:val="es-AR" w:eastAsia="es-AR"/>
        </w:rPr>
        <w:t>. Aplicado al lenguaje, este sustancialismo conduce a buscar bien en la sintaxis, bien en la cognición, bien en la cultura, bien en la comunicación la base fundacional de las lenguas. En contraste, la Gramática de Interfaces es un entorno teórico que postula la naturaleza esencia</w:t>
      </w:r>
      <w:r w:rsidR="00073E57">
        <w:rPr>
          <w:rFonts w:ascii="Calibri" w:hAnsi="Calibri" w:cs="Calibri"/>
          <w:sz w:val="22"/>
          <w:szCs w:val="22"/>
          <w:lang w:val="es-AR" w:eastAsia="es-AR"/>
        </w:rPr>
        <w:t xml:space="preserve">lmente relacional del lenguaje, </w:t>
      </w:r>
      <w:r w:rsidR="0026506C">
        <w:rPr>
          <w:rFonts w:ascii="Calibri" w:hAnsi="Calibri" w:cs="Calibri"/>
          <w:sz w:val="22"/>
          <w:szCs w:val="22"/>
          <w:lang w:val="es-AR" w:eastAsia="es-AR"/>
        </w:rPr>
        <w:t xml:space="preserve">y, por lo tanto, no se trata de postular la independencia de un componente gramatical en particular sino de caracterizar </w:t>
      </w:r>
      <w:r w:rsidR="000C7E6F">
        <w:rPr>
          <w:rFonts w:ascii="Calibri" w:hAnsi="Calibri" w:cs="Calibri"/>
          <w:sz w:val="22"/>
          <w:szCs w:val="22"/>
          <w:lang w:val="es-AR" w:eastAsia="es-AR"/>
        </w:rPr>
        <w:t xml:space="preserve">la dinámica de </w:t>
      </w:r>
      <w:r w:rsidR="0026506C">
        <w:rPr>
          <w:rFonts w:ascii="Calibri" w:hAnsi="Calibri" w:cs="Calibri"/>
          <w:sz w:val="22"/>
          <w:szCs w:val="22"/>
          <w:lang w:val="es-AR" w:eastAsia="es-AR"/>
        </w:rPr>
        <w:t xml:space="preserve">sus relaciones sistemáticas –es decir, las interfaces- </w:t>
      </w:r>
      <w:r w:rsidR="000C7E6F">
        <w:rPr>
          <w:rFonts w:ascii="Calibri" w:hAnsi="Calibri" w:cs="Calibri"/>
          <w:sz w:val="22"/>
          <w:szCs w:val="22"/>
          <w:lang w:val="es-AR" w:eastAsia="es-AR"/>
        </w:rPr>
        <w:t xml:space="preserve">tanto como los efectos que tales interfaces tienen al interior de cada componente. En tanto que teoría lingüística, la unidad de análisis es siempre la oración y, por lo tanto, </w:t>
      </w:r>
      <w:r w:rsidR="00145655">
        <w:rPr>
          <w:rFonts w:ascii="Calibri" w:hAnsi="Calibri" w:cs="Calibri"/>
          <w:sz w:val="22"/>
          <w:szCs w:val="22"/>
          <w:lang w:val="es-AR" w:eastAsia="es-AR"/>
        </w:rPr>
        <w:t>yllegamos en nuestro análisis a todos los</w:t>
      </w:r>
      <w:r w:rsidR="000C7E6F">
        <w:rPr>
          <w:rFonts w:ascii="Calibri" w:hAnsi="Calibri" w:cs="Calibri"/>
          <w:sz w:val="22"/>
          <w:szCs w:val="22"/>
          <w:lang w:val="es-AR" w:eastAsia="es-AR"/>
        </w:rPr>
        <w:t xml:space="preserve"> dominios necesarios para dar cuenta de ese signo lingüístico. En la Gramática de Interfaz la oración simple es una estructura </w:t>
      </w:r>
      <w:r w:rsidR="00145655">
        <w:rPr>
          <w:rFonts w:ascii="Calibri" w:hAnsi="Calibri" w:cs="Calibri"/>
          <w:sz w:val="22"/>
          <w:szCs w:val="22"/>
          <w:lang w:val="es-AR" w:eastAsia="es-AR"/>
        </w:rPr>
        <w:t xml:space="preserve">que se deriva de una plantilla </w:t>
      </w:r>
      <w:r w:rsidR="000C7E6F">
        <w:rPr>
          <w:rFonts w:ascii="Calibri" w:hAnsi="Calibri" w:cs="Calibri"/>
          <w:sz w:val="22"/>
          <w:szCs w:val="22"/>
          <w:lang w:val="es-AR" w:eastAsia="es-AR"/>
        </w:rPr>
        <w:t xml:space="preserve">para construir Eventos </w:t>
      </w:r>
      <w:r w:rsidR="00145655">
        <w:rPr>
          <w:rFonts w:ascii="Calibri" w:hAnsi="Calibri" w:cs="Calibri"/>
          <w:sz w:val="22"/>
          <w:szCs w:val="22"/>
          <w:lang w:val="es-AR" w:eastAsia="es-AR"/>
        </w:rPr>
        <w:t xml:space="preserve">que denominamos Plataforma de Eventos. Cada Evento es un constructo que articula propiedades sonoras, formales (morfosintácticas), semánticas y pragmáticas (foco y tópico). Las propiedades universales del lenguaje humano hay que encontrarlas aquí, es decir, en la satisfacción del requerimiento de constituir Eventos a partir de la integración sistemática de tales dominios. La Plataforma genera </w:t>
      </w:r>
      <w:r w:rsidR="00510AF1">
        <w:rPr>
          <w:rFonts w:ascii="Calibri" w:hAnsi="Calibri" w:cs="Calibri"/>
          <w:sz w:val="22"/>
          <w:szCs w:val="22"/>
          <w:lang w:val="es-AR" w:eastAsia="es-AR"/>
        </w:rPr>
        <w:t xml:space="preserve">un conjunto de Eventos Matrices. </w:t>
      </w:r>
      <w:r w:rsidR="00510AF1">
        <w:rPr>
          <w:rFonts w:ascii="Calibri" w:hAnsi="Calibri" w:cs="Calibri"/>
          <w:sz w:val="22"/>
          <w:szCs w:val="22"/>
          <w:lang w:val="es-AR" w:eastAsia="es-AR"/>
        </w:rPr>
        <w:lastRenderedPageBreak/>
        <w:t xml:space="preserve">En este curso </w:t>
      </w:r>
      <w:r w:rsidR="000C7E6F">
        <w:rPr>
          <w:rFonts w:ascii="Calibri" w:hAnsi="Calibri" w:cs="Calibri"/>
          <w:sz w:val="22"/>
          <w:szCs w:val="22"/>
          <w:lang w:val="es-AR" w:eastAsia="es-AR"/>
        </w:rPr>
        <w:t xml:space="preserve">nos vamos a focalizar en caracterizar las dimensiones temporales contribuidas por distintas formas gramaticales </w:t>
      </w:r>
      <w:r w:rsidR="00510AF1">
        <w:rPr>
          <w:rFonts w:ascii="Calibri" w:hAnsi="Calibri" w:cs="Calibri"/>
          <w:sz w:val="22"/>
          <w:szCs w:val="22"/>
          <w:lang w:val="es-AR" w:eastAsia="es-AR"/>
        </w:rPr>
        <w:t>-</w:t>
      </w:r>
      <w:r w:rsidR="000C7E6F">
        <w:rPr>
          <w:rFonts w:ascii="Calibri" w:hAnsi="Calibri" w:cs="Calibri"/>
          <w:sz w:val="22"/>
          <w:szCs w:val="22"/>
          <w:lang w:val="es-AR" w:eastAsia="es-AR"/>
        </w:rPr>
        <w:t>léxico, aspecto y tiempo gramatical</w:t>
      </w:r>
      <w:r w:rsidR="00510AF1">
        <w:rPr>
          <w:rFonts w:ascii="Calibri" w:hAnsi="Calibri" w:cs="Calibri"/>
          <w:sz w:val="22"/>
          <w:szCs w:val="22"/>
          <w:lang w:val="es-AR" w:eastAsia="es-AR"/>
        </w:rPr>
        <w:t>- a los Eventos Matrices</w:t>
      </w:r>
      <w:r w:rsidR="000C7E6F">
        <w:rPr>
          <w:rFonts w:ascii="Calibri" w:hAnsi="Calibri" w:cs="Calibri"/>
          <w:sz w:val="22"/>
          <w:szCs w:val="22"/>
          <w:lang w:val="es-AR" w:eastAsia="es-AR"/>
        </w:rPr>
        <w:t xml:space="preserve">. </w:t>
      </w:r>
      <w:r w:rsidR="00073E57">
        <w:rPr>
          <w:rFonts w:ascii="Calibri" w:hAnsi="Calibri" w:cs="Calibri"/>
          <w:sz w:val="22"/>
          <w:szCs w:val="22"/>
          <w:lang w:val="es-AR" w:eastAsia="es-AR"/>
        </w:rPr>
        <w:t xml:space="preserve">Nos detendremos a considerar, además, las características temporales de las distintas formas gramaticales que descomponen al Evento –participios, nombres y adjetivos deverbales y adverbios- así como la interacción a su interior de esquemas temporales con la riqueza informativa de los contenidos léxicos específicos. </w:t>
      </w:r>
      <w:r w:rsidR="00862ACE">
        <w:rPr>
          <w:rFonts w:ascii="Calibri" w:hAnsi="Calibri" w:cs="Calibri"/>
          <w:sz w:val="22"/>
          <w:szCs w:val="22"/>
          <w:lang w:val="es-AR" w:eastAsia="es-AR"/>
        </w:rPr>
        <w:t xml:space="preserve">En una siguiente fase, trasladaremos el análisis de la oración simple, tal como lo hemos arriba explicitado, al marco de la narrativa y esto se ejecutará en </w:t>
      </w:r>
      <w:r w:rsidR="00E6111E">
        <w:rPr>
          <w:rFonts w:ascii="Calibri" w:hAnsi="Calibri" w:cs="Calibri"/>
          <w:sz w:val="22"/>
          <w:szCs w:val="22"/>
          <w:lang w:val="es-AR" w:eastAsia="es-AR"/>
        </w:rPr>
        <w:t>tres</w:t>
      </w:r>
      <w:r w:rsidR="00862ACE">
        <w:rPr>
          <w:rFonts w:ascii="Calibri" w:hAnsi="Calibri" w:cs="Calibri"/>
          <w:sz w:val="22"/>
          <w:szCs w:val="22"/>
          <w:lang w:val="es-AR" w:eastAsia="es-AR"/>
        </w:rPr>
        <w:t xml:space="preserve"> planos. </w:t>
      </w:r>
      <w:r w:rsidR="00E6111E">
        <w:rPr>
          <w:rFonts w:ascii="Calibri" w:hAnsi="Calibri" w:cs="Calibri"/>
          <w:sz w:val="22"/>
          <w:szCs w:val="22"/>
          <w:lang w:val="es-AR" w:eastAsia="es-AR"/>
        </w:rPr>
        <w:t>En el primero</w:t>
      </w:r>
      <w:r w:rsidR="00862ACE">
        <w:rPr>
          <w:rFonts w:ascii="Calibri" w:hAnsi="Calibri" w:cs="Calibri"/>
          <w:sz w:val="22"/>
          <w:szCs w:val="22"/>
          <w:lang w:val="es-AR" w:eastAsia="es-AR"/>
        </w:rPr>
        <w:t>, consideraremos narrativas infantiles (niños de tres años) de estímulos visuales dinámicos</w:t>
      </w:r>
      <w:r w:rsidR="00E6111E">
        <w:rPr>
          <w:rFonts w:ascii="Calibri" w:hAnsi="Calibri" w:cs="Calibri"/>
          <w:sz w:val="22"/>
          <w:szCs w:val="22"/>
          <w:lang w:val="es-AR" w:eastAsia="es-AR"/>
        </w:rPr>
        <w:t>. En el segundo, contrastaremos</w:t>
      </w:r>
      <w:r w:rsidR="00862ACE">
        <w:rPr>
          <w:rFonts w:ascii="Calibri" w:hAnsi="Calibri" w:cs="Calibri"/>
          <w:sz w:val="22"/>
          <w:szCs w:val="22"/>
          <w:lang w:val="es-AR" w:eastAsia="es-AR"/>
        </w:rPr>
        <w:t xml:space="preserve"> estas narrativas con las de adultos en relación a los mismos estímulos. </w:t>
      </w:r>
      <w:r w:rsidR="00E6111E">
        <w:rPr>
          <w:rFonts w:ascii="Calibri" w:hAnsi="Calibri" w:cs="Calibri"/>
          <w:sz w:val="22"/>
          <w:szCs w:val="22"/>
          <w:lang w:val="es-AR" w:eastAsia="es-AR"/>
        </w:rPr>
        <w:t xml:space="preserve">El eje del contraste incluye tanto recursos gramaticales como número y roles de los personajes y características de la trama en el sentido de relaciones entre eventos. </w:t>
      </w:r>
      <w:r w:rsidR="00E550D9">
        <w:rPr>
          <w:rFonts w:ascii="Calibri" w:hAnsi="Calibri" w:cs="Calibri"/>
          <w:sz w:val="22"/>
          <w:szCs w:val="22"/>
          <w:lang w:val="es-AR" w:eastAsia="es-AR"/>
        </w:rPr>
        <w:t xml:space="preserve">En un tercer y último plano, analizaremos un corpus de narrativas autobiográficas emitidas en un contexto conversacional en el espacio institucional terapéutico. </w:t>
      </w:r>
    </w:p>
    <w:p w:rsidR="00073E57" w:rsidRDefault="00073E57" w:rsidP="00817655">
      <w:pPr>
        <w:autoSpaceDE w:val="0"/>
        <w:autoSpaceDN w:val="0"/>
        <w:adjustRightInd w:val="0"/>
        <w:spacing w:line="276" w:lineRule="auto"/>
        <w:rPr>
          <w:rFonts w:ascii="Calibri" w:hAnsi="Calibri" w:cs="Calibri"/>
          <w:sz w:val="22"/>
          <w:szCs w:val="22"/>
          <w:lang w:val="es-AR" w:eastAsia="es-AR"/>
        </w:rPr>
      </w:pPr>
    </w:p>
    <w:p w:rsidR="00751DDE" w:rsidRDefault="00E6111E" w:rsidP="00817655">
      <w:pPr>
        <w:autoSpaceDE w:val="0"/>
        <w:autoSpaceDN w:val="0"/>
        <w:adjustRightInd w:val="0"/>
        <w:spacing w:line="276" w:lineRule="auto"/>
        <w:rPr>
          <w:rFonts w:ascii="Calibri" w:hAnsi="Calibri" w:cs="Calibri"/>
          <w:sz w:val="22"/>
          <w:szCs w:val="22"/>
          <w:lang w:val="es-AR" w:eastAsia="es-AR"/>
        </w:rPr>
      </w:pPr>
      <w:r>
        <w:rPr>
          <w:rFonts w:ascii="Calibri" w:hAnsi="Calibri" w:cs="Calibri"/>
          <w:sz w:val="22"/>
          <w:szCs w:val="22"/>
          <w:lang w:val="es-AR" w:eastAsia="es-AR"/>
        </w:rPr>
        <w:tab/>
      </w:r>
      <w:r w:rsidRPr="00DD6648">
        <w:rPr>
          <w:rFonts w:ascii="Calibri" w:hAnsi="Calibri" w:cs="Calibri"/>
          <w:b/>
          <w:sz w:val="22"/>
          <w:szCs w:val="22"/>
          <w:lang w:val="es-AR" w:eastAsia="es-AR"/>
        </w:rPr>
        <w:t>Unidad 1:</w:t>
      </w:r>
      <w:r w:rsidR="00145655" w:rsidRPr="006F0C1C">
        <w:rPr>
          <w:rFonts w:ascii="Calibri" w:hAnsi="Calibri" w:cs="Calibri"/>
          <w:b/>
          <w:sz w:val="22"/>
          <w:szCs w:val="22"/>
          <w:lang w:val="es-AR" w:eastAsia="es-AR"/>
        </w:rPr>
        <w:t>Introducción.</w:t>
      </w:r>
      <w:r w:rsidR="00D11D3D">
        <w:rPr>
          <w:rFonts w:ascii="Calibri" w:hAnsi="Calibri" w:cs="Calibri"/>
          <w:sz w:val="22"/>
          <w:szCs w:val="22"/>
          <w:lang w:val="es-AR" w:eastAsia="es-AR"/>
        </w:rPr>
        <w:t>E</w:t>
      </w:r>
      <w:r w:rsidR="00AB135E">
        <w:rPr>
          <w:rFonts w:ascii="Calibri" w:hAnsi="Calibri" w:cs="Calibri"/>
          <w:sz w:val="22"/>
          <w:szCs w:val="22"/>
          <w:lang w:val="es-AR" w:eastAsia="es-AR"/>
        </w:rPr>
        <w:t xml:space="preserve">l rol del lenguaje en la experiencia humana. </w:t>
      </w:r>
      <w:r w:rsidR="00145655">
        <w:rPr>
          <w:rFonts w:ascii="Calibri" w:hAnsi="Calibri" w:cs="Calibri"/>
          <w:sz w:val="22"/>
          <w:szCs w:val="22"/>
          <w:lang w:val="es-AR" w:eastAsia="es-AR"/>
        </w:rPr>
        <w:t xml:space="preserve">Cerebro, cognición y comportamiento. </w:t>
      </w:r>
      <w:r w:rsidR="00D11D3D">
        <w:rPr>
          <w:rFonts w:ascii="Calibri" w:hAnsi="Calibri" w:cs="Calibri"/>
          <w:sz w:val="22"/>
          <w:szCs w:val="22"/>
          <w:lang w:val="es-AR" w:eastAsia="es-AR"/>
        </w:rPr>
        <w:t xml:space="preserve">Lenguaje, tiempo y experiencia. </w:t>
      </w:r>
      <w:r w:rsidR="00751DDE">
        <w:rPr>
          <w:rFonts w:ascii="Calibri" w:hAnsi="Calibri" w:cs="Calibri"/>
          <w:sz w:val="22"/>
          <w:szCs w:val="22"/>
          <w:lang w:val="es-AR" w:eastAsia="es-AR"/>
        </w:rPr>
        <w:t>Propiedades semánticas: vaguedad, ambigüedad y enriquecimiento pragmático (</w:t>
      </w:r>
      <w:proofErr w:type="spellStart"/>
      <w:r w:rsidR="00751DDE" w:rsidRPr="001F72BE">
        <w:rPr>
          <w:rFonts w:ascii="Calibri" w:hAnsi="Calibri" w:cs="Calibri"/>
          <w:i/>
          <w:sz w:val="22"/>
          <w:szCs w:val="22"/>
          <w:lang w:val="es-AR" w:eastAsia="es-AR"/>
        </w:rPr>
        <w:t>frames</w:t>
      </w:r>
      <w:proofErr w:type="spellEnd"/>
      <w:r w:rsidR="00751DDE" w:rsidRPr="001F72BE">
        <w:rPr>
          <w:rFonts w:ascii="Calibri" w:hAnsi="Calibri" w:cs="Calibri"/>
          <w:i/>
          <w:sz w:val="22"/>
          <w:szCs w:val="22"/>
          <w:lang w:val="es-AR" w:eastAsia="es-AR"/>
        </w:rPr>
        <w:t xml:space="preserve"> y scripts</w:t>
      </w:r>
      <w:r w:rsidR="00751DDE">
        <w:rPr>
          <w:rFonts w:ascii="Calibri" w:hAnsi="Calibri" w:cs="Calibri"/>
          <w:sz w:val="22"/>
          <w:szCs w:val="22"/>
          <w:lang w:val="es-AR" w:eastAsia="es-AR"/>
        </w:rPr>
        <w:t xml:space="preserve">). </w:t>
      </w:r>
      <w:proofErr w:type="spellStart"/>
      <w:r w:rsidR="00751DDE">
        <w:rPr>
          <w:rFonts w:ascii="Calibri" w:hAnsi="Calibri" w:cs="Calibri"/>
          <w:sz w:val="22"/>
          <w:szCs w:val="22"/>
          <w:lang w:val="es-AR" w:eastAsia="es-AR"/>
        </w:rPr>
        <w:t>Composicionalidad</w:t>
      </w:r>
      <w:proofErr w:type="spellEnd"/>
      <w:r w:rsidR="00751DDE">
        <w:rPr>
          <w:rFonts w:ascii="Calibri" w:hAnsi="Calibri" w:cs="Calibri"/>
          <w:sz w:val="22"/>
          <w:szCs w:val="22"/>
          <w:lang w:val="es-AR" w:eastAsia="es-AR"/>
        </w:rPr>
        <w:t xml:space="preserve">. </w:t>
      </w:r>
      <w:proofErr w:type="spellStart"/>
      <w:r w:rsidR="00751DDE">
        <w:rPr>
          <w:rFonts w:ascii="Calibri" w:hAnsi="Calibri" w:cs="Calibri"/>
          <w:sz w:val="22"/>
          <w:szCs w:val="22"/>
          <w:lang w:val="es-AR" w:eastAsia="es-AR"/>
        </w:rPr>
        <w:t>Entrañamiento</w:t>
      </w:r>
      <w:proofErr w:type="spellEnd"/>
      <w:r w:rsidR="00751DDE">
        <w:rPr>
          <w:rFonts w:ascii="Calibri" w:hAnsi="Calibri" w:cs="Calibri"/>
          <w:sz w:val="22"/>
          <w:szCs w:val="22"/>
          <w:lang w:val="es-AR" w:eastAsia="es-AR"/>
        </w:rPr>
        <w:t xml:space="preserve">, presuposición e </w:t>
      </w:r>
      <w:proofErr w:type="spellStart"/>
      <w:r w:rsidR="00751DDE">
        <w:rPr>
          <w:rFonts w:ascii="Calibri" w:hAnsi="Calibri" w:cs="Calibri"/>
          <w:sz w:val="22"/>
          <w:szCs w:val="22"/>
          <w:lang w:val="es-AR" w:eastAsia="es-AR"/>
        </w:rPr>
        <w:t>implicatura</w:t>
      </w:r>
      <w:proofErr w:type="spellEnd"/>
      <w:r w:rsidR="00751DDE">
        <w:rPr>
          <w:rFonts w:ascii="Calibri" w:hAnsi="Calibri" w:cs="Calibri"/>
          <w:sz w:val="22"/>
          <w:szCs w:val="22"/>
          <w:lang w:val="es-AR" w:eastAsia="es-AR"/>
        </w:rPr>
        <w:t xml:space="preserve">. </w:t>
      </w:r>
      <w:r w:rsidR="00D11D3D">
        <w:rPr>
          <w:rFonts w:ascii="Calibri" w:hAnsi="Calibri" w:cs="Calibri"/>
          <w:sz w:val="22"/>
          <w:szCs w:val="22"/>
          <w:lang w:val="es-AR" w:eastAsia="es-AR"/>
        </w:rPr>
        <w:t xml:space="preserve">La temporalidad. </w:t>
      </w:r>
      <w:r w:rsidR="00751DDE">
        <w:rPr>
          <w:rFonts w:ascii="Calibri" w:hAnsi="Calibri" w:cs="Calibri"/>
          <w:sz w:val="22"/>
          <w:szCs w:val="22"/>
          <w:lang w:val="es-AR" w:eastAsia="es-AR"/>
        </w:rPr>
        <w:t xml:space="preserve">La adquisición del significado. </w:t>
      </w:r>
    </w:p>
    <w:p w:rsidR="00145655" w:rsidRDefault="00145655" w:rsidP="00817655">
      <w:pPr>
        <w:tabs>
          <w:tab w:val="left" w:pos="1215"/>
        </w:tabs>
        <w:autoSpaceDE w:val="0"/>
        <w:autoSpaceDN w:val="0"/>
        <w:adjustRightInd w:val="0"/>
        <w:spacing w:line="276" w:lineRule="auto"/>
        <w:rPr>
          <w:rFonts w:ascii="Calibri" w:hAnsi="Calibri" w:cs="Calibri"/>
          <w:sz w:val="22"/>
          <w:szCs w:val="22"/>
          <w:lang w:val="es-AR" w:eastAsia="es-AR"/>
        </w:rPr>
      </w:pPr>
    </w:p>
    <w:p w:rsidR="00751DDE" w:rsidRDefault="00145655" w:rsidP="00817655">
      <w:pPr>
        <w:autoSpaceDE w:val="0"/>
        <w:autoSpaceDN w:val="0"/>
        <w:adjustRightInd w:val="0"/>
        <w:spacing w:line="276" w:lineRule="auto"/>
        <w:rPr>
          <w:rFonts w:ascii="Calibri" w:hAnsi="Calibri" w:cs="Calibri"/>
          <w:sz w:val="22"/>
          <w:szCs w:val="22"/>
          <w:lang w:val="es-AR" w:eastAsia="es-AR"/>
        </w:rPr>
      </w:pPr>
      <w:r>
        <w:rPr>
          <w:rFonts w:ascii="Calibri" w:hAnsi="Calibri" w:cs="Calibri"/>
          <w:sz w:val="22"/>
          <w:szCs w:val="22"/>
          <w:lang w:val="es-AR" w:eastAsia="es-AR"/>
        </w:rPr>
        <w:tab/>
      </w:r>
      <w:r w:rsidRPr="00DD6648">
        <w:rPr>
          <w:rFonts w:ascii="Calibri" w:hAnsi="Calibri" w:cs="Calibri"/>
          <w:b/>
          <w:sz w:val="22"/>
          <w:szCs w:val="22"/>
          <w:lang w:val="es-AR" w:eastAsia="es-AR"/>
        </w:rPr>
        <w:t>Unidad 2</w:t>
      </w:r>
      <w:r>
        <w:rPr>
          <w:rFonts w:ascii="Calibri" w:hAnsi="Calibri" w:cs="Calibri"/>
          <w:sz w:val="22"/>
          <w:szCs w:val="22"/>
          <w:lang w:val="es-AR" w:eastAsia="es-AR"/>
        </w:rPr>
        <w:t xml:space="preserve">: </w:t>
      </w:r>
      <w:r w:rsidR="00751DDE" w:rsidRPr="006F0C1C">
        <w:rPr>
          <w:rFonts w:ascii="Calibri" w:hAnsi="Calibri" w:cs="Calibri"/>
          <w:b/>
          <w:sz w:val="22"/>
          <w:szCs w:val="22"/>
          <w:lang w:val="es-AR" w:eastAsia="es-AR"/>
        </w:rPr>
        <w:t>Estructura del Evento lingüístico.</w:t>
      </w:r>
      <w:r w:rsidR="00DD6648">
        <w:rPr>
          <w:rFonts w:ascii="Calibri" w:hAnsi="Calibri" w:cs="Calibri"/>
          <w:sz w:val="22"/>
          <w:szCs w:val="22"/>
          <w:lang w:val="es-AR" w:eastAsia="es-AR"/>
        </w:rPr>
        <w:t xml:space="preserve">Esquemas semánticos aspectuales: Estados, Actividades, </w:t>
      </w:r>
      <w:proofErr w:type="spellStart"/>
      <w:r w:rsidR="00DD6648">
        <w:rPr>
          <w:rFonts w:ascii="Calibri" w:hAnsi="Calibri" w:cs="Calibri"/>
          <w:sz w:val="22"/>
          <w:szCs w:val="22"/>
          <w:lang w:val="es-AR" w:eastAsia="es-AR"/>
        </w:rPr>
        <w:t>Semelfactivos</w:t>
      </w:r>
      <w:proofErr w:type="spellEnd"/>
      <w:r w:rsidR="00DD6648">
        <w:rPr>
          <w:rFonts w:ascii="Calibri" w:hAnsi="Calibri" w:cs="Calibri"/>
          <w:sz w:val="22"/>
          <w:szCs w:val="22"/>
          <w:lang w:val="es-AR" w:eastAsia="es-AR"/>
        </w:rPr>
        <w:t>, Procesos, Realizaciones y Logros.</w:t>
      </w:r>
      <w:r w:rsidR="00255D37">
        <w:rPr>
          <w:rFonts w:ascii="Calibri" w:hAnsi="Calibri" w:cs="Calibri"/>
          <w:sz w:val="22"/>
          <w:szCs w:val="22"/>
          <w:lang w:val="es-AR" w:eastAsia="es-AR"/>
        </w:rPr>
        <w:t xml:space="preserve"> </w:t>
      </w:r>
      <w:proofErr w:type="spellStart"/>
      <w:r w:rsidR="00751DDE">
        <w:rPr>
          <w:rFonts w:ascii="Calibri" w:hAnsi="Calibri" w:cs="Calibri"/>
          <w:sz w:val="22"/>
          <w:szCs w:val="22"/>
          <w:lang w:val="es-AR" w:eastAsia="es-AR"/>
        </w:rPr>
        <w:t>Causatividad</w:t>
      </w:r>
      <w:proofErr w:type="spellEnd"/>
      <w:r w:rsidR="00751DDE">
        <w:rPr>
          <w:rFonts w:ascii="Calibri" w:hAnsi="Calibri" w:cs="Calibri"/>
          <w:sz w:val="22"/>
          <w:szCs w:val="22"/>
          <w:lang w:val="es-AR" w:eastAsia="es-AR"/>
        </w:rPr>
        <w:t xml:space="preserve">. </w:t>
      </w:r>
      <w:r w:rsidR="00751DDE" w:rsidRPr="00751DDE">
        <w:rPr>
          <w:rFonts w:ascii="Calibri" w:hAnsi="Calibri" w:cs="Calibri"/>
          <w:i/>
          <w:sz w:val="22"/>
          <w:szCs w:val="22"/>
          <w:lang w:val="es-AR" w:eastAsia="es-AR"/>
        </w:rPr>
        <w:t>‘</w:t>
      </w:r>
      <w:proofErr w:type="spellStart"/>
      <w:r w:rsidR="00751DDE" w:rsidRPr="00751DDE">
        <w:rPr>
          <w:rFonts w:ascii="Calibri" w:hAnsi="Calibri" w:cs="Calibri"/>
          <w:i/>
          <w:sz w:val="22"/>
          <w:szCs w:val="22"/>
          <w:lang w:val="es-AR" w:eastAsia="es-AR"/>
        </w:rPr>
        <w:t>DegreeAchievement</w:t>
      </w:r>
      <w:proofErr w:type="spellEnd"/>
      <w:r w:rsidR="00751DDE" w:rsidRPr="00751DDE">
        <w:rPr>
          <w:rFonts w:ascii="Calibri" w:hAnsi="Calibri" w:cs="Calibri"/>
          <w:i/>
          <w:sz w:val="22"/>
          <w:szCs w:val="22"/>
          <w:lang w:val="es-AR" w:eastAsia="es-AR"/>
        </w:rPr>
        <w:t>’</w:t>
      </w:r>
      <w:r w:rsidR="00751DDE">
        <w:rPr>
          <w:rFonts w:ascii="Calibri" w:hAnsi="Calibri" w:cs="Calibri"/>
          <w:sz w:val="22"/>
          <w:szCs w:val="22"/>
          <w:lang w:val="es-AR" w:eastAsia="es-AR"/>
        </w:rPr>
        <w:t xml:space="preserve">. </w:t>
      </w:r>
      <w:r w:rsidR="001F72BE">
        <w:rPr>
          <w:rFonts w:ascii="Calibri" w:hAnsi="Calibri" w:cs="Calibri"/>
          <w:sz w:val="22"/>
          <w:szCs w:val="22"/>
          <w:lang w:val="es-AR" w:eastAsia="es-AR"/>
        </w:rPr>
        <w:t xml:space="preserve">Estructura argumental. </w:t>
      </w:r>
      <w:r w:rsidR="00751DDE">
        <w:rPr>
          <w:rFonts w:ascii="Calibri" w:hAnsi="Calibri" w:cs="Calibri"/>
          <w:sz w:val="22"/>
          <w:szCs w:val="22"/>
          <w:lang w:val="es-AR" w:eastAsia="es-AR"/>
        </w:rPr>
        <w:t>La</w:t>
      </w:r>
      <w:r w:rsidR="00D11D3D">
        <w:rPr>
          <w:rFonts w:ascii="Calibri" w:hAnsi="Calibri" w:cs="Calibri"/>
          <w:sz w:val="22"/>
          <w:szCs w:val="22"/>
          <w:lang w:val="es-AR" w:eastAsia="es-AR"/>
        </w:rPr>
        <w:t xml:space="preserve"> interrelación entreesquema aspectual, </w:t>
      </w:r>
      <w:r w:rsidR="00751DDE">
        <w:rPr>
          <w:rFonts w:ascii="Calibri" w:hAnsi="Calibri" w:cs="Calibri"/>
          <w:sz w:val="22"/>
          <w:szCs w:val="22"/>
          <w:lang w:val="es-AR" w:eastAsia="es-AR"/>
        </w:rPr>
        <w:t>clase semántica de verbo</w:t>
      </w:r>
      <w:r w:rsidR="00D11D3D">
        <w:rPr>
          <w:rFonts w:ascii="Calibri" w:hAnsi="Calibri" w:cs="Calibri"/>
          <w:sz w:val="22"/>
          <w:szCs w:val="22"/>
          <w:lang w:val="es-AR" w:eastAsia="es-AR"/>
        </w:rPr>
        <w:t xml:space="preserve"> y ‘</w:t>
      </w:r>
      <w:proofErr w:type="spellStart"/>
      <w:r w:rsidR="00D11D3D">
        <w:rPr>
          <w:rFonts w:ascii="Calibri" w:hAnsi="Calibri" w:cs="Calibri"/>
          <w:sz w:val="22"/>
          <w:szCs w:val="22"/>
          <w:lang w:val="es-AR" w:eastAsia="es-AR"/>
        </w:rPr>
        <w:t>frame</w:t>
      </w:r>
      <w:proofErr w:type="spellEnd"/>
      <w:r w:rsidR="00D11D3D">
        <w:rPr>
          <w:rFonts w:ascii="Calibri" w:hAnsi="Calibri" w:cs="Calibri"/>
          <w:sz w:val="22"/>
          <w:szCs w:val="22"/>
          <w:lang w:val="es-AR" w:eastAsia="es-AR"/>
        </w:rPr>
        <w:t>’ (praxis)</w:t>
      </w:r>
      <w:r w:rsidR="00751DDE">
        <w:rPr>
          <w:rFonts w:ascii="Calibri" w:hAnsi="Calibri" w:cs="Calibri"/>
          <w:sz w:val="22"/>
          <w:szCs w:val="22"/>
          <w:lang w:val="es-AR" w:eastAsia="es-AR"/>
        </w:rPr>
        <w:t>. Verbos de Movimiento y verbos de Emoción</w:t>
      </w:r>
      <w:r w:rsidR="00D11D3D">
        <w:rPr>
          <w:rFonts w:ascii="Calibri" w:hAnsi="Calibri" w:cs="Calibri"/>
          <w:sz w:val="22"/>
          <w:szCs w:val="22"/>
          <w:lang w:val="es-AR" w:eastAsia="es-AR"/>
        </w:rPr>
        <w:t>.</w:t>
      </w:r>
      <w:r w:rsidR="00751DDE">
        <w:rPr>
          <w:rFonts w:ascii="Calibri" w:hAnsi="Calibri" w:cs="Calibri"/>
          <w:sz w:val="22"/>
          <w:szCs w:val="22"/>
          <w:lang w:val="es-AR" w:eastAsia="es-AR"/>
        </w:rPr>
        <w:t xml:space="preserve"> Los ‘</w:t>
      </w:r>
      <w:proofErr w:type="spellStart"/>
      <w:r w:rsidR="00751DDE">
        <w:rPr>
          <w:rFonts w:ascii="Calibri" w:hAnsi="Calibri" w:cs="Calibri"/>
          <w:sz w:val="22"/>
          <w:szCs w:val="22"/>
          <w:lang w:val="es-AR" w:eastAsia="es-AR"/>
        </w:rPr>
        <w:t>degreeachievements</w:t>
      </w:r>
      <w:proofErr w:type="spellEnd"/>
      <w:r w:rsidR="00751DDE">
        <w:rPr>
          <w:rFonts w:ascii="Calibri" w:hAnsi="Calibri" w:cs="Calibri"/>
          <w:sz w:val="22"/>
          <w:szCs w:val="22"/>
          <w:lang w:val="es-AR" w:eastAsia="es-AR"/>
        </w:rPr>
        <w:t xml:space="preserve">’ en los </w:t>
      </w:r>
      <w:proofErr w:type="spellStart"/>
      <w:r w:rsidR="00751DDE">
        <w:rPr>
          <w:rFonts w:ascii="Calibri" w:hAnsi="Calibri" w:cs="Calibri"/>
          <w:sz w:val="22"/>
          <w:szCs w:val="22"/>
          <w:lang w:val="es-AR" w:eastAsia="es-AR"/>
        </w:rPr>
        <w:t>verbosde</w:t>
      </w:r>
      <w:proofErr w:type="spellEnd"/>
      <w:r w:rsidR="00751DDE">
        <w:rPr>
          <w:rFonts w:ascii="Calibri" w:hAnsi="Calibri" w:cs="Calibri"/>
          <w:sz w:val="22"/>
          <w:szCs w:val="22"/>
          <w:lang w:val="es-AR" w:eastAsia="es-AR"/>
        </w:rPr>
        <w:t xml:space="preserve"> movimientos y en los de emoción. Proyecciones metafóricas: verbos de movimiento en eldominio de las emociones.</w:t>
      </w:r>
    </w:p>
    <w:p w:rsidR="00145655" w:rsidRDefault="00145655" w:rsidP="00817655">
      <w:pPr>
        <w:autoSpaceDE w:val="0"/>
        <w:autoSpaceDN w:val="0"/>
        <w:adjustRightInd w:val="0"/>
        <w:spacing w:line="276" w:lineRule="auto"/>
        <w:rPr>
          <w:rFonts w:ascii="Calibri" w:hAnsi="Calibri" w:cs="Calibri"/>
          <w:sz w:val="22"/>
          <w:szCs w:val="22"/>
          <w:lang w:val="es-AR" w:eastAsia="es-AR"/>
        </w:rPr>
      </w:pPr>
    </w:p>
    <w:p w:rsidR="00E6111E" w:rsidRDefault="00751DDE" w:rsidP="00817655">
      <w:pPr>
        <w:autoSpaceDE w:val="0"/>
        <w:autoSpaceDN w:val="0"/>
        <w:adjustRightInd w:val="0"/>
        <w:spacing w:line="276" w:lineRule="auto"/>
        <w:rPr>
          <w:rFonts w:ascii="Calibri" w:hAnsi="Calibri" w:cs="Calibri"/>
          <w:sz w:val="22"/>
          <w:szCs w:val="22"/>
          <w:lang w:val="es-AR" w:eastAsia="es-AR"/>
        </w:rPr>
      </w:pPr>
      <w:r>
        <w:rPr>
          <w:rFonts w:ascii="Calibri" w:hAnsi="Calibri" w:cs="Calibri"/>
          <w:sz w:val="22"/>
          <w:szCs w:val="22"/>
          <w:lang w:val="es-AR" w:eastAsia="es-AR"/>
        </w:rPr>
        <w:tab/>
      </w:r>
      <w:r w:rsidRPr="00751DDE">
        <w:rPr>
          <w:rFonts w:ascii="Calibri" w:hAnsi="Calibri" w:cs="Calibri"/>
          <w:b/>
          <w:sz w:val="22"/>
          <w:szCs w:val="22"/>
          <w:lang w:val="es-AR" w:eastAsia="es-AR"/>
        </w:rPr>
        <w:t>Unidad 3</w:t>
      </w:r>
      <w:r>
        <w:rPr>
          <w:rFonts w:ascii="Calibri" w:hAnsi="Calibri" w:cs="Calibri"/>
          <w:sz w:val="22"/>
          <w:szCs w:val="22"/>
          <w:lang w:val="es-AR" w:eastAsia="es-AR"/>
        </w:rPr>
        <w:t xml:space="preserve">: </w:t>
      </w:r>
      <w:r w:rsidR="006F0C1C" w:rsidRPr="006F0C1C">
        <w:rPr>
          <w:rFonts w:ascii="Calibri" w:hAnsi="Calibri" w:cs="Calibri"/>
          <w:b/>
          <w:sz w:val="22"/>
          <w:szCs w:val="22"/>
          <w:lang w:val="es-AR" w:eastAsia="es-AR"/>
        </w:rPr>
        <w:t>Interfaz sintaxis-semántica.</w:t>
      </w:r>
      <w:r w:rsidR="00397FF7">
        <w:rPr>
          <w:rFonts w:ascii="Calibri" w:hAnsi="Calibri" w:cs="Calibri"/>
          <w:sz w:val="22"/>
          <w:szCs w:val="22"/>
          <w:lang w:val="es-AR" w:eastAsia="es-AR"/>
        </w:rPr>
        <w:t>Proyección de la semántica léxica en funciones sintácticas: La jerarquía de Actividad y los macro/</w:t>
      </w:r>
      <w:proofErr w:type="spellStart"/>
      <w:r w:rsidR="00397FF7">
        <w:rPr>
          <w:rFonts w:ascii="Calibri" w:hAnsi="Calibri" w:cs="Calibri"/>
          <w:sz w:val="22"/>
          <w:szCs w:val="22"/>
          <w:lang w:val="es-AR" w:eastAsia="es-AR"/>
        </w:rPr>
        <w:t>proto</w:t>
      </w:r>
      <w:proofErr w:type="spellEnd"/>
      <w:r w:rsidR="00397FF7">
        <w:rPr>
          <w:rFonts w:ascii="Calibri" w:hAnsi="Calibri" w:cs="Calibri"/>
          <w:sz w:val="22"/>
          <w:szCs w:val="22"/>
          <w:lang w:val="es-AR" w:eastAsia="es-AR"/>
        </w:rPr>
        <w:t xml:space="preserve">-roles. Realizaciones típicas y alternancias (diátesis). El caso </w:t>
      </w:r>
      <w:r w:rsidR="00255D37">
        <w:rPr>
          <w:rFonts w:ascii="Calibri" w:hAnsi="Calibri" w:cs="Calibri"/>
          <w:sz w:val="22"/>
          <w:szCs w:val="22"/>
          <w:lang w:val="es-AR" w:eastAsia="es-AR"/>
        </w:rPr>
        <w:t xml:space="preserve">de los verbos de emoción. </w:t>
      </w:r>
      <w:proofErr w:type="spellStart"/>
      <w:r w:rsidR="00255D37" w:rsidRPr="00255D37">
        <w:rPr>
          <w:rFonts w:ascii="Calibri" w:hAnsi="Calibri" w:cs="Calibri"/>
          <w:i/>
          <w:sz w:val="22"/>
          <w:szCs w:val="22"/>
          <w:lang w:val="es-AR" w:eastAsia="es-AR"/>
        </w:rPr>
        <w:t>Macro</w:t>
      </w:r>
      <w:r w:rsidR="00397FF7" w:rsidRPr="00255D37">
        <w:rPr>
          <w:rFonts w:ascii="Calibri" w:hAnsi="Calibri" w:cs="Calibri"/>
          <w:i/>
          <w:sz w:val="22"/>
          <w:szCs w:val="22"/>
          <w:lang w:val="es-AR" w:eastAsia="es-AR"/>
        </w:rPr>
        <w:t>eventos</w:t>
      </w:r>
      <w:proofErr w:type="spellEnd"/>
      <w:r w:rsidR="00397FF7">
        <w:rPr>
          <w:rFonts w:ascii="Calibri" w:hAnsi="Calibri" w:cs="Calibri"/>
          <w:sz w:val="22"/>
          <w:szCs w:val="22"/>
          <w:lang w:val="es-AR" w:eastAsia="es-AR"/>
        </w:rPr>
        <w:t xml:space="preserve">: Construcciones causativas, </w:t>
      </w:r>
      <w:proofErr w:type="spellStart"/>
      <w:r w:rsidR="00397FF7">
        <w:rPr>
          <w:rFonts w:ascii="Calibri" w:hAnsi="Calibri" w:cs="Calibri"/>
          <w:sz w:val="22"/>
          <w:szCs w:val="22"/>
          <w:lang w:val="es-AR" w:eastAsia="es-AR"/>
        </w:rPr>
        <w:t>resultativas</w:t>
      </w:r>
      <w:proofErr w:type="spellEnd"/>
      <w:r w:rsidR="00397FF7">
        <w:rPr>
          <w:rFonts w:ascii="Calibri" w:hAnsi="Calibri" w:cs="Calibri"/>
          <w:sz w:val="22"/>
          <w:szCs w:val="22"/>
          <w:lang w:val="es-AR" w:eastAsia="es-AR"/>
        </w:rPr>
        <w:t>,</w:t>
      </w:r>
      <w:r w:rsidR="00255D37">
        <w:rPr>
          <w:rFonts w:ascii="Calibri" w:hAnsi="Calibri" w:cs="Calibri"/>
          <w:sz w:val="22"/>
          <w:szCs w:val="22"/>
          <w:lang w:val="es-AR" w:eastAsia="es-AR"/>
        </w:rPr>
        <w:t xml:space="preserve"> </w:t>
      </w:r>
      <w:proofErr w:type="spellStart"/>
      <w:r w:rsidR="00397FF7" w:rsidRPr="00397FF7">
        <w:rPr>
          <w:rFonts w:ascii="Calibri" w:hAnsi="Calibri" w:cs="Calibri"/>
          <w:i/>
          <w:sz w:val="22"/>
          <w:szCs w:val="22"/>
          <w:lang w:val="es-AR" w:eastAsia="es-AR"/>
        </w:rPr>
        <w:t>depictives</w:t>
      </w:r>
      <w:proofErr w:type="spellEnd"/>
      <w:r w:rsidR="00397FF7">
        <w:rPr>
          <w:rFonts w:ascii="Calibri" w:hAnsi="Calibri" w:cs="Calibri"/>
          <w:sz w:val="22"/>
          <w:szCs w:val="22"/>
          <w:lang w:val="es-AR" w:eastAsia="es-AR"/>
        </w:rPr>
        <w:t xml:space="preserve"> y adverbiales de gerundio. El </w:t>
      </w:r>
      <w:r w:rsidR="00E6111E">
        <w:rPr>
          <w:rFonts w:ascii="Calibri" w:hAnsi="Calibri" w:cs="Calibri"/>
          <w:sz w:val="22"/>
          <w:szCs w:val="22"/>
          <w:lang w:val="es-AR" w:eastAsia="es-AR"/>
        </w:rPr>
        <w:t>contraste inglés/español</w:t>
      </w:r>
      <w:r w:rsidR="00397FF7">
        <w:rPr>
          <w:rFonts w:ascii="Calibri" w:hAnsi="Calibri" w:cs="Calibri"/>
          <w:sz w:val="22"/>
          <w:szCs w:val="22"/>
          <w:lang w:val="es-AR" w:eastAsia="es-AR"/>
        </w:rPr>
        <w:t xml:space="preserve">. </w:t>
      </w:r>
    </w:p>
    <w:p w:rsidR="00E6111E" w:rsidRDefault="00E6111E" w:rsidP="00817655">
      <w:pPr>
        <w:tabs>
          <w:tab w:val="left" w:pos="1215"/>
        </w:tabs>
        <w:autoSpaceDE w:val="0"/>
        <w:autoSpaceDN w:val="0"/>
        <w:adjustRightInd w:val="0"/>
        <w:spacing w:line="276" w:lineRule="auto"/>
        <w:rPr>
          <w:rFonts w:ascii="Calibri" w:hAnsi="Calibri" w:cs="Calibri"/>
          <w:sz w:val="22"/>
          <w:szCs w:val="22"/>
          <w:lang w:val="es-AR" w:eastAsia="es-AR"/>
        </w:rPr>
      </w:pPr>
    </w:p>
    <w:p w:rsidR="00314AEE" w:rsidRDefault="00145655" w:rsidP="00817655">
      <w:pPr>
        <w:autoSpaceDE w:val="0"/>
        <w:autoSpaceDN w:val="0"/>
        <w:adjustRightInd w:val="0"/>
        <w:spacing w:line="276" w:lineRule="auto"/>
        <w:rPr>
          <w:rFonts w:ascii="Calibri" w:hAnsi="Calibri" w:cs="Calibri"/>
          <w:sz w:val="22"/>
          <w:szCs w:val="22"/>
          <w:lang w:val="es-AR" w:eastAsia="es-AR"/>
        </w:rPr>
      </w:pPr>
      <w:r w:rsidRPr="00DD6648">
        <w:rPr>
          <w:rFonts w:ascii="Calibri" w:hAnsi="Calibri" w:cs="Calibri"/>
          <w:b/>
          <w:sz w:val="22"/>
          <w:szCs w:val="22"/>
          <w:lang w:val="es-AR" w:eastAsia="es-AR"/>
        </w:rPr>
        <w:tab/>
        <w:t>Unidad 4</w:t>
      </w:r>
      <w:r w:rsidR="00E6111E" w:rsidRPr="00DD6648">
        <w:rPr>
          <w:rFonts w:ascii="Calibri" w:hAnsi="Calibri" w:cs="Calibri"/>
          <w:b/>
          <w:sz w:val="22"/>
          <w:szCs w:val="22"/>
          <w:lang w:val="es-AR" w:eastAsia="es-AR"/>
        </w:rPr>
        <w:t>:</w:t>
      </w:r>
      <w:r w:rsidR="00817655">
        <w:rPr>
          <w:rFonts w:ascii="Calibri" w:hAnsi="Calibri" w:cs="Calibri"/>
          <w:b/>
          <w:sz w:val="22"/>
          <w:szCs w:val="22"/>
          <w:lang w:val="es-AR" w:eastAsia="es-AR"/>
        </w:rPr>
        <w:t xml:space="preserve"> </w:t>
      </w:r>
      <w:r w:rsidR="006F0C1C" w:rsidRPr="006F0C1C">
        <w:rPr>
          <w:rFonts w:ascii="Calibri" w:hAnsi="Calibri" w:cs="Calibri"/>
          <w:b/>
          <w:sz w:val="22"/>
          <w:szCs w:val="22"/>
          <w:lang w:val="es-AR" w:eastAsia="es-AR"/>
        </w:rPr>
        <w:t xml:space="preserve">El </w:t>
      </w:r>
      <w:proofErr w:type="spellStart"/>
      <w:r w:rsidR="006F0C1C" w:rsidRPr="006F0C1C">
        <w:rPr>
          <w:rFonts w:ascii="Calibri" w:hAnsi="Calibri" w:cs="Calibri"/>
          <w:b/>
          <w:sz w:val="22"/>
          <w:szCs w:val="22"/>
          <w:lang w:val="es-AR" w:eastAsia="es-AR"/>
        </w:rPr>
        <w:t>Tiempo.</w:t>
      </w:r>
      <w:r w:rsidR="00397FF7">
        <w:rPr>
          <w:rFonts w:ascii="Calibri" w:hAnsi="Calibri" w:cs="Calibri"/>
          <w:sz w:val="22"/>
          <w:szCs w:val="22"/>
          <w:lang w:val="es-AR" w:eastAsia="es-AR"/>
        </w:rPr>
        <w:t>Operadores</w:t>
      </w:r>
      <w:proofErr w:type="spellEnd"/>
      <w:r w:rsidR="00397FF7">
        <w:rPr>
          <w:rFonts w:ascii="Calibri" w:hAnsi="Calibri" w:cs="Calibri"/>
          <w:sz w:val="22"/>
          <w:szCs w:val="22"/>
          <w:lang w:val="es-AR" w:eastAsia="es-AR"/>
        </w:rPr>
        <w:t xml:space="preserve"> temporales: Tiempo gramatical. El modelo de </w:t>
      </w:r>
      <w:proofErr w:type="spellStart"/>
      <w:r w:rsidR="00397FF7">
        <w:rPr>
          <w:rFonts w:ascii="Calibri" w:hAnsi="Calibri" w:cs="Calibri"/>
          <w:sz w:val="22"/>
          <w:szCs w:val="22"/>
          <w:lang w:val="es-AR" w:eastAsia="es-AR"/>
        </w:rPr>
        <w:t>Reichenbach</w:t>
      </w:r>
      <w:proofErr w:type="spellEnd"/>
      <w:r w:rsidR="00397FF7">
        <w:rPr>
          <w:rFonts w:ascii="Calibri" w:hAnsi="Calibri" w:cs="Calibri"/>
          <w:sz w:val="22"/>
          <w:szCs w:val="22"/>
          <w:lang w:val="es-AR" w:eastAsia="es-AR"/>
        </w:rPr>
        <w:t xml:space="preserve"> y el Intervalo tópico de Klein.</w:t>
      </w:r>
      <w:r w:rsidR="006F0C1C">
        <w:rPr>
          <w:rFonts w:ascii="Calibri" w:hAnsi="Calibri" w:cs="Calibri"/>
          <w:sz w:val="22"/>
          <w:szCs w:val="22"/>
          <w:lang w:val="es-AR" w:eastAsia="es-AR"/>
        </w:rPr>
        <w:t xml:space="preserve"> Aspecto gramatical.</w:t>
      </w:r>
      <w:r w:rsidR="00397FF7">
        <w:rPr>
          <w:rFonts w:ascii="Calibri" w:hAnsi="Calibri" w:cs="Calibri"/>
          <w:sz w:val="22"/>
          <w:szCs w:val="22"/>
          <w:lang w:val="es-AR" w:eastAsia="es-AR"/>
        </w:rPr>
        <w:t xml:space="preserve"> El contraste pretérito/imperfecto en español. La representación del presente perfecto. El aspecto gramatical. Diferencia entre </w:t>
      </w:r>
      <w:proofErr w:type="spellStart"/>
      <w:r w:rsidR="00397FF7">
        <w:rPr>
          <w:rFonts w:ascii="Calibri" w:hAnsi="Calibri" w:cs="Calibri"/>
          <w:sz w:val="22"/>
          <w:szCs w:val="22"/>
          <w:lang w:val="es-AR" w:eastAsia="es-AR"/>
        </w:rPr>
        <w:t>telicidad</w:t>
      </w:r>
      <w:proofErr w:type="spellEnd"/>
      <w:r w:rsidR="00397FF7">
        <w:rPr>
          <w:rFonts w:ascii="Calibri" w:hAnsi="Calibri" w:cs="Calibri"/>
          <w:sz w:val="22"/>
          <w:szCs w:val="22"/>
          <w:lang w:val="es-AR" w:eastAsia="es-AR"/>
        </w:rPr>
        <w:t xml:space="preserve"> y delimitación. Semántica del progresivo.</w:t>
      </w:r>
    </w:p>
    <w:p w:rsidR="00314AEE" w:rsidRDefault="00314AEE" w:rsidP="00817655">
      <w:pPr>
        <w:autoSpaceDE w:val="0"/>
        <w:autoSpaceDN w:val="0"/>
        <w:adjustRightInd w:val="0"/>
        <w:spacing w:line="276" w:lineRule="auto"/>
        <w:rPr>
          <w:rFonts w:ascii="Calibri" w:hAnsi="Calibri" w:cs="Calibri"/>
          <w:sz w:val="22"/>
          <w:szCs w:val="22"/>
          <w:lang w:val="es-AR" w:eastAsia="es-AR"/>
        </w:rPr>
      </w:pPr>
    </w:p>
    <w:p w:rsidR="001F72BE" w:rsidRDefault="00314AEE" w:rsidP="00817655">
      <w:pPr>
        <w:autoSpaceDE w:val="0"/>
        <w:autoSpaceDN w:val="0"/>
        <w:adjustRightInd w:val="0"/>
        <w:spacing w:line="276" w:lineRule="auto"/>
        <w:rPr>
          <w:rFonts w:ascii="Calibri" w:hAnsi="Calibri" w:cs="Calibri"/>
          <w:sz w:val="22"/>
          <w:szCs w:val="22"/>
          <w:lang w:val="es-AR" w:eastAsia="es-AR"/>
        </w:rPr>
      </w:pPr>
      <w:r>
        <w:rPr>
          <w:rFonts w:ascii="Calibri" w:hAnsi="Calibri" w:cs="Calibri"/>
          <w:sz w:val="22"/>
          <w:szCs w:val="22"/>
          <w:lang w:val="es-AR" w:eastAsia="es-AR"/>
        </w:rPr>
        <w:tab/>
      </w:r>
      <w:r w:rsidR="00145655" w:rsidRPr="00DD6648">
        <w:rPr>
          <w:rFonts w:ascii="Calibri" w:hAnsi="Calibri" w:cs="Calibri"/>
          <w:b/>
          <w:sz w:val="22"/>
          <w:szCs w:val="22"/>
          <w:lang w:val="es-AR" w:eastAsia="es-AR"/>
        </w:rPr>
        <w:t>Unidad 5</w:t>
      </w:r>
      <w:r w:rsidR="00E6111E" w:rsidRPr="00DD6648">
        <w:rPr>
          <w:rFonts w:ascii="Calibri" w:hAnsi="Calibri" w:cs="Calibri"/>
          <w:b/>
          <w:sz w:val="22"/>
          <w:szCs w:val="22"/>
          <w:lang w:val="es-AR" w:eastAsia="es-AR"/>
        </w:rPr>
        <w:t>:</w:t>
      </w:r>
      <w:r w:rsidR="00817655">
        <w:rPr>
          <w:rFonts w:ascii="Calibri" w:hAnsi="Calibri" w:cs="Calibri"/>
          <w:b/>
          <w:sz w:val="22"/>
          <w:szCs w:val="22"/>
          <w:lang w:val="es-AR" w:eastAsia="es-AR"/>
        </w:rPr>
        <w:t xml:space="preserve"> </w:t>
      </w:r>
      <w:r w:rsidR="006F0C1C" w:rsidRPr="006F0C1C">
        <w:rPr>
          <w:rFonts w:ascii="Calibri" w:hAnsi="Calibri" w:cs="Calibri"/>
          <w:b/>
          <w:sz w:val="22"/>
          <w:szCs w:val="22"/>
          <w:lang w:val="es-AR" w:eastAsia="es-AR"/>
        </w:rPr>
        <w:t xml:space="preserve">Narrativa. </w:t>
      </w:r>
      <w:r>
        <w:rPr>
          <w:rFonts w:ascii="Calibri" w:hAnsi="Calibri" w:cs="Calibri"/>
          <w:sz w:val="22"/>
          <w:szCs w:val="22"/>
          <w:lang w:val="es-AR" w:eastAsia="es-AR"/>
        </w:rPr>
        <w:t xml:space="preserve">Estructura </w:t>
      </w:r>
      <w:r w:rsidR="001F72BE">
        <w:rPr>
          <w:rFonts w:ascii="Calibri" w:hAnsi="Calibri" w:cs="Calibri"/>
          <w:sz w:val="22"/>
          <w:szCs w:val="22"/>
          <w:lang w:val="es-AR" w:eastAsia="es-AR"/>
        </w:rPr>
        <w:t xml:space="preserve">Narrativa. La narrativa infantil. Conversación. </w:t>
      </w:r>
      <w:r>
        <w:rPr>
          <w:rFonts w:ascii="Calibri" w:hAnsi="Calibri" w:cs="Calibri"/>
          <w:sz w:val="22"/>
          <w:szCs w:val="22"/>
          <w:lang w:val="es-AR" w:eastAsia="es-AR"/>
        </w:rPr>
        <w:t xml:space="preserve">De los Actos de Habla a las Acciones Verbales. Foco en el Hablante o en la conversación. Estudio de Acción Verbal: </w:t>
      </w:r>
      <w:r>
        <w:rPr>
          <w:rFonts w:asciiTheme="minorHAnsi" w:hAnsiTheme="minorHAnsi" w:cstheme="minorHAnsi"/>
          <w:sz w:val="22"/>
          <w:szCs w:val="22"/>
        </w:rPr>
        <w:t>La “q</w:t>
      </w:r>
      <w:r w:rsidRPr="00314AEE">
        <w:rPr>
          <w:rFonts w:asciiTheme="minorHAnsi" w:hAnsiTheme="minorHAnsi" w:cstheme="minorHAnsi"/>
          <w:sz w:val="22"/>
          <w:szCs w:val="22"/>
        </w:rPr>
        <w:t xml:space="preserve">ueja”. </w:t>
      </w:r>
      <w:r w:rsidR="001F72BE">
        <w:rPr>
          <w:rFonts w:ascii="Calibri" w:hAnsi="Calibri" w:cs="Calibri"/>
          <w:sz w:val="22"/>
          <w:szCs w:val="22"/>
          <w:lang w:val="es-AR" w:eastAsia="es-AR"/>
        </w:rPr>
        <w:t xml:space="preserve">Narrativas espontáneas. </w:t>
      </w:r>
      <w:r w:rsidR="00D11D3D">
        <w:rPr>
          <w:rFonts w:ascii="Calibri" w:hAnsi="Calibri" w:cs="Calibri"/>
          <w:sz w:val="22"/>
          <w:szCs w:val="22"/>
          <w:lang w:val="es-AR" w:eastAsia="es-AR"/>
        </w:rPr>
        <w:t xml:space="preserve">Sujeto y narración. </w:t>
      </w:r>
      <w:r>
        <w:rPr>
          <w:rFonts w:ascii="Calibri" w:hAnsi="Calibri" w:cs="Calibri"/>
          <w:sz w:val="22"/>
          <w:szCs w:val="22"/>
          <w:lang w:val="es-AR" w:eastAsia="es-AR"/>
        </w:rPr>
        <w:t>Autobiografía y Memoria. Cur</w:t>
      </w:r>
      <w:r w:rsidR="00D11D3D">
        <w:rPr>
          <w:rFonts w:ascii="Calibri" w:hAnsi="Calibri" w:cs="Calibri"/>
          <w:sz w:val="22"/>
          <w:szCs w:val="22"/>
          <w:lang w:val="es-AR" w:eastAsia="es-AR"/>
        </w:rPr>
        <w:t xml:space="preserve">so de Eventos. Curso de Eventos. </w:t>
      </w:r>
      <w:r w:rsidR="008C28FA">
        <w:rPr>
          <w:rFonts w:ascii="Calibri" w:hAnsi="Calibri" w:cs="Calibri"/>
          <w:sz w:val="22"/>
          <w:szCs w:val="22"/>
          <w:lang w:val="es-AR" w:eastAsia="es-AR"/>
        </w:rPr>
        <w:t xml:space="preserve">Relaciones Retóricas. </w:t>
      </w:r>
      <w:r w:rsidR="00D11D3D">
        <w:rPr>
          <w:rFonts w:ascii="Calibri" w:hAnsi="Calibri" w:cs="Calibri"/>
          <w:sz w:val="22"/>
          <w:szCs w:val="22"/>
          <w:lang w:val="es-AR" w:eastAsia="es-AR"/>
        </w:rPr>
        <w:t xml:space="preserve">Verdad, retórica y comunicación. </w:t>
      </w:r>
    </w:p>
    <w:p w:rsidR="006F0C1C" w:rsidRDefault="006F0C1C" w:rsidP="00817655">
      <w:pPr>
        <w:autoSpaceDE w:val="0"/>
        <w:autoSpaceDN w:val="0"/>
        <w:adjustRightInd w:val="0"/>
        <w:spacing w:line="276" w:lineRule="auto"/>
        <w:rPr>
          <w:rFonts w:ascii="Calibri,Bold" w:hAnsi="Calibri,Bold" w:cs="Calibri,Bold"/>
          <w:b/>
          <w:bCs/>
          <w:sz w:val="22"/>
          <w:szCs w:val="22"/>
          <w:lang w:val="es-AR" w:eastAsia="es-AR"/>
        </w:rPr>
      </w:pPr>
    </w:p>
    <w:p w:rsidR="00B22CD3" w:rsidRDefault="00B22CD3" w:rsidP="00817655">
      <w:pPr>
        <w:autoSpaceDE w:val="0"/>
        <w:autoSpaceDN w:val="0"/>
        <w:adjustRightInd w:val="0"/>
        <w:spacing w:line="276" w:lineRule="auto"/>
        <w:rPr>
          <w:rFonts w:ascii="Calibri" w:hAnsi="Calibri" w:cs="Calibri"/>
          <w:sz w:val="22"/>
          <w:szCs w:val="22"/>
          <w:lang w:val="es-AR" w:eastAsia="es-AR"/>
        </w:rPr>
      </w:pPr>
      <w:r>
        <w:rPr>
          <w:rFonts w:ascii="Calibri,Bold" w:hAnsi="Calibri,Bold" w:cs="Calibri,Bold"/>
          <w:b/>
          <w:bCs/>
          <w:sz w:val="22"/>
          <w:szCs w:val="22"/>
          <w:lang w:val="es-AR" w:eastAsia="es-AR"/>
        </w:rPr>
        <w:lastRenderedPageBreak/>
        <w:t xml:space="preserve">Evaluación: </w:t>
      </w:r>
      <w:r>
        <w:rPr>
          <w:rFonts w:ascii="Calibri" w:hAnsi="Calibri" w:cs="Calibri"/>
          <w:sz w:val="22"/>
          <w:szCs w:val="22"/>
          <w:lang w:val="es-AR" w:eastAsia="es-AR"/>
        </w:rPr>
        <w:t xml:space="preserve">Breve examen global al final del curso y trabajo final de </w:t>
      </w:r>
      <w:r w:rsidR="00D11D3D">
        <w:rPr>
          <w:rFonts w:ascii="Calibri" w:hAnsi="Calibri" w:cs="Calibri"/>
          <w:sz w:val="22"/>
          <w:szCs w:val="22"/>
          <w:lang w:val="es-AR" w:eastAsia="es-AR"/>
        </w:rPr>
        <w:t xml:space="preserve">un mínimo de </w:t>
      </w:r>
      <w:r>
        <w:rPr>
          <w:rFonts w:ascii="Calibri" w:hAnsi="Calibri" w:cs="Calibri"/>
          <w:sz w:val="22"/>
          <w:szCs w:val="22"/>
          <w:lang w:val="es-AR" w:eastAsia="es-AR"/>
        </w:rPr>
        <w:t xml:space="preserve">diez </w:t>
      </w:r>
      <w:r w:rsidR="00D11D3D">
        <w:rPr>
          <w:rFonts w:ascii="Calibri" w:hAnsi="Calibri" w:cs="Calibri"/>
          <w:sz w:val="22"/>
          <w:szCs w:val="22"/>
          <w:lang w:val="es-AR" w:eastAsia="es-AR"/>
        </w:rPr>
        <w:t xml:space="preserve">y un máximo de veinticinco páginas a un espacio </w:t>
      </w:r>
      <w:r>
        <w:rPr>
          <w:rFonts w:ascii="Calibri" w:hAnsi="Calibri" w:cs="Calibri"/>
          <w:sz w:val="22"/>
          <w:szCs w:val="22"/>
          <w:lang w:val="es-AR" w:eastAsia="es-AR"/>
        </w:rPr>
        <w:t>sobre un tema a elección del alumno.</w:t>
      </w:r>
    </w:p>
    <w:p w:rsidR="00314AEE" w:rsidRDefault="00314AEE" w:rsidP="00817655">
      <w:pPr>
        <w:autoSpaceDE w:val="0"/>
        <w:autoSpaceDN w:val="0"/>
        <w:adjustRightInd w:val="0"/>
        <w:spacing w:line="276" w:lineRule="auto"/>
        <w:rPr>
          <w:rFonts w:ascii="Calibri,Bold" w:hAnsi="Calibri,Bold" w:cs="Calibri,Bold"/>
          <w:b/>
          <w:bCs/>
          <w:sz w:val="22"/>
          <w:szCs w:val="22"/>
          <w:lang w:val="es-AR" w:eastAsia="es-AR"/>
        </w:rPr>
      </w:pPr>
    </w:p>
    <w:p w:rsidR="00314AEE" w:rsidRDefault="00314AEE" w:rsidP="00817655">
      <w:pPr>
        <w:autoSpaceDE w:val="0"/>
        <w:autoSpaceDN w:val="0"/>
        <w:adjustRightInd w:val="0"/>
        <w:spacing w:line="276" w:lineRule="auto"/>
        <w:rPr>
          <w:rFonts w:ascii="Calibri,Bold" w:hAnsi="Calibri,Bold" w:cs="Calibri,Bold"/>
          <w:b/>
          <w:bCs/>
          <w:sz w:val="22"/>
          <w:szCs w:val="22"/>
          <w:lang w:val="es-AR" w:eastAsia="es-AR"/>
        </w:rPr>
      </w:pPr>
    </w:p>
    <w:p w:rsidR="00B22CD3" w:rsidRDefault="00B22CD3" w:rsidP="00817655">
      <w:pPr>
        <w:autoSpaceDE w:val="0"/>
        <w:autoSpaceDN w:val="0"/>
        <w:adjustRightInd w:val="0"/>
        <w:spacing w:line="276" w:lineRule="auto"/>
        <w:rPr>
          <w:rFonts w:ascii="Calibri" w:hAnsi="Calibri" w:cs="Calibri"/>
          <w:sz w:val="22"/>
          <w:szCs w:val="22"/>
          <w:lang w:val="es-AR" w:eastAsia="es-AR"/>
        </w:rPr>
      </w:pPr>
      <w:r>
        <w:rPr>
          <w:rFonts w:ascii="Calibri,Bold" w:hAnsi="Calibri,Bold" w:cs="Calibri,Bold"/>
          <w:b/>
          <w:bCs/>
          <w:sz w:val="22"/>
          <w:szCs w:val="22"/>
          <w:lang w:val="es-AR" w:eastAsia="es-AR"/>
        </w:rPr>
        <w:t xml:space="preserve">BIBLIOGRAFÍA </w:t>
      </w:r>
      <w:r>
        <w:rPr>
          <w:rFonts w:ascii="Calibri" w:hAnsi="Calibri" w:cs="Calibri"/>
          <w:sz w:val="22"/>
          <w:szCs w:val="22"/>
          <w:lang w:val="es-AR" w:eastAsia="es-AR"/>
        </w:rPr>
        <w:t>(a proporcionar por el instructor)</w:t>
      </w:r>
    </w:p>
    <w:p w:rsidR="00255D37" w:rsidRDefault="00255D37" w:rsidP="00817655">
      <w:pPr>
        <w:autoSpaceDE w:val="0"/>
        <w:autoSpaceDN w:val="0"/>
        <w:adjustRightInd w:val="0"/>
        <w:spacing w:line="276" w:lineRule="auto"/>
        <w:rPr>
          <w:rFonts w:ascii="Calibri" w:hAnsi="Calibri" w:cs="Calibri"/>
          <w:sz w:val="22"/>
          <w:szCs w:val="22"/>
          <w:lang w:val="es-AR" w:eastAsia="es-AR"/>
        </w:rPr>
      </w:pPr>
    </w:p>
    <w:p w:rsidR="00B22CD3" w:rsidRDefault="00B22CD3" w:rsidP="00817655">
      <w:pPr>
        <w:autoSpaceDE w:val="0"/>
        <w:autoSpaceDN w:val="0"/>
        <w:adjustRightInd w:val="0"/>
        <w:spacing w:line="276" w:lineRule="auto"/>
        <w:rPr>
          <w:b/>
          <w:bCs/>
          <w:sz w:val="20"/>
          <w:szCs w:val="20"/>
          <w:lang w:val="es-AR" w:eastAsia="es-AR"/>
        </w:rPr>
      </w:pPr>
      <w:r>
        <w:rPr>
          <w:b/>
          <w:bCs/>
          <w:sz w:val="20"/>
          <w:szCs w:val="20"/>
          <w:lang w:val="es-AR" w:eastAsia="es-AR"/>
        </w:rPr>
        <w:t>Unidad I</w:t>
      </w:r>
      <w:r w:rsidR="007F5912">
        <w:rPr>
          <w:b/>
          <w:bCs/>
          <w:sz w:val="20"/>
          <w:szCs w:val="20"/>
          <w:lang w:val="es-AR" w:eastAsia="es-AR"/>
        </w:rPr>
        <w:t xml:space="preserve">: Introducción </w:t>
      </w:r>
    </w:p>
    <w:p w:rsidR="00B22CD3" w:rsidRDefault="00B22CD3" w:rsidP="00817655">
      <w:pPr>
        <w:autoSpaceDE w:val="0"/>
        <w:autoSpaceDN w:val="0"/>
        <w:adjustRightInd w:val="0"/>
        <w:spacing w:line="276" w:lineRule="auto"/>
        <w:rPr>
          <w:sz w:val="20"/>
          <w:szCs w:val="20"/>
          <w:lang w:val="es-AR" w:eastAsia="es-AR"/>
        </w:rPr>
      </w:pPr>
      <w:r>
        <w:rPr>
          <w:sz w:val="20"/>
          <w:szCs w:val="20"/>
          <w:lang w:val="es-AR" w:eastAsia="es-AR"/>
        </w:rPr>
        <w:t>Notas del Instructor.</w:t>
      </w:r>
    </w:p>
    <w:p w:rsidR="00BC2637" w:rsidRPr="00255D37" w:rsidRDefault="008C28FA" w:rsidP="00817655">
      <w:pPr>
        <w:spacing w:line="276" w:lineRule="auto"/>
        <w:ind w:left="709" w:hanging="709"/>
        <w:jc w:val="both"/>
        <w:rPr>
          <w:sz w:val="20"/>
          <w:szCs w:val="20"/>
          <w:lang w:val="en-US"/>
        </w:rPr>
      </w:pPr>
      <w:r w:rsidRPr="00255D37">
        <w:rPr>
          <w:sz w:val="20"/>
          <w:szCs w:val="20"/>
          <w:lang w:val="en-US"/>
        </w:rPr>
        <w:t xml:space="preserve">Searle, John. 2006. </w:t>
      </w:r>
      <w:proofErr w:type="spellStart"/>
      <w:r w:rsidRPr="00255D37">
        <w:rPr>
          <w:sz w:val="20"/>
          <w:szCs w:val="20"/>
          <w:lang w:val="en-US"/>
        </w:rPr>
        <w:t>WhatisLanguage</w:t>
      </w:r>
      <w:proofErr w:type="spellEnd"/>
      <w:r w:rsidRPr="00255D37">
        <w:rPr>
          <w:sz w:val="20"/>
          <w:szCs w:val="20"/>
          <w:lang w:val="en-US"/>
        </w:rPr>
        <w:t xml:space="preserve">: </w:t>
      </w:r>
      <w:proofErr w:type="spellStart"/>
      <w:r w:rsidRPr="00255D37">
        <w:rPr>
          <w:sz w:val="20"/>
          <w:szCs w:val="20"/>
          <w:lang w:val="en-US"/>
        </w:rPr>
        <w:t>SomePreliminaryRemarks</w:t>
      </w:r>
      <w:proofErr w:type="spellEnd"/>
      <w:r w:rsidRPr="00255D37">
        <w:rPr>
          <w:sz w:val="20"/>
          <w:szCs w:val="20"/>
          <w:lang w:val="en-US"/>
        </w:rPr>
        <w:t xml:space="preserve">. In: 20th </w:t>
      </w:r>
      <w:proofErr w:type="spellStart"/>
      <w:r w:rsidRPr="00255D37">
        <w:rPr>
          <w:sz w:val="20"/>
          <w:szCs w:val="20"/>
          <w:lang w:val="en-US"/>
        </w:rPr>
        <w:t>DeutscherKongressfürPhilosophie</w:t>
      </w:r>
      <w:proofErr w:type="spellEnd"/>
      <w:r w:rsidRPr="00255D37">
        <w:rPr>
          <w:sz w:val="20"/>
          <w:szCs w:val="20"/>
          <w:lang w:val="en-US"/>
        </w:rPr>
        <w:t xml:space="preserve">, </w:t>
      </w:r>
      <w:proofErr w:type="spellStart"/>
      <w:r w:rsidRPr="00255D37">
        <w:rPr>
          <w:sz w:val="20"/>
          <w:szCs w:val="20"/>
          <w:lang w:val="en-US"/>
        </w:rPr>
        <w:t>Günther</w:t>
      </w:r>
      <w:proofErr w:type="spellEnd"/>
      <w:r w:rsidRPr="00255D37">
        <w:rPr>
          <w:sz w:val="20"/>
          <w:szCs w:val="20"/>
          <w:lang w:val="en-US"/>
        </w:rPr>
        <w:t xml:space="preserve"> Abel (</w:t>
      </w:r>
      <w:proofErr w:type="gramStart"/>
      <w:r w:rsidRPr="00255D37">
        <w:rPr>
          <w:sz w:val="20"/>
          <w:szCs w:val="20"/>
          <w:lang w:val="en-US"/>
        </w:rPr>
        <w:t>ed</w:t>
      </w:r>
      <w:proofErr w:type="gramEnd"/>
      <w:r w:rsidRPr="00255D37">
        <w:rPr>
          <w:sz w:val="20"/>
          <w:szCs w:val="20"/>
          <w:lang w:val="en-US"/>
        </w:rPr>
        <w:t xml:space="preserve">.). Hamburg: </w:t>
      </w:r>
      <w:proofErr w:type="spellStart"/>
      <w:r w:rsidRPr="00255D37">
        <w:rPr>
          <w:sz w:val="20"/>
          <w:szCs w:val="20"/>
          <w:lang w:val="en-US"/>
        </w:rPr>
        <w:t>FelixMeinerVerlag</w:t>
      </w:r>
      <w:proofErr w:type="spellEnd"/>
    </w:p>
    <w:p w:rsidR="006F0C1C" w:rsidRPr="00255D37" w:rsidRDefault="007F5912" w:rsidP="00817655">
      <w:pPr>
        <w:spacing w:line="276" w:lineRule="auto"/>
        <w:ind w:left="709" w:hanging="709"/>
        <w:jc w:val="both"/>
        <w:rPr>
          <w:sz w:val="20"/>
          <w:szCs w:val="20"/>
          <w:lang w:val="en-US"/>
        </w:rPr>
      </w:pPr>
      <w:proofErr w:type="spellStart"/>
      <w:r w:rsidRPr="006F0C1C">
        <w:rPr>
          <w:sz w:val="20"/>
          <w:szCs w:val="20"/>
          <w:lang w:val="en-US"/>
        </w:rPr>
        <w:t>Labov</w:t>
      </w:r>
      <w:proofErr w:type="spellEnd"/>
      <w:r w:rsidRPr="006F0C1C">
        <w:rPr>
          <w:sz w:val="20"/>
          <w:szCs w:val="20"/>
          <w:lang w:val="en-US"/>
        </w:rPr>
        <w:t xml:space="preserve">, W. (2001) Uncovering the Event Structure </w:t>
      </w:r>
      <w:r w:rsidR="006F0C1C" w:rsidRPr="006F0C1C">
        <w:rPr>
          <w:sz w:val="20"/>
          <w:szCs w:val="20"/>
          <w:lang w:val="en-US"/>
        </w:rPr>
        <w:t>Horn, Laurence.</w:t>
      </w:r>
      <w:r w:rsidR="006F0C1C" w:rsidRPr="00255D37">
        <w:rPr>
          <w:sz w:val="20"/>
          <w:szCs w:val="20"/>
          <w:lang w:val="en-US"/>
        </w:rPr>
        <w:t xml:space="preserve">2003. </w:t>
      </w:r>
      <w:proofErr w:type="spellStart"/>
      <w:r w:rsidR="006F0C1C" w:rsidRPr="00255D37">
        <w:rPr>
          <w:sz w:val="20"/>
          <w:szCs w:val="20"/>
          <w:lang w:val="en-US"/>
        </w:rPr>
        <w:t>Implicature</w:t>
      </w:r>
      <w:proofErr w:type="spellEnd"/>
      <w:r w:rsidR="006F0C1C" w:rsidRPr="00255D37">
        <w:rPr>
          <w:sz w:val="20"/>
          <w:szCs w:val="20"/>
          <w:lang w:val="en-US"/>
        </w:rPr>
        <w:t>. En: Horn, L</w:t>
      </w:r>
      <w:proofErr w:type="gramStart"/>
      <w:r w:rsidR="006F0C1C" w:rsidRPr="00255D37">
        <w:rPr>
          <w:sz w:val="20"/>
          <w:szCs w:val="20"/>
          <w:lang w:val="en-US"/>
        </w:rPr>
        <w:t>./</w:t>
      </w:r>
      <w:proofErr w:type="gramEnd"/>
      <w:r w:rsidR="006F0C1C" w:rsidRPr="00255D37">
        <w:rPr>
          <w:sz w:val="20"/>
          <w:szCs w:val="20"/>
          <w:lang w:val="en-US"/>
        </w:rPr>
        <w:t xml:space="preserve">Ward, G. (eds.) Handbook of Pragmatics. Oxford: Blackwell, 3-28. En J. </w:t>
      </w:r>
      <w:proofErr w:type="spellStart"/>
      <w:r w:rsidR="006F0C1C" w:rsidRPr="00255D37">
        <w:rPr>
          <w:sz w:val="20"/>
          <w:szCs w:val="20"/>
          <w:lang w:val="en-US"/>
        </w:rPr>
        <w:t>Guo</w:t>
      </w:r>
      <w:proofErr w:type="spellEnd"/>
      <w:r w:rsidR="006F0C1C" w:rsidRPr="00255D37">
        <w:rPr>
          <w:sz w:val="20"/>
          <w:szCs w:val="20"/>
          <w:lang w:val="en-US"/>
        </w:rPr>
        <w:t xml:space="preserve"> (ed.) </w:t>
      </w:r>
      <w:proofErr w:type="spellStart"/>
      <w:r w:rsidR="006F0C1C" w:rsidRPr="00255D37">
        <w:rPr>
          <w:sz w:val="20"/>
          <w:szCs w:val="20"/>
          <w:lang w:val="en-US"/>
        </w:rPr>
        <w:t>CrosslinguisticApproaches</w:t>
      </w:r>
      <w:proofErr w:type="spellEnd"/>
      <w:r w:rsidR="006F0C1C" w:rsidRPr="00255D37">
        <w:rPr>
          <w:sz w:val="20"/>
          <w:szCs w:val="20"/>
          <w:lang w:val="en-US"/>
        </w:rPr>
        <w:t xml:space="preserve"> to </w:t>
      </w:r>
      <w:proofErr w:type="spellStart"/>
      <w:r w:rsidR="006F0C1C" w:rsidRPr="00255D37">
        <w:rPr>
          <w:sz w:val="20"/>
          <w:szCs w:val="20"/>
          <w:lang w:val="en-US"/>
        </w:rPr>
        <w:t>thePsychology</w:t>
      </w:r>
      <w:proofErr w:type="spellEnd"/>
      <w:r w:rsidR="006F0C1C" w:rsidRPr="00255D37">
        <w:rPr>
          <w:sz w:val="20"/>
          <w:szCs w:val="20"/>
          <w:lang w:val="en-US"/>
        </w:rPr>
        <w:t xml:space="preserve"> of Language. New York: </w:t>
      </w:r>
      <w:proofErr w:type="spellStart"/>
      <w:r w:rsidR="006F0C1C" w:rsidRPr="00255D37">
        <w:rPr>
          <w:sz w:val="20"/>
          <w:szCs w:val="20"/>
          <w:lang w:val="en-US"/>
        </w:rPr>
        <w:t>PsychologyPress</w:t>
      </w:r>
      <w:proofErr w:type="spellEnd"/>
    </w:p>
    <w:p w:rsidR="007F5912" w:rsidRDefault="007F5912" w:rsidP="00817655">
      <w:pPr>
        <w:spacing w:line="276" w:lineRule="auto"/>
        <w:ind w:left="709" w:hanging="709"/>
        <w:jc w:val="both"/>
        <w:rPr>
          <w:sz w:val="20"/>
          <w:szCs w:val="20"/>
          <w:lang w:val="en-US"/>
        </w:rPr>
      </w:pPr>
      <w:proofErr w:type="spellStart"/>
      <w:r w:rsidRPr="00255D37">
        <w:rPr>
          <w:sz w:val="20"/>
          <w:szCs w:val="20"/>
          <w:lang w:val="en-US"/>
        </w:rPr>
        <w:t>Labov</w:t>
      </w:r>
      <w:proofErr w:type="spellEnd"/>
      <w:r w:rsidRPr="00255D37">
        <w:rPr>
          <w:sz w:val="20"/>
          <w:szCs w:val="20"/>
          <w:lang w:val="en-US"/>
        </w:rPr>
        <w:t>, W. &amp;</w:t>
      </w:r>
      <w:r w:rsidR="00255D37">
        <w:rPr>
          <w:sz w:val="20"/>
          <w:szCs w:val="20"/>
          <w:lang w:val="en-US"/>
        </w:rPr>
        <w:t xml:space="preserve"> </w:t>
      </w:r>
      <w:proofErr w:type="spellStart"/>
      <w:r w:rsidRPr="00255D37">
        <w:rPr>
          <w:sz w:val="20"/>
          <w:szCs w:val="20"/>
          <w:lang w:val="en-US"/>
        </w:rPr>
        <w:t>Waletzky</w:t>
      </w:r>
      <w:proofErr w:type="spellEnd"/>
      <w:r w:rsidRPr="00255D37">
        <w:rPr>
          <w:sz w:val="20"/>
          <w:szCs w:val="20"/>
          <w:lang w:val="en-US"/>
        </w:rPr>
        <w:t xml:space="preserve">, J. (1997) </w:t>
      </w:r>
      <w:proofErr w:type="spellStart"/>
      <w:r w:rsidRPr="00255D37">
        <w:rPr>
          <w:sz w:val="20"/>
          <w:szCs w:val="20"/>
          <w:lang w:val="en-US"/>
        </w:rPr>
        <w:t>NarrativeAnalysis</w:t>
      </w:r>
      <w:proofErr w:type="spellEnd"/>
      <w:r w:rsidRPr="00255D37">
        <w:rPr>
          <w:sz w:val="20"/>
          <w:szCs w:val="20"/>
          <w:lang w:val="en-US"/>
        </w:rPr>
        <w:t xml:space="preserve">: Oral Version of Personal Experience, in: Journal of Narrative and </w:t>
      </w:r>
      <w:proofErr w:type="spellStart"/>
      <w:r w:rsidRPr="00255D37">
        <w:rPr>
          <w:sz w:val="20"/>
          <w:szCs w:val="20"/>
          <w:lang w:val="en-US"/>
        </w:rPr>
        <w:t>LifeHistory</w:t>
      </w:r>
      <w:proofErr w:type="spellEnd"/>
      <w:r w:rsidRPr="00255D37">
        <w:rPr>
          <w:sz w:val="20"/>
          <w:szCs w:val="20"/>
          <w:lang w:val="en-US"/>
        </w:rPr>
        <w:t xml:space="preserve">, 7 (1-4), (New Jersey: Lawrence </w:t>
      </w:r>
      <w:proofErr w:type="spellStart"/>
      <w:r w:rsidRPr="00255D37">
        <w:rPr>
          <w:sz w:val="20"/>
          <w:szCs w:val="20"/>
          <w:lang w:val="en-US"/>
        </w:rPr>
        <w:t>ErlbaumAssociates</w:t>
      </w:r>
      <w:proofErr w:type="spellEnd"/>
      <w:r w:rsidRPr="00255D37">
        <w:rPr>
          <w:sz w:val="20"/>
          <w:szCs w:val="20"/>
          <w:lang w:val="en-US"/>
        </w:rPr>
        <w:t>), 3-38.</w:t>
      </w:r>
    </w:p>
    <w:p w:rsidR="00255D37" w:rsidRPr="00255D37" w:rsidRDefault="00255D37" w:rsidP="00817655">
      <w:pPr>
        <w:spacing w:line="276" w:lineRule="auto"/>
        <w:ind w:left="709" w:hanging="709"/>
        <w:jc w:val="both"/>
        <w:rPr>
          <w:sz w:val="20"/>
          <w:szCs w:val="20"/>
          <w:lang w:val="en-US"/>
        </w:rPr>
      </w:pPr>
    </w:p>
    <w:p w:rsidR="00510690" w:rsidRDefault="00B22CD3" w:rsidP="00817655">
      <w:pPr>
        <w:autoSpaceDE w:val="0"/>
        <w:autoSpaceDN w:val="0"/>
        <w:adjustRightInd w:val="0"/>
        <w:spacing w:line="276" w:lineRule="auto"/>
        <w:rPr>
          <w:b/>
          <w:bCs/>
          <w:sz w:val="20"/>
          <w:szCs w:val="20"/>
          <w:lang w:val="es-AR" w:eastAsia="es-AR"/>
        </w:rPr>
      </w:pPr>
      <w:r w:rsidRPr="00510690">
        <w:rPr>
          <w:b/>
          <w:bCs/>
          <w:sz w:val="20"/>
          <w:szCs w:val="20"/>
          <w:lang w:val="es-AR" w:eastAsia="es-AR"/>
        </w:rPr>
        <w:t xml:space="preserve">Unidad II: </w:t>
      </w:r>
      <w:r w:rsidR="00510690" w:rsidRPr="00510690">
        <w:rPr>
          <w:b/>
          <w:bCs/>
          <w:sz w:val="20"/>
          <w:szCs w:val="20"/>
          <w:lang w:val="es-AR" w:eastAsia="es-AR"/>
        </w:rPr>
        <w:t xml:space="preserve">El Evento lingüístico. </w:t>
      </w:r>
    </w:p>
    <w:p w:rsidR="00255D37" w:rsidRPr="00255D37" w:rsidRDefault="00255D37" w:rsidP="00817655">
      <w:pPr>
        <w:autoSpaceDE w:val="0"/>
        <w:autoSpaceDN w:val="0"/>
        <w:adjustRightInd w:val="0"/>
        <w:spacing w:line="276" w:lineRule="auto"/>
        <w:rPr>
          <w:bCs/>
          <w:sz w:val="20"/>
          <w:szCs w:val="20"/>
          <w:lang w:val="es-AR" w:eastAsia="es-AR"/>
        </w:rPr>
      </w:pPr>
      <w:r>
        <w:rPr>
          <w:bCs/>
          <w:sz w:val="20"/>
          <w:szCs w:val="20"/>
          <w:lang w:val="es-AR" w:eastAsia="es-AR"/>
        </w:rPr>
        <w:t xml:space="preserve">Notas del Instructor sobre Gramática de Interfaces. </w:t>
      </w:r>
    </w:p>
    <w:p w:rsidR="00B22CD3" w:rsidRPr="00746202" w:rsidRDefault="00B22CD3" w:rsidP="00817655">
      <w:pPr>
        <w:autoSpaceDE w:val="0"/>
        <w:autoSpaceDN w:val="0"/>
        <w:adjustRightInd w:val="0"/>
        <w:spacing w:line="276" w:lineRule="auto"/>
        <w:ind w:left="709" w:hanging="709"/>
        <w:rPr>
          <w:sz w:val="20"/>
          <w:szCs w:val="20"/>
          <w:lang w:val="en-US" w:eastAsia="es-AR"/>
        </w:rPr>
      </w:pPr>
      <w:r w:rsidRPr="00746202">
        <w:rPr>
          <w:sz w:val="20"/>
          <w:szCs w:val="20"/>
          <w:lang w:val="en-US" w:eastAsia="es-AR"/>
        </w:rPr>
        <w:t>Beavers, John. 2011. Aspectual Classes and Scales of Change.</w:t>
      </w:r>
    </w:p>
    <w:p w:rsidR="00B22CD3" w:rsidRDefault="000042B6" w:rsidP="00817655">
      <w:pPr>
        <w:autoSpaceDE w:val="0"/>
        <w:autoSpaceDN w:val="0"/>
        <w:adjustRightInd w:val="0"/>
        <w:spacing w:line="276" w:lineRule="auto"/>
        <w:ind w:left="709" w:hanging="709"/>
        <w:rPr>
          <w:sz w:val="20"/>
          <w:szCs w:val="20"/>
          <w:lang w:val="en-US" w:eastAsia="es-AR"/>
        </w:rPr>
      </w:pPr>
      <w:r>
        <w:rPr>
          <w:sz w:val="20"/>
          <w:szCs w:val="20"/>
          <w:lang w:val="en-US" w:eastAsia="es-AR"/>
        </w:rPr>
        <w:tab/>
      </w:r>
      <w:hyperlink r:id="rId5" w:history="1">
        <w:r w:rsidR="00746202" w:rsidRPr="00767BB1">
          <w:rPr>
            <w:rStyle w:val="Hipervnculo"/>
            <w:sz w:val="20"/>
            <w:szCs w:val="20"/>
            <w:lang w:val="en-US" w:eastAsia="es-AR"/>
          </w:rPr>
          <w:t>http://citeseerx.ist.psu.edu/viewdoc/download?doi=10.1.1.158.3298&amp;rep=rep1&amp;type=pdf</w:t>
        </w:r>
      </w:hyperlink>
    </w:p>
    <w:p w:rsidR="00746202" w:rsidRDefault="00746202" w:rsidP="00817655">
      <w:pPr>
        <w:pStyle w:val="Predeterminado"/>
        <w:spacing w:line="276" w:lineRule="auto"/>
        <w:ind w:firstLine="0"/>
      </w:pPr>
      <w:r>
        <w:rPr>
          <w:rFonts w:ascii="Times New Roman" w:hAnsi="Times New Roman"/>
          <w:bCs/>
          <w:sz w:val="20"/>
          <w:lang w:val="es-ES"/>
        </w:rPr>
        <w:t xml:space="preserve">‘El significado como concepto estructurado’. </w:t>
      </w:r>
      <w:r>
        <w:rPr>
          <w:rFonts w:ascii="TimesNewRomanPSMT" w:eastAsia="TimesNewRomanPSMT" w:hAnsi="TimesNewRomanPSMT" w:cs="TimesNewRomanPSMT"/>
          <w:bCs/>
          <w:sz w:val="20"/>
          <w:szCs w:val="20"/>
          <w:lang w:val="es-ES"/>
        </w:rPr>
        <w:t xml:space="preserve">En </w:t>
      </w:r>
      <w:proofErr w:type="spellStart"/>
      <w:r>
        <w:rPr>
          <w:rFonts w:ascii="TimesNewRomanPSMT" w:eastAsia="TimesNewRomanPSMT" w:hAnsi="TimesNewRomanPSMT" w:cs="TimesNewRomanPSMT"/>
          <w:bCs/>
          <w:sz w:val="20"/>
          <w:szCs w:val="20"/>
          <w:lang w:val="es-ES"/>
        </w:rPr>
        <w:t>Gisella</w:t>
      </w:r>
      <w:proofErr w:type="spellEnd"/>
      <w:r>
        <w:rPr>
          <w:rFonts w:ascii="TimesNewRomanPSMT" w:eastAsia="TimesNewRomanPSMT" w:hAnsi="TimesNewRomanPSMT" w:cs="TimesNewRomanPSMT"/>
          <w:bCs/>
          <w:sz w:val="20"/>
          <w:szCs w:val="20"/>
          <w:lang w:val="es-ES"/>
        </w:rPr>
        <w:t xml:space="preserve"> Müller, </w:t>
      </w:r>
      <w:proofErr w:type="spellStart"/>
      <w:r>
        <w:rPr>
          <w:rFonts w:ascii="TimesNewRomanPSMT" w:eastAsia="TimesNewRomanPSMT" w:hAnsi="TimesNewRomanPSMT" w:cs="TimesNewRomanPSMT"/>
          <w:bCs/>
          <w:sz w:val="20"/>
          <w:szCs w:val="20"/>
          <w:lang w:val="es-ES"/>
        </w:rPr>
        <w:t>VaninaBarbeito</w:t>
      </w:r>
      <w:proofErr w:type="spellEnd"/>
      <w:r>
        <w:rPr>
          <w:rFonts w:ascii="TimesNewRomanPSMT" w:eastAsia="TimesNewRomanPSMT" w:hAnsi="TimesNewRomanPSMT" w:cs="TimesNewRomanPSMT"/>
          <w:bCs/>
          <w:sz w:val="20"/>
          <w:szCs w:val="20"/>
          <w:lang w:val="es-ES"/>
        </w:rPr>
        <w:t xml:space="preserve"> y Laura Miñones (Editores)</w:t>
      </w:r>
    </w:p>
    <w:p w:rsidR="00746202" w:rsidRPr="00255D37" w:rsidRDefault="00746202" w:rsidP="00817655">
      <w:pPr>
        <w:pStyle w:val="Predeterminado"/>
        <w:autoSpaceDE w:val="0"/>
        <w:spacing w:line="276" w:lineRule="auto"/>
        <w:rPr>
          <w:rFonts w:ascii="TimesNewRomanPSMT" w:eastAsia="TimesNewRomanPSMT" w:hAnsi="TimesNewRomanPSMT" w:cs="TimesNewRomanPSMT"/>
          <w:sz w:val="20"/>
          <w:szCs w:val="20"/>
          <w:lang w:val="en-US"/>
        </w:rPr>
      </w:pPr>
      <w:r>
        <w:rPr>
          <w:rFonts w:ascii="TimesNewRomanPS-ItalicMT" w:eastAsia="TimesNewRomanPS-ItalicMT" w:hAnsi="TimesNewRomanPS-ItalicMT" w:cs="TimesNewRomanPS-ItalicMT"/>
          <w:i/>
          <w:iCs/>
          <w:sz w:val="20"/>
          <w:szCs w:val="20"/>
        </w:rPr>
        <w:t xml:space="preserve">    Estudios de Lingüística Cognitiva</w:t>
      </w:r>
      <w:r>
        <w:rPr>
          <w:rFonts w:ascii="TimesNewRomanPSMT" w:eastAsia="TimesNewRomanPSMT" w:hAnsi="TimesNewRomanPSMT" w:cs="TimesNewRomanPSMT"/>
          <w:sz w:val="20"/>
          <w:szCs w:val="20"/>
        </w:rPr>
        <w:t xml:space="preserve">. Mendoza: EDIUNC. </w:t>
      </w:r>
      <w:r w:rsidRPr="00255D37">
        <w:rPr>
          <w:rFonts w:ascii="TimesNewRomanPSMT" w:eastAsia="TimesNewRomanPSMT" w:hAnsi="TimesNewRomanPSMT" w:cs="TimesNewRomanPSMT"/>
          <w:sz w:val="20"/>
          <w:szCs w:val="20"/>
          <w:lang w:val="en-US"/>
        </w:rPr>
        <w:t>241-157.</w:t>
      </w:r>
    </w:p>
    <w:p w:rsidR="00B22CD3" w:rsidRPr="000042B6" w:rsidRDefault="00B22CD3" w:rsidP="00817655">
      <w:pPr>
        <w:autoSpaceDE w:val="0"/>
        <w:autoSpaceDN w:val="0"/>
        <w:adjustRightInd w:val="0"/>
        <w:spacing w:line="276" w:lineRule="auto"/>
        <w:ind w:left="709" w:hanging="709"/>
        <w:rPr>
          <w:i/>
          <w:iCs/>
          <w:sz w:val="20"/>
          <w:szCs w:val="20"/>
          <w:lang w:val="en-US" w:eastAsia="es-AR"/>
        </w:rPr>
      </w:pPr>
      <w:r w:rsidRPr="00B22CD3">
        <w:rPr>
          <w:sz w:val="20"/>
          <w:szCs w:val="20"/>
          <w:lang w:val="en-US" w:eastAsia="es-AR"/>
        </w:rPr>
        <w:t xml:space="preserve">Rappaport </w:t>
      </w:r>
      <w:proofErr w:type="spellStart"/>
      <w:r w:rsidRPr="00B22CD3">
        <w:rPr>
          <w:sz w:val="20"/>
          <w:szCs w:val="20"/>
          <w:lang w:val="en-US" w:eastAsia="es-AR"/>
        </w:rPr>
        <w:t>Hovav</w:t>
      </w:r>
      <w:proofErr w:type="spellEnd"/>
      <w:r w:rsidRPr="00B22CD3">
        <w:rPr>
          <w:sz w:val="20"/>
          <w:szCs w:val="20"/>
          <w:lang w:val="en-US" w:eastAsia="es-AR"/>
        </w:rPr>
        <w:t xml:space="preserve">, </w:t>
      </w:r>
      <w:proofErr w:type="spellStart"/>
      <w:r w:rsidRPr="00B22CD3">
        <w:rPr>
          <w:sz w:val="20"/>
          <w:szCs w:val="20"/>
          <w:lang w:val="en-US" w:eastAsia="es-AR"/>
        </w:rPr>
        <w:t>Malka</w:t>
      </w:r>
      <w:proofErr w:type="spellEnd"/>
      <w:r w:rsidRPr="00B22CD3">
        <w:rPr>
          <w:sz w:val="20"/>
          <w:szCs w:val="20"/>
          <w:lang w:val="en-US" w:eastAsia="es-AR"/>
        </w:rPr>
        <w:t xml:space="preserve">. 2008. Lexicalized meaning and the internal structure of events. In </w:t>
      </w:r>
      <w:proofErr w:type="spellStart"/>
      <w:r w:rsidRPr="00B22CD3">
        <w:rPr>
          <w:i/>
          <w:iCs/>
          <w:sz w:val="20"/>
          <w:szCs w:val="20"/>
          <w:lang w:val="en-US" w:eastAsia="es-AR"/>
        </w:rPr>
        <w:t>Theoreticaland</w:t>
      </w:r>
      <w:proofErr w:type="spellEnd"/>
      <w:r w:rsidRPr="00B22CD3">
        <w:rPr>
          <w:i/>
          <w:iCs/>
          <w:sz w:val="20"/>
          <w:szCs w:val="20"/>
          <w:lang w:val="en-US" w:eastAsia="es-AR"/>
        </w:rPr>
        <w:t xml:space="preserve"> </w:t>
      </w:r>
      <w:proofErr w:type="spellStart"/>
      <w:r w:rsidRPr="00B22CD3">
        <w:rPr>
          <w:i/>
          <w:iCs/>
          <w:sz w:val="20"/>
          <w:szCs w:val="20"/>
          <w:lang w:val="en-US" w:eastAsia="es-AR"/>
        </w:rPr>
        <w:t>crosslinguistic</w:t>
      </w:r>
      <w:proofErr w:type="spellEnd"/>
      <w:r w:rsidRPr="00B22CD3">
        <w:rPr>
          <w:i/>
          <w:iCs/>
          <w:sz w:val="20"/>
          <w:szCs w:val="20"/>
          <w:lang w:val="en-US" w:eastAsia="es-AR"/>
        </w:rPr>
        <w:t xml:space="preserve"> approaches to the semantics of aspect</w:t>
      </w:r>
      <w:r w:rsidRPr="00B22CD3">
        <w:rPr>
          <w:sz w:val="20"/>
          <w:szCs w:val="20"/>
          <w:lang w:val="en-US" w:eastAsia="es-AR"/>
        </w:rPr>
        <w:t xml:space="preserve">, ed. Susan Rothstein, 13–42. </w:t>
      </w:r>
      <w:proofErr w:type="spellStart"/>
      <w:r w:rsidRPr="00B22CD3">
        <w:rPr>
          <w:sz w:val="20"/>
          <w:szCs w:val="20"/>
          <w:lang w:val="en-US" w:eastAsia="es-AR"/>
        </w:rPr>
        <w:t>Amsterdam</w:t>
      </w:r>
      <w:proofErr w:type="gramStart"/>
      <w:r w:rsidRPr="00B22CD3">
        <w:rPr>
          <w:sz w:val="20"/>
          <w:szCs w:val="20"/>
          <w:lang w:val="en-US" w:eastAsia="es-AR"/>
        </w:rPr>
        <w:t>:</w:t>
      </w:r>
      <w:r w:rsidR="001F72BE">
        <w:rPr>
          <w:sz w:val="20"/>
          <w:szCs w:val="20"/>
          <w:lang w:val="en-US" w:eastAsia="es-AR"/>
        </w:rPr>
        <w:t>John</w:t>
      </w:r>
      <w:proofErr w:type="spellEnd"/>
      <w:proofErr w:type="gramEnd"/>
      <w:r w:rsidR="001F72BE">
        <w:rPr>
          <w:sz w:val="20"/>
          <w:szCs w:val="20"/>
          <w:lang w:val="en-US" w:eastAsia="es-AR"/>
        </w:rPr>
        <w:t xml:space="preserve"> </w:t>
      </w:r>
      <w:proofErr w:type="spellStart"/>
      <w:r w:rsidR="001F72BE">
        <w:rPr>
          <w:sz w:val="20"/>
          <w:szCs w:val="20"/>
          <w:lang w:val="en-US" w:eastAsia="es-AR"/>
        </w:rPr>
        <w:t>Benjamins</w:t>
      </w:r>
      <w:proofErr w:type="spellEnd"/>
      <w:r w:rsidR="001F72BE">
        <w:rPr>
          <w:sz w:val="20"/>
          <w:szCs w:val="20"/>
          <w:lang w:val="en-US" w:eastAsia="es-AR"/>
        </w:rPr>
        <w:t>.</w:t>
      </w:r>
    </w:p>
    <w:p w:rsidR="00510690" w:rsidRPr="00B22CD3" w:rsidRDefault="00510690" w:rsidP="00817655">
      <w:pPr>
        <w:autoSpaceDE w:val="0"/>
        <w:autoSpaceDN w:val="0"/>
        <w:adjustRightInd w:val="0"/>
        <w:spacing w:line="276" w:lineRule="auto"/>
        <w:ind w:left="709" w:hanging="709"/>
        <w:rPr>
          <w:sz w:val="20"/>
          <w:szCs w:val="20"/>
          <w:lang w:val="en-US" w:eastAsia="es-AR"/>
        </w:rPr>
      </w:pPr>
      <w:r w:rsidRPr="00D11D3D">
        <w:rPr>
          <w:sz w:val="20"/>
          <w:szCs w:val="20"/>
          <w:lang w:val="en-US" w:eastAsia="es-AR"/>
        </w:rPr>
        <w:t xml:space="preserve">Van </w:t>
      </w:r>
      <w:proofErr w:type="spellStart"/>
      <w:r w:rsidRPr="00D11D3D">
        <w:rPr>
          <w:sz w:val="20"/>
          <w:szCs w:val="20"/>
          <w:lang w:val="en-US" w:eastAsia="es-AR"/>
        </w:rPr>
        <w:t>Valin</w:t>
      </w:r>
      <w:proofErr w:type="spellEnd"/>
      <w:r w:rsidRPr="00D11D3D">
        <w:rPr>
          <w:sz w:val="20"/>
          <w:szCs w:val="20"/>
          <w:lang w:val="en-US" w:eastAsia="es-AR"/>
        </w:rPr>
        <w:t xml:space="preserve">, Robert. </w:t>
      </w:r>
      <w:r w:rsidRPr="00B22CD3">
        <w:rPr>
          <w:sz w:val="20"/>
          <w:szCs w:val="20"/>
          <w:lang w:val="en-US" w:eastAsia="es-AR"/>
        </w:rPr>
        <w:t>2005. Exploring the syntax-semantics interfac</w:t>
      </w:r>
      <w:r>
        <w:rPr>
          <w:sz w:val="20"/>
          <w:szCs w:val="20"/>
          <w:lang w:val="en-US" w:eastAsia="es-AR"/>
        </w:rPr>
        <w:t>e. Cambridge: CUP. (</w:t>
      </w:r>
      <w:proofErr w:type="spellStart"/>
      <w:proofErr w:type="gramStart"/>
      <w:r>
        <w:rPr>
          <w:sz w:val="20"/>
          <w:szCs w:val="20"/>
          <w:lang w:val="en-US" w:eastAsia="es-AR"/>
        </w:rPr>
        <w:t>capítulo</w:t>
      </w:r>
      <w:proofErr w:type="spellEnd"/>
      <w:proofErr w:type="gramEnd"/>
      <w:r>
        <w:rPr>
          <w:sz w:val="20"/>
          <w:szCs w:val="20"/>
          <w:lang w:val="en-US" w:eastAsia="es-AR"/>
        </w:rPr>
        <w:t xml:space="preserve"> 2)</w:t>
      </w:r>
    </w:p>
    <w:p w:rsidR="00B22CD3" w:rsidRDefault="00B22CD3" w:rsidP="00817655">
      <w:pPr>
        <w:autoSpaceDE w:val="0"/>
        <w:autoSpaceDN w:val="0"/>
        <w:adjustRightInd w:val="0"/>
        <w:spacing w:line="276" w:lineRule="auto"/>
        <w:ind w:left="709" w:hanging="709"/>
        <w:rPr>
          <w:sz w:val="20"/>
          <w:szCs w:val="20"/>
          <w:lang w:val="en-US" w:eastAsia="es-AR"/>
        </w:rPr>
      </w:pPr>
      <w:proofErr w:type="spellStart"/>
      <w:r w:rsidRPr="00B22CD3">
        <w:rPr>
          <w:sz w:val="20"/>
          <w:szCs w:val="20"/>
          <w:lang w:val="en-US" w:eastAsia="es-AR"/>
        </w:rPr>
        <w:t>Verkuyl</w:t>
      </w:r>
      <w:proofErr w:type="spellEnd"/>
      <w:r w:rsidRPr="00B22CD3">
        <w:rPr>
          <w:sz w:val="20"/>
          <w:szCs w:val="20"/>
          <w:lang w:val="en-US" w:eastAsia="es-AR"/>
        </w:rPr>
        <w:t xml:space="preserve">, </w:t>
      </w:r>
      <w:proofErr w:type="spellStart"/>
      <w:r w:rsidRPr="00B22CD3">
        <w:rPr>
          <w:sz w:val="20"/>
          <w:szCs w:val="20"/>
          <w:lang w:val="en-US" w:eastAsia="es-AR"/>
        </w:rPr>
        <w:t>Henk</w:t>
      </w:r>
      <w:proofErr w:type="spellEnd"/>
      <w:r w:rsidRPr="00B22CD3">
        <w:rPr>
          <w:sz w:val="20"/>
          <w:szCs w:val="20"/>
          <w:lang w:val="en-US" w:eastAsia="es-AR"/>
        </w:rPr>
        <w:t>. 2000. Aspectual composition: Surveying the ingredients.</w:t>
      </w:r>
    </w:p>
    <w:p w:rsidR="006F0C1C" w:rsidRPr="00255D37" w:rsidRDefault="006F0C1C" w:rsidP="00817655">
      <w:pPr>
        <w:autoSpaceDE w:val="0"/>
        <w:autoSpaceDN w:val="0"/>
        <w:adjustRightInd w:val="0"/>
        <w:spacing w:line="276" w:lineRule="auto"/>
        <w:rPr>
          <w:b/>
          <w:bCs/>
          <w:sz w:val="20"/>
          <w:szCs w:val="20"/>
          <w:lang w:val="en-US" w:eastAsia="es-AR"/>
        </w:rPr>
      </w:pPr>
    </w:p>
    <w:p w:rsidR="00B22CD3" w:rsidRDefault="00B22CD3" w:rsidP="00817655">
      <w:pPr>
        <w:autoSpaceDE w:val="0"/>
        <w:autoSpaceDN w:val="0"/>
        <w:adjustRightInd w:val="0"/>
        <w:spacing w:line="276" w:lineRule="auto"/>
        <w:rPr>
          <w:b/>
          <w:bCs/>
          <w:sz w:val="20"/>
          <w:szCs w:val="20"/>
          <w:lang w:val="es-AR" w:eastAsia="es-AR"/>
        </w:rPr>
      </w:pPr>
      <w:r>
        <w:rPr>
          <w:b/>
          <w:bCs/>
          <w:sz w:val="20"/>
          <w:szCs w:val="20"/>
          <w:lang w:val="es-AR" w:eastAsia="es-AR"/>
        </w:rPr>
        <w:t xml:space="preserve">Unidad III: </w:t>
      </w:r>
      <w:r w:rsidR="000042B6">
        <w:rPr>
          <w:b/>
          <w:bCs/>
          <w:sz w:val="20"/>
          <w:szCs w:val="20"/>
          <w:lang w:val="es-AR" w:eastAsia="es-AR"/>
        </w:rPr>
        <w:t>Interfaz</w:t>
      </w:r>
    </w:p>
    <w:p w:rsidR="008C28FA" w:rsidRPr="008C28FA" w:rsidRDefault="008C28FA" w:rsidP="00817655">
      <w:pPr>
        <w:autoSpaceDE w:val="0"/>
        <w:autoSpaceDN w:val="0"/>
        <w:adjustRightInd w:val="0"/>
        <w:spacing w:line="276" w:lineRule="auto"/>
        <w:ind w:left="709" w:hanging="709"/>
        <w:rPr>
          <w:bCs/>
          <w:sz w:val="20"/>
          <w:szCs w:val="20"/>
          <w:lang w:val="es-AR" w:eastAsia="es-AR"/>
        </w:rPr>
      </w:pPr>
      <w:r w:rsidRPr="008C28FA">
        <w:rPr>
          <w:bCs/>
          <w:sz w:val="20"/>
          <w:szCs w:val="20"/>
          <w:lang w:val="es-AR" w:eastAsia="es-AR"/>
        </w:rPr>
        <w:t>Notas del Instructor</w:t>
      </w:r>
    </w:p>
    <w:p w:rsidR="00B929AD" w:rsidRDefault="00B929AD" w:rsidP="00817655">
      <w:pPr>
        <w:pStyle w:val="Sinespaciado"/>
        <w:spacing w:line="276" w:lineRule="auto"/>
        <w:ind w:left="709" w:hanging="709"/>
        <w:rPr>
          <w:sz w:val="20"/>
          <w:szCs w:val="20"/>
          <w:lang w:val="en-US" w:eastAsia="es-AR"/>
        </w:rPr>
      </w:pPr>
      <w:r w:rsidRPr="000042B6">
        <w:rPr>
          <w:sz w:val="20"/>
          <w:szCs w:val="20"/>
          <w:lang w:val="en-US" w:eastAsia="es-AR"/>
        </w:rPr>
        <w:t xml:space="preserve">Beavers, John. 2011. </w:t>
      </w:r>
      <w:proofErr w:type="gramStart"/>
      <w:r w:rsidRPr="000042B6">
        <w:rPr>
          <w:sz w:val="20"/>
          <w:szCs w:val="20"/>
          <w:lang w:val="en-US" w:eastAsia="es-AR"/>
        </w:rPr>
        <w:t>On</w:t>
      </w:r>
      <w:proofErr w:type="gramEnd"/>
      <w:r w:rsidRPr="000042B6">
        <w:rPr>
          <w:sz w:val="20"/>
          <w:szCs w:val="20"/>
          <w:lang w:val="en-US" w:eastAsia="es-AR"/>
        </w:rPr>
        <w:t xml:space="preserve"> affectedness. </w:t>
      </w:r>
      <w:proofErr w:type="spellStart"/>
      <w:r w:rsidRPr="000042B6">
        <w:rPr>
          <w:sz w:val="20"/>
          <w:szCs w:val="20"/>
          <w:lang w:val="en-US" w:eastAsia="es-AR"/>
        </w:rPr>
        <w:t>En</w:t>
      </w:r>
      <w:r w:rsidRPr="000042B6">
        <w:rPr>
          <w:i/>
          <w:iCs/>
          <w:sz w:val="20"/>
          <w:szCs w:val="20"/>
          <w:lang w:val="en-US" w:eastAsia="es-AR"/>
        </w:rPr>
        <w:t>Natural</w:t>
      </w:r>
      <w:proofErr w:type="spellEnd"/>
      <w:r w:rsidRPr="000042B6">
        <w:rPr>
          <w:i/>
          <w:iCs/>
          <w:sz w:val="20"/>
          <w:szCs w:val="20"/>
          <w:lang w:val="en-US" w:eastAsia="es-AR"/>
        </w:rPr>
        <w:t xml:space="preserve"> Language and Linguistic Theory </w:t>
      </w:r>
      <w:r w:rsidRPr="000042B6">
        <w:rPr>
          <w:sz w:val="20"/>
          <w:szCs w:val="20"/>
          <w:lang w:val="en-US" w:eastAsia="es-AR"/>
        </w:rPr>
        <w:t>29:335–370</w:t>
      </w:r>
    </w:p>
    <w:p w:rsidR="00B929AD" w:rsidRDefault="00B929AD" w:rsidP="00817655">
      <w:pPr>
        <w:autoSpaceDE w:val="0"/>
        <w:autoSpaceDN w:val="0"/>
        <w:adjustRightInd w:val="0"/>
        <w:spacing w:line="276" w:lineRule="auto"/>
        <w:ind w:left="709" w:hanging="709"/>
        <w:rPr>
          <w:sz w:val="20"/>
          <w:szCs w:val="20"/>
          <w:lang w:val="en-US" w:eastAsia="es-AR"/>
        </w:rPr>
      </w:pPr>
      <w:r w:rsidRPr="00255D37">
        <w:rPr>
          <w:sz w:val="20"/>
          <w:szCs w:val="20"/>
          <w:lang w:val="en-US" w:eastAsia="es-AR"/>
        </w:rPr>
        <w:t xml:space="preserve">Beavers, John; Beth Levin and </w:t>
      </w:r>
      <w:proofErr w:type="spellStart"/>
      <w:r w:rsidRPr="00255D37">
        <w:rPr>
          <w:sz w:val="20"/>
          <w:szCs w:val="20"/>
          <w:lang w:val="en-US" w:eastAsia="es-AR"/>
        </w:rPr>
        <w:t>Tham</w:t>
      </w:r>
      <w:proofErr w:type="spellEnd"/>
      <w:r w:rsidRPr="00255D37">
        <w:rPr>
          <w:sz w:val="20"/>
          <w:szCs w:val="20"/>
          <w:lang w:val="en-US" w:eastAsia="es-AR"/>
        </w:rPr>
        <w:t xml:space="preserve">, </w:t>
      </w:r>
      <w:proofErr w:type="spellStart"/>
      <w:r w:rsidRPr="00255D37">
        <w:rPr>
          <w:sz w:val="20"/>
          <w:szCs w:val="20"/>
          <w:lang w:val="en-US" w:eastAsia="es-AR"/>
        </w:rPr>
        <w:t>Shiao</w:t>
      </w:r>
      <w:proofErr w:type="spellEnd"/>
      <w:r w:rsidRPr="00255D37">
        <w:rPr>
          <w:sz w:val="20"/>
          <w:szCs w:val="20"/>
          <w:lang w:val="en-US" w:eastAsia="es-AR"/>
        </w:rPr>
        <w:t xml:space="preserve"> Wei. 2010. </w:t>
      </w:r>
      <w:r w:rsidRPr="00B22CD3">
        <w:rPr>
          <w:sz w:val="20"/>
          <w:szCs w:val="20"/>
          <w:lang w:val="en-US" w:eastAsia="es-AR"/>
        </w:rPr>
        <w:t xml:space="preserve">The typology of Motion Expressions </w:t>
      </w:r>
      <w:proofErr w:type="spellStart"/>
      <w:r w:rsidRPr="00B22CD3">
        <w:rPr>
          <w:sz w:val="20"/>
          <w:szCs w:val="20"/>
          <w:lang w:val="en-US" w:eastAsia="es-AR"/>
        </w:rPr>
        <w:t>revisited.Journal</w:t>
      </w:r>
      <w:proofErr w:type="spellEnd"/>
      <w:r w:rsidRPr="00B22CD3">
        <w:rPr>
          <w:sz w:val="20"/>
          <w:szCs w:val="20"/>
          <w:lang w:val="en-US" w:eastAsia="es-AR"/>
        </w:rPr>
        <w:t xml:space="preserve"> of Linguistics 46, 331 – 377.</w:t>
      </w:r>
    </w:p>
    <w:p w:rsidR="00B929AD" w:rsidRDefault="00B929AD" w:rsidP="00817655">
      <w:pPr>
        <w:pStyle w:val="Sinespaciado"/>
        <w:spacing w:line="276" w:lineRule="auto"/>
        <w:ind w:left="709" w:hanging="709"/>
        <w:rPr>
          <w:sz w:val="20"/>
          <w:szCs w:val="20"/>
          <w:lang w:val="en-US" w:eastAsia="es-AR"/>
        </w:rPr>
      </w:pPr>
      <w:proofErr w:type="spellStart"/>
      <w:r w:rsidRPr="000042B6">
        <w:rPr>
          <w:sz w:val="20"/>
          <w:szCs w:val="20"/>
          <w:lang w:val="en-US" w:eastAsia="es-AR"/>
        </w:rPr>
        <w:t>Dowty</w:t>
      </w:r>
      <w:proofErr w:type="spellEnd"/>
      <w:r w:rsidRPr="000042B6">
        <w:rPr>
          <w:sz w:val="20"/>
          <w:szCs w:val="20"/>
          <w:lang w:val="en-US" w:eastAsia="es-AR"/>
        </w:rPr>
        <w:t xml:space="preserve">, David. 1991. Thematic </w:t>
      </w:r>
      <w:proofErr w:type="spellStart"/>
      <w:r w:rsidRPr="000042B6">
        <w:rPr>
          <w:sz w:val="20"/>
          <w:szCs w:val="20"/>
          <w:lang w:val="en-US" w:eastAsia="es-AR"/>
        </w:rPr>
        <w:t>Protoroles</w:t>
      </w:r>
      <w:proofErr w:type="spellEnd"/>
      <w:r w:rsidRPr="000042B6">
        <w:rPr>
          <w:sz w:val="20"/>
          <w:szCs w:val="20"/>
          <w:lang w:val="en-US" w:eastAsia="es-AR"/>
        </w:rPr>
        <w:t xml:space="preserve"> and Argument Selection. </w:t>
      </w:r>
      <w:r w:rsidRPr="000042B6">
        <w:rPr>
          <w:i/>
          <w:iCs/>
          <w:sz w:val="20"/>
          <w:szCs w:val="20"/>
          <w:lang w:val="en-US" w:eastAsia="es-AR"/>
        </w:rPr>
        <w:t>Language</w:t>
      </w:r>
      <w:r w:rsidRPr="000042B6">
        <w:rPr>
          <w:sz w:val="20"/>
          <w:szCs w:val="20"/>
          <w:lang w:val="en-US" w:eastAsia="es-AR"/>
        </w:rPr>
        <w:t>, Vol. 67, No. 3, pp. 547-619.</w:t>
      </w:r>
    </w:p>
    <w:p w:rsidR="00B929AD" w:rsidRPr="000042B6" w:rsidRDefault="00B929AD" w:rsidP="00817655">
      <w:pPr>
        <w:pStyle w:val="Sinespaciado"/>
        <w:spacing w:line="276" w:lineRule="auto"/>
        <w:ind w:left="709" w:hanging="709"/>
        <w:rPr>
          <w:sz w:val="20"/>
          <w:szCs w:val="20"/>
          <w:lang w:val="en-US" w:eastAsia="es-AR"/>
        </w:rPr>
      </w:pPr>
      <w:proofErr w:type="spellStart"/>
      <w:r w:rsidRPr="000042B6">
        <w:rPr>
          <w:sz w:val="20"/>
          <w:szCs w:val="20"/>
          <w:lang w:val="en-US" w:eastAsia="es-AR"/>
        </w:rPr>
        <w:t>Gattei</w:t>
      </w:r>
      <w:proofErr w:type="spellEnd"/>
      <w:r w:rsidRPr="000042B6">
        <w:rPr>
          <w:sz w:val="20"/>
          <w:szCs w:val="20"/>
          <w:lang w:val="en-US" w:eastAsia="es-AR"/>
        </w:rPr>
        <w:t xml:space="preserve">, </w:t>
      </w:r>
      <w:proofErr w:type="gramStart"/>
      <w:r w:rsidRPr="000042B6">
        <w:rPr>
          <w:sz w:val="20"/>
          <w:szCs w:val="20"/>
          <w:lang w:val="en-US" w:eastAsia="es-AR"/>
        </w:rPr>
        <w:t>C. ;</w:t>
      </w:r>
      <w:proofErr w:type="spellStart"/>
      <w:r w:rsidRPr="000042B6">
        <w:rPr>
          <w:sz w:val="20"/>
          <w:szCs w:val="20"/>
          <w:lang w:val="en-US" w:eastAsia="es-AR"/>
        </w:rPr>
        <w:t>Wainselboim</w:t>
      </w:r>
      <w:proofErr w:type="spellEnd"/>
      <w:proofErr w:type="gramEnd"/>
      <w:r w:rsidRPr="000042B6">
        <w:rPr>
          <w:sz w:val="20"/>
          <w:szCs w:val="20"/>
          <w:lang w:val="en-US" w:eastAsia="es-AR"/>
        </w:rPr>
        <w:t xml:space="preserve">, A. ; Dickey, M y </w:t>
      </w:r>
      <w:proofErr w:type="spellStart"/>
      <w:r w:rsidRPr="000042B6">
        <w:rPr>
          <w:sz w:val="20"/>
          <w:szCs w:val="20"/>
          <w:lang w:val="en-US" w:eastAsia="es-AR"/>
        </w:rPr>
        <w:t>París</w:t>
      </w:r>
      <w:proofErr w:type="spellEnd"/>
      <w:r w:rsidRPr="000042B6">
        <w:rPr>
          <w:sz w:val="20"/>
          <w:szCs w:val="20"/>
          <w:lang w:val="en-US" w:eastAsia="es-AR"/>
        </w:rPr>
        <w:t>, L. 2015 The thematic hierarchy in sentence</w:t>
      </w:r>
      <w:r>
        <w:rPr>
          <w:sz w:val="20"/>
          <w:szCs w:val="20"/>
          <w:lang w:val="en-US" w:eastAsia="es-AR"/>
        </w:rPr>
        <w:t xml:space="preserve"> </w:t>
      </w:r>
      <w:r w:rsidRPr="000042B6">
        <w:rPr>
          <w:sz w:val="20"/>
          <w:szCs w:val="20"/>
          <w:lang w:val="en-US" w:eastAsia="es-AR"/>
        </w:rPr>
        <w:t xml:space="preserve">comprehension: A study on the interaction between verb class and word order in Spanish. </w:t>
      </w:r>
      <w:proofErr w:type="spellStart"/>
      <w:r w:rsidRPr="000042B6">
        <w:rPr>
          <w:sz w:val="20"/>
          <w:szCs w:val="20"/>
          <w:lang w:val="en-US" w:eastAsia="es-AR"/>
        </w:rPr>
        <w:t>En</w:t>
      </w:r>
      <w:r w:rsidRPr="000042B6">
        <w:rPr>
          <w:i/>
          <w:iCs/>
          <w:sz w:val="20"/>
          <w:szCs w:val="20"/>
          <w:lang w:val="en-US" w:eastAsia="es-AR"/>
        </w:rPr>
        <w:t>QuarterlyJournal</w:t>
      </w:r>
      <w:proofErr w:type="spellEnd"/>
      <w:r w:rsidRPr="000042B6">
        <w:rPr>
          <w:i/>
          <w:iCs/>
          <w:sz w:val="20"/>
          <w:szCs w:val="20"/>
          <w:lang w:val="en-US" w:eastAsia="es-AR"/>
        </w:rPr>
        <w:t xml:space="preserve"> of Experimental Psychology</w:t>
      </w:r>
      <w:proofErr w:type="gramStart"/>
      <w:r w:rsidRPr="000042B6">
        <w:rPr>
          <w:sz w:val="20"/>
          <w:szCs w:val="20"/>
          <w:lang w:val="en-US" w:eastAsia="es-AR"/>
        </w:rPr>
        <w:t>.</w:t>
      </w:r>
      <w:r w:rsidRPr="00B929AD">
        <w:rPr>
          <w:sz w:val="20"/>
          <w:szCs w:val="20"/>
          <w:lang w:val="es-AR" w:eastAsia="es-AR"/>
        </w:rPr>
        <w:t>.</w:t>
      </w:r>
      <w:proofErr w:type="gramEnd"/>
    </w:p>
    <w:p w:rsidR="00B929AD" w:rsidRPr="00B929AD" w:rsidRDefault="00B929AD" w:rsidP="00817655">
      <w:pPr>
        <w:autoSpaceDE w:val="0"/>
        <w:autoSpaceDN w:val="0"/>
        <w:adjustRightInd w:val="0"/>
        <w:spacing w:line="276" w:lineRule="auto"/>
        <w:ind w:left="709" w:hanging="709"/>
        <w:rPr>
          <w:sz w:val="20"/>
          <w:szCs w:val="20"/>
          <w:lang w:val="en-US" w:eastAsia="es-AR"/>
        </w:rPr>
      </w:pPr>
      <w:proofErr w:type="spellStart"/>
      <w:r w:rsidRPr="00B22CD3">
        <w:rPr>
          <w:sz w:val="20"/>
          <w:szCs w:val="20"/>
          <w:lang w:val="en-US" w:eastAsia="es-AR"/>
        </w:rPr>
        <w:t>Marín</w:t>
      </w:r>
      <w:proofErr w:type="spellEnd"/>
      <w:r w:rsidRPr="00B22CD3">
        <w:rPr>
          <w:sz w:val="20"/>
          <w:szCs w:val="20"/>
          <w:lang w:val="en-US" w:eastAsia="es-AR"/>
        </w:rPr>
        <w:t xml:space="preserve"> y Mc </w:t>
      </w:r>
      <w:proofErr w:type="spellStart"/>
      <w:r w:rsidRPr="00B22CD3">
        <w:rPr>
          <w:sz w:val="20"/>
          <w:szCs w:val="20"/>
          <w:lang w:val="en-US" w:eastAsia="es-AR"/>
        </w:rPr>
        <w:t>Nally</w:t>
      </w:r>
      <w:proofErr w:type="spellEnd"/>
      <w:r w:rsidRPr="00B22CD3">
        <w:rPr>
          <w:sz w:val="20"/>
          <w:szCs w:val="20"/>
          <w:lang w:val="en-US" w:eastAsia="es-AR"/>
        </w:rPr>
        <w:t xml:space="preserve">. 2011. </w:t>
      </w:r>
      <w:proofErr w:type="spellStart"/>
      <w:r w:rsidRPr="00B22CD3">
        <w:rPr>
          <w:sz w:val="20"/>
          <w:szCs w:val="20"/>
          <w:lang w:val="en-US" w:eastAsia="es-AR"/>
        </w:rPr>
        <w:t>Inchoativity</w:t>
      </w:r>
      <w:proofErr w:type="spellEnd"/>
      <w:r w:rsidRPr="00B22CD3">
        <w:rPr>
          <w:sz w:val="20"/>
          <w:szCs w:val="20"/>
          <w:lang w:val="en-US" w:eastAsia="es-AR"/>
        </w:rPr>
        <w:t>, change of state, and telicity: evidence from Spanish reflexive</w:t>
      </w:r>
      <w:r>
        <w:rPr>
          <w:sz w:val="20"/>
          <w:szCs w:val="20"/>
          <w:lang w:val="en-US" w:eastAsia="es-AR"/>
        </w:rPr>
        <w:tab/>
      </w:r>
      <w:r w:rsidRPr="00B22CD3">
        <w:rPr>
          <w:sz w:val="20"/>
          <w:szCs w:val="20"/>
          <w:lang w:val="en-US" w:eastAsia="es-AR"/>
        </w:rPr>
        <w:t xml:space="preserve">psychological verbs. </w:t>
      </w:r>
      <w:r w:rsidRPr="00B22CD3">
        <w:rPr>
          <w:i/>
          <w:iCs/>
          <w:sz w:val="20"/>
          <w:szCs w:val="20"/>
          <w:lang w:val="en-US" w:eastAsia="es-AR"/>
        </w:rPr>
        <w:t xml:space="preserve">Natural Language and Linguist Theory </w:t>
      </w:r>
      <w:r w:rsidRPr="00B22CD3">
        <w:rPr>
          <w:sz w:val="20"/>
          <w:szCs w:val="20"/>
          <w:lang w:val="en-US" w:eastAsia="es-AR"/>
        </w:rPr>
        <w:t>29:467–502</w:t>
      </w:r>
      <w:r>
        <w:rPr>
          <w:sz w:val="20"/>
          <w:szCs w:val="20"/>
          <w:lang w:val="en-US" w:eastAsia="es-AR"/>
        </w:rPr>
        <w:t>.</w:t>
      </w:r>
    </w:p>
    <w:p w:rsidR="00255D37" w:rsidRPr="00891163" w:rsidRDefault="00510690" w:rsidP="00817655">
      <w:pPr>
        <w:autoSpaceDE w:val="0"/>
        <w:autoSpaceDN w:val="0"/>
        <w:adjustRightInd w:val="0"/>
        <w:spacing w:line="276" w:lineRule="auto"/>
        <w:ind w:left="709" w:hanging="709"/>
        <w:rPr>
          <w:sz w:val="20"/>
          <w:szCs w:val="20"/>
          <w:lang w:val="en-US" w:eastAsia="es-AR"/>
        </w:rPr>
      </w:pPr>
      <w:r w:rsidRPr="00510690">
        <w:rPr>
          <w:sz w:val="20"/>
          <w:szCs w:val="20"/>
          <w:lang w:val="es-AR" w:eastAsia="es-AR"/>
        </w:rPr>
        <w:t>París,</w:t>
      </w:r>
      <w:r>
        <w:rPr>
          <w:sz w:val="20"/>
          <w:szCs w:val="20"/>
          <w:lang w:val="es-AR" w:eastAsia="es-AR"/>
        </w:rPr>
        <w:t xml:space="preserve"> Luis. 2016. </w:t>
      </w:r>
      <w:r w:rsidR="00255D37">
        <w:rPr>
          <w:sz w:val="20"/>
          <w:szCs w:val="20"/>
          <w:lang w:val="es-AR" w:eastAsia="es-AR"/>
        </w:rPr>
        <w:t xml:space="preserve">Los </w:t>
      </w:r>
      <w:proofErr w:type="spellStart"/>
      <w:r w:rsidRPr="00510690">
        <w:rPr>
          <w:sz w:val="20"/>
          <w:szCs w:val="20"/>
          <w:lang w:val="es-AR" w:eastAsia="es-AR"/>
        </w:rPr>
        <w:t>Macroevento</w:t>
      </w:r>
      <w:r>
        <w:rPr>
          <w:sz w:val="20"/>
          <w:szCs w:val="20"/>
          <w:lang w:val="es-AR" w:eastAsia="es-AR"/>
        </w:rPr>
        <w:t>s</w:t>
      </w:r>
      <w:proofErr w:type="spellEnd"/>
      <w:r w:rsidRPr="00510690">
        <w:rPr>
          <w:sz w:val="20"/>
          <w:szCs w:val="20"/>
          <w:lang w:val="es-AR" w:eastAsia="es-AR"/>
        </w:rPr>
        <w:t xml:space="preserve"> ingl</w:t>
      </w:r>
      <w:r>
        <w:rPr>
          <w:sz w:val="20"/>
          <w:szCs w:val="20"/>
          <w:lang w:val="es-AR" w:eastAsia="es-AR"/>
        </w:rPr>
        <w:t xml:space="preserve">és y español. Presentado en el </w:t>
      </w:r>
      <w:r w:rsidRPr="00510690">
        <w:rPr>
          <w:i/>
          <w:sz w:val="20"/>
          <w:szCs w:val="20"/>
          <w:lang w:val="es-AR" w:eastAsia="es-AR"/>
        </w:rPr>
        <w:t xml:space="preserve">Coloquio de Investigaciones </w:t>
      </w:r>
      <w:r w:rsidR="000042B6">
        <w:rPr>
          <w:i/>
          <w:sz w:val="20"/>
          <w:szCs w:val="20"/>
          <w:lang w:val="es-AR" w:eastAsia="es-AR"/>
        </w:rPr>
        <w:tab/>
      </w:r>
      <w:r w:rsidRPr="00510690">
        <w:rPr>
          <w:i/>
          <w:sz w:val="20"/>
          <w:szCs w:val="20"/>
          <w:lang w:val="es-AR" w:eastAsia="es-AR"/>
        </w:rPr>
        <w:t>Gramaticales y Léxico</w:t>
      </w:r>
      <w:r>
        <w:rPr>
          <w:sz w:val="20"/>
          <w:szCs w:val="20"/>
          <w:lang w:val="es-AR" w:eastAsia="es-AR"/>
        </w:rPr>
        <w:t xml:space="preserve">. </w:t>
      </w:r>
      <w:r w:rsidRPr="00891163">
        <w:rPr>
          <w:sz w:val="20"/>
          <w:szCs w:val="20"/>
          <w:lang w:val="en-US" w:eastAsia="es-AR"/>
        </w:rPr>
        <w:t>Mendoza, junio.</w:t>
      </w:r>
    </w:p>
    <w:p w:rsidR="00B929AD" w:rsidRDefault="00B929AD" w:rsidP="00817655">
      <w:pPr>
        <w:autoSpaceDE w:val="0"/>
        <w:autoSpaceDN w:val="0"/>
        <w:adjustRightInd w:val="0"/>
        <w:spacing w:line="276" w:lineRule="auto"/>
        <w:ind w:left="709" w:hanging="709"/>
        <w:rPr>
          <w:sz w:val="20"/>
          <w:szCs w:val="20"/>
          <w:lang w:val="en-US" w:eastAsia="es-AR"/>
        </w:rPr>
      </w:pPr>
      <w:r>
        <w:rPr>
          <w:sz w:val="20"/>
          <w:szCs w:val="20"/>
          <w:lang w:val="en-US" w:eastAsia="es-AR"/>
        </w:rPr>
        <w:t>_____</w:t>
      </w:r>
      <w:proofErr w:type="gramStart"/>
      <w:r>
        <w:rPr>
          <w:sz w:val="20"/>
          <w:szCs w:val="20"/>
          <w:lang w:val="en-US" w:eastAsia="es-AR"/>
        </w:rPr>
        <w:t xml:space="preserve">_ </w:t>
      </w:r>
      <w:r w:rsidRPr="00B22CD3">
        <w:rPr>
          <w:sz w:val="20"/>
          <w:szCs w:val="20"/>
          <w:lang w:val="en-US" w:eastAsia="es-AR"/>
        </w:rPr>
        <w:t xml:space="preserve"> 2015</w:t>
      </w:r>
      <w:proofErr w:type="gramEnd"/>
      <w:r w:rsidRPr="00B22CD3">
        <w:rPr>
          <w:sz w:val="20"/>
          <w:szCs w:val="20"/>
          <w:lang w:val="en-US" w:eastAsia="es-AR"/>
        </w:rPr>
        <w:t>. The Syntax of the Directed Motion Subtype of the Spanish Gerund Construction. Rolf</w:t>
      </w:r>
      <w:r w:rsidR="00D67103">
        <w:rPr>
          <w:sz w:val="20"/>
          <w:szCs w:val="20"/>
          <w:lang w:val="en-US" w:eastAsia="es-AR"/>
        </w:rPr>
        <w:t xml:space="preserve"> </w:t>
      </w:r>
      <w:proofErr w:type="spellStart"/>
      <w:r w:rsidRPr="00B22CD3">
        <w:rPr>
          <w:sz w:val="20"/>
          <w:szCs w:val="20"/>
          <w:lang w:val="en-US" w:eastAsia="es-AR"/>
        </w:rPr>
        <w:t>Kailuweit</w:t>
      </w:r>
      <w:proofErr w:type="spellEnd"/>
      <w:r w:rsidRPr="00B22CD3">
        <w:rPr>
          <w:sz w:val="20"/>
          <w:szCs w:val="20"/>
          <w:lang w:val="en-US" w:eastAsia="es-AR"/>
        </w:rPr>
        <w:t xml:space="preserve"> and </w:t>
      </w:r>
      <w:proofErr w:type="spellStart"/>
      <w:r w:rsidRPr="00B22CD3">
        <w:rPr>
          <w:sz w:val="20"/>
          <w:szCs w:val="20"/>
          <w:lang w:val="en-US" w:eastAsia="es-AR"/>
        </w:rPr>
        <w:t>LisannKünkel</w:t>
      </w:r>
      <w:proofErr w:type="spellEnd"/>
      <w:r w:rsidRPr="00B22CD3">
        <w:rPr>
          <w:sz w:val="20"/>
          <w:szCs w:val="20"/>
          <w:lang w:val="en-US" w:eastAsia="es-AR"/>
        </w:rPr>
        <w:t xml:space="preserve"> (eds.) </w:t>
      </w:r>
      <w:r w:rsidRPr="00B22CD3">
        <w:rPr>
          <w:i/>
          <w:iCs/>
          <w:sz w:val="20"/>
          <w:szCs w:val="20"/>
          <w:lang w:val="en-US" w:eastAsia="es-AR"/>
        </w:rPr>
        <w:t xml:space="preserve">Proceedings of the ’13 RRG International </w:t>
      </w:r>
      <w:proofErr w:type="spellStart"/>
      <w:r w:rsidRPr="00B22CD3">
        <w:rPr>
          <w:i/>
          <w:iCs/>
          <w:sz w:val="20"/>
          <w:szCs w:val="20"/>
          <w:lang w:val="en-US" w:eastAsia="es-AR"/>
        </w:rPr>
        <w:t>Conference</w:t>
      </w:r>
      <w:r w:rsidRPr="00B22CD3">
        <w:rPr>
          <w:sz w:val="20"/>
          <w:szCs w:val="20"/>
          <w:lang w:val="en-US" w:eastAsia="es-AR"/>
        </w:rPr>
        <w:t>.</w:t>
      </w:r>
      <w:r w:rsidRPr="00255D37">
        <w:rPr>
          <w:sz w:val="20"/>
          <w:szCs w:val="20"/>
          <w:lang w:val="en-US" w:eastAsia="es-AR"/>
        </w:rPr>
        <w:t>Freiburg</w:t>
      </w:r>
      <w:proofErr w:type="gramStart"/>
      <w:r w:rsidRPr="00255D37">
        <w:rPr>
          <w:sz w:val="20"/>
          <w:szCs w:val="20"/>
          <w:lang w:val="en-US" w:eastAsia="es-AR"/>
        </w:rPr>
        <w:t>:NIHI</w:t>
      </w:r>
      <w:proofErr w:type="gramEnd"/>
      <w:r w:rsidRPr="00255D37">
        <w:rPr>
          <w:sz w:val="20"/>
          <w:szCs w:val="20"/>
          <w:lang w:val="en-US" w:eastAsia="es-AR"/>
        </w:rPr>
        <w:t>-FRIAS</w:t>
      </w:r>
      <w:proofErr w:type="spellEnd"/>
      <w:r w:rsidRPr="00255D37">
        <w:rPr>
          <w:sz w:val="20"/>
          <w:szCs w:val="20"/>
          <w:lang w:val="en-US" w:eastAsia="es-AR"/>
        </w:rPr>
        <w:t>.</w:t>
      </w:r>
    </w:p>
    <w:p w:rsidR="00B929AD" w:rsidRDefault="00B929AD" w:rsidP="00817655">
      <w:pPr>
        <w:spacing w:line="276" w:lineRule="auto"/>
        <w:ind w:left="709" w:hanging="709"/>
        <w:rPr>
          <w:sz w:val="20"/>
          <w:szCs w:val="20"/>
          <w:lang w:val="es-AR"/>
        </w:rPr>
      </w:pPr>
      <w:r>
        <w:rPr>
          <w:sz w:val="20"/>
          <w:szCs w:val="20"/>
          <w:lang w:val="es-AR" w:eastAsia="es-AR"/>
        </w:rPr>
        <w:t xml:space="preserve">______ 2015. </w:t>
      </w:r>
      <w:r w:rsidRPr="00BB60F8">
        <w:rPr>
          <w:sz w:val="20"/>
          <w:szCs w:val="20"/>
        </w:rPr>
        <w:t>Preferencia aspectual en el léxico y compensación morfo-sintáctica: el contraste inglés-español</w:t>
      </w:r>
      <w:r>
        <w:rPr>
          <w:sz w:val="20"/>
          <w:szCs w:val="20"/>
        </w:rPr>
        <w:t xml:space="preserve">. </w:t>
      </w:r>
      <w:r w:rsidRPr="00B929AD">
        <w:rPr>
          <w:sz w:val="20"/>
          <w:szCs w:val="20"/>
          <w:lang w:val="es-AR"/>
        </w:rPr>
        <w:t>En</w:t>
      </w:r>
      <w:r w:rsidR="00D67103">
        <w:rPr>
          <w:sz w:val="20"/>
          <w:szCs w:val="20"/>
          <w:lang w:val="es-AR"/>
        </w:rPr>
        <w:t xml:space="preserve"> </w:t>
      </w:r>
      <w:r w:rsidRPr="00B929AD">
        <w:rPr>
          <w:i/>
          <w:sz w:val="20"/>
          <w:szCs w:val="20"/>
          <w:lang w:val="es-AR"/>
        </w:rPr>
        <w:t>Revista de Lingüística Teórica y Aplicada</w:t>
      </w:r>
      <w:r w:rsidRPr="00B929AD">
        <w:rPr>
          <w:sz w:val="20"/>
          <w:szCs w:val="20"/>
          <w:lang w:val="es-AR"/>
        </w:rPr>
        <w:t>53 (1): 59-81.</w:t>
      </w:r>
    </w:p>
    <w:p w:rsidR="00255D37" w:rsidRDefault="00510690" w:rsidP="00817655">
      <w:pPr>
        <w:autoSpaceDE w:val="0"/>
        <w:autoSpaceDN w:val="0"/>
        <w:adjustRightInd w:val="0"/>
        <w:spacing w:line="276" w:lineRule="auto"/>
        <w:ind w:left="709" w:hanging="709"/>
        <w:rPr>
          <w:sz w:val="20"/>
          <w:szCs w:val="20"/>
          <w:lang w:val="en-US" w:eastAsia="es-AR"/>
        </w:rPr>
      </w:pPr>
      <w:r>
        <w:rPr>
          <w:sz w:val="20"/>
          <w:szCs w:val="20"/>
          <w:lang w:val="es-AR" w:eastAsia="es-AR"/>
        </w:rPr>
        <w:t xml:space="preserve"> </w:t>
      </w:r>
      <w:r w:rsidR="00255D37">
        <w:rPr>
          <w:sz w:val="20"/>
          <w:szCs w:val="20"/>
          <w:lang w:val="es-AR" w:eastAsia="es-AR"/>
        </w:rPr>
        <w:t xml:space="preserve">_____. 2012. </w:t>
      </w:r>
      <w:r w:rsidR="006F0C1C">
        <w:rPr>
          <w:sz w:val="16"/>
          <w:szCs w:val="16"/>
          <w:lang w:val="es-AR" w:eastAsia="es-AR"/>
        </w:rPr>
        <w:t xml:space="preserve"> </w:t>
      </w:r>
      <w:r w:rsidR="006F0C1C">
        <w:rPr>
          <w:sz w:val="20"/>
          <w:szCs w:val="20"/>
          <w:lang w:val="es-AR" w:eastAsia="es-AR"/>
        </w:rPr>
        <w:t xml:space="preserve">‘Breve descripción de la construcción causativa’. En Pedro </w:t>
      </w:r>
      <w:proofErr w:type="spellStart"/>
      <w:r w:rsidR="006F0C1C">
        <w:rPr>
          <w:sz w:val="20"/>
          <w:szCs w:val="20"/>
          <w:lang w:val="es-AR" w:eastAsia="es-AR"/>
        </w:rPr>
        <w:t>Mairal</w:t>
      </w:r>
      <w:proofErr w:type="spellEnd"/>
      <w:r w:rsidR="006F0C1C">
        <w:rPr>
          <w:sz w:val="20"/>
          <w:szCs w:val="20"/>
          <w:lang w:val="es-AR" w:eastAsia="es-AR"/>
        </w:rPr>
        <w:t xml:space="preserve">, Lilian Guerrero y Carlos Vergara (eds.) </w:t>
      </w:r>
      <w:r w:rsidR="006F0C1C">
        <w:rPr>
          <w:i/>
          <w:iCs/>
          <w:sz w:val="20"/>
          <w:szCs w:val="20"/>
          <w:lang w:val="es-AR" w:eastAsia="es-AR"/>
        </w:rPr>
        <w:t>Avances en la Gramática del Rol y la Referencia</w:t>
      </w:r>
      <w:r w:rsidR="006F0C1C">
        <w:rPr>
          <w:sz w:val="20"/>
          <w:szCs w:val="20"/>
          <w:lang w:val="es-AR" w:eastAsia="es-AR"/>
        </w:rPr>
        <w:t xml:space="preserve">. </w:t>
      </w:r>
      <w:r w:rsidR="006F0C1C" w:rsidRPr="00255D37">
        <w:rPr>
          <w:sz w:val="20"/>
          <w:szCs w:val="20"/>
          <w:lang w:val="en-US" w:eastAsia="es-AR"/>
        </w:rPr>
        <w:t>Madrid: Editorial Akal. 287-307.</w:t>
      </w:r>
    </w:p>
    <w:p w:rsidR="000042B6" w:rsidRPr="000042B6" w:rsidRDefault="000042B6" w:rsidP="00817655">
      <w:pPr>
        <w:pStyle w:val="Sinespaciado"/>
        <w:spacing w:line="276" w:lineRule="auto"/>
        <w:ind w:left="709" w:hanging="709"/>
        <w:rPr>
          <w:sz w:val="20"/>
          <w:szCs w:val="20"/>
          <w:lang w:val="en-US" w:eastAsia="es-AR"/>
        </w:rPr>
      </w:pPr>
      <w:r w:rsidRPr="000042B6">
        <w:rPr>
          <w:sz w:val="20"/>
          <w:szCs w:val="20"/>
          <w:lang w:val="en-US" w:eastAsia="es-AR"/>
        </w:rPr>
        <w:lastRenderedPageBreak/>
        <w:t xml:space="preserve">Van </w:t>
      </w:r>
      <w:proofErr w:type="spellStart"/>
      <w:r w:rsidRPr="000042B6">
        <w:rPr>
          <w:sz w:val="20"/>
          <w:szCs w:val="20"/>
          <w:lang w:val="en-US" w:eastAsia="es-AR"/>
        </w:rPr>
        <w:t>Valin</w:t>
      </w:r>
      <w:proofErr w:type="spellEnd"/>
      <w:r w:rsidRPr="000042B6">
        <w:rPr>
          <w:sz w:val="20"/>
          <w:szCs w:val="20"/>
          <w:lang w:val="en-US" w:eastAsia="es-AR"/>
        </w:rPr>
        <w:t>, Robert. 2005. Exploring the syntax-semantics interface. Cambridge: CUP. (</w:t>
      </w:r>
      <w:proofErr w:type="spellStart"/>
      <w:proofErr w:type="gramStart"/>
      <w:r w:rsidRPr="000042B6">
        <w:rPr>
          <w:sz w:val="20"/>
          <w:szCs w:val="20"/>
          <w:lang w:val="en-US" w:eastAsia="es-AR"/>
        </w:rPr>
        <w:t>capítulo</w:t>
      </w:r>
      <w:proofErr w:type="spellEnd"/>
      <w:proofErr w:type="gramEnd"/>
      <w:r w:rsidRPr="000042B6">
        <w:rPr>
          <w:sz w:val="20"/>
          <w:szCs w:val="20"/>
          <w:lang w:val="en-US" w:eastAsia="es-AR"/>
        </w:rPr>
        <w:t xml:space="preserve"> 5).</w:t>
      </w:r>
    </w:p>
    <w:p w:rsidR="00B929AD" w:rsidRPr="00B929AD" w:rsidRDefault="00B929AD" w:rsidP="00817655">
      <w:pPr>
        <w:autoSpaceDE w:val="0"/>
        <w:autoSpaceDN w:val="0"/>
        <w:adjustRightInd w:val="0"/>
        <w:spacing w:line="276" w:lineRule="auto"/>
        <w:ind w:left="709" w:hanging="709"/>
        <w:rPr>
          <w:sz w:val="20"/>
          <w:szCs w:val="20"/>
          <w:lang w:val="es-AR" w:eastAsia="es-AR"/>
        </w:rPr>
      </w:pPr>
    </w:p>
    <w:p w:rsidR="00B22CD3" w:rsidRPr="00255D37" w:rsidRDefault="00B22CD3" w:rsidP="00817655">
      <w:pPr>
        <w:autoSpaceDE w:val="0"/>
        <w:autoSpaceDN w:val="0"/>
        <w:adjustRightInd w:val="0"/>
        <w:spacing w:line="276" w:lineRule="auto"/>
        <w:rPr>
          <w:b/>
          <w:bCs/>
          <w:sz w:val="20"/>
          <w:szCs w:val="20"/>
          <w:lang w:val="en-US" w:eastAsia="es-AR"/>
        </w:rPr>
      </w:pPr>
      <w:proofErr w:type="spellStart"/>
      <w:r w:rsidRPr="00255D37">
        <w:rPr>
          <w:b/>
          <w:bCs/>
          <w:sz w:val="20"/>
          <w:szCs w:val="20"/>
          <w:lang w:val="en-US" w:eastAsia="es-AR"/>
        </w:rPr>
        <w:t>Unidad</w:t>
      </w:r>
      <w:proofErr w:type="spellEnd"/>
      <w:r w:rsidRPr="00255D37">
        <w:rPr>
          <w:b/>
          <w:bCs/>
          <w:sz w:val="20"/>
          <w:szCs w:val="20"/>
          <w:lang w:val="en-US" w:eastAsia="es-AR"/>
        </w:rPr>
        <w:t xml:space="preserve"> IV: </w:t>
      </w:r>
      <w:r w:rsidR="000042B6" w:rsidRPr="00255D37">
        <w:rPr>
          <w:b/>
          <w:bCs/>
          <w:sz w:val="20"/>
          <w:szCs w:val="20"/>
          <w:lang w:val="en-US" w:eastAsia="es-AR"/>
        </w:rPr>
        <w:t xml:space="preserve">El </w:t>
      </w:r>
      <w:proofErr w:type="spellStart"/>
      <w:r w:rsidR="000042B6" w:rsidRPr="00255D37">
        <w:rPr>
          <w:b/>
          <w:bCs/>
          <w:sz w:val="20"/>
          <w:szCs w:val="20"/>
          <w:lang w:val="en-US" w:eastAsia="es-AR"/>
        </w:rPr>
        <w:t>tiempo</w:t>
      </w:r>
      <w:proofErr w:type="spellEnd"/>
      <w:r w:rsidR="000042B6" w:rsidRPr="00255D37">
        <w:rPr>
          <w:b/>
          <w:bCs/>
          <w:sz w:val="20"/>
          <w:szCs w:val="20"/>
          <w:lang w:val="en-US" w:eastAsia="es-AR"/>
        </w:rPr>
        <w:t xml:space="preserve">. </w:t>
      </w:r>
    </w:p>
    <w:p w:rsidR="000042B6" w:rsidRPr="00746202" w:rsidRDefault="000042B6" w:rsidP="00817655">
      <w:pPr>
        <w:autoSpaceDE w:val="0"/>
        <w:autoSpaceDN w:val="0"/>
        <w:adjustRightInd w:val="0"/>
        <w:spacing w:line="276" w:lineRule="auto"/>
        <w:ind w:left="709" w:hanging="709"/>
        <w:rPr>
          <w:sz w:val="20"/>
          <w:szCs w:val="20"/>
          <w:lang w:val="en-US" w:eastAsia="es-AR"/>
        </w:rPr>
      </w:pPr>
      <w:r w:rsidRPr="00255D37">
        <w:rPr>
          <w:sz w:val="20"/>
          <w:szCs w:val="20"/>
          <w:lang w:val="en-US" w:eastAsia="es-AR"/>
        </w:rPr>
        <w:t xml:space="preserve">Klein, Wolfgang. </w:t>
      </w:r>
      <w:r w:rsidRPr="00B22CD3">
        <w:rPr>
          <w:sz w:val="20"/>
          <w:szCs w:val="20"/>
          <w:lang w:val="en-US" w:eastAsia="es-AR"/>
        </w:rPr>
        <w:t>2008. The topic situation.</w:t>
      </w:r>
      <w:r w:rsidRPr="00746202">
        <w:rPr>
          <w:color w:val="000000"/>
          <w:sz w:val="20"/>
          <w:szCs w:val="20"/>
          <w:shd w:val="clear" w:color="auto" w:fill="FFFFFF"/>
          <w:lang w:val="en-US"/>
        </w:rPr>
        <w:t xml:space="preserve">In B. </w:t>
      </w:r>
      <w:proofErr w:type="spellStart"/>
      <w:r w:rsidRPr="00746202">
        <w:rPr>
          <w:color w:val="000000"/>
          <w:sz w:val="20"/>
          <w:szCs w:val="20"/>
          <w:shd w:val="clear" w:color="auto" w:fill="FFFFFF"/>
          <w:lang w:val="en-US"/>
        </w:rPr>
        <w:t>Ahrenholz</w:t>
      </w:r>
      <w:proofErr w:type="spellEnd"/>
      <w:r w:rsidRPr="00746202">
        <w:rPr>
          <w:color w:val="000000"/>
          <w:sz w:val="20"/>
          <w:szCs w:val="20"/>
          <w:shd w:val="clear" w:color="auto" w:fill="FFFFFF"/>
          <w:lang w:val="en-US"/>
        </w:rPr>
        <w:t xml:space="preserve">, U. </w:t>
      </w:r>
      <w:proofErr w:type="spellStart"/>
      <w:r w:rsidRPr="00746202">
        <w:rPr>
          <w:color w:val="000000"/>
          <w:sz w:val="20"/>
          <w:szCs w:val="20"/>
          <w:shd w:val="clear" w:color="auto" w:fill="FFFFFF"/>
          <w:lang w:val="en-US"/>
        </w:rPr>
        <w:t>Bredel</w:t>
      </w:r>
      <w:proofErr w:type="spellEnd"/>
      <w:r w:rsidRPr="00746202">
        <w:rPr>
          <w:color w:val="000000"/>
          <w:sz w:val="20"/>
          <w:szCs w:val="20"/>
          <w:shd w:val="clear" w:color="auto" w:fill="FFFFFF"/>
          <w:lang w:val="en-US"/>
        </w:rPr>
        <w:t xml:space="preserve">, W. Klein, M. </w:t>
      </w:r>
      <w:proofErr w:type="spellStart"/>
      <w:r w:rsidRPr="00746202">
        <w:rPr>
          <w:color w:val="000000"/>
          <w:sz w:val="20"/>
          <w:szCs w:val="20"/>
          <w:shd w:val="clear" w:color="auto" w:fill="FFFFFF"/>
          <w:lang w:val="en-US"/>
        </w:rPr>
        <w:t>Rost</w:t>
      </w:r>
      <w:proofErr w:type="spellEnd"/>
      <w:r w:rsidRPr="00746202">
        <w:rPr>
          <w:color w:val="000000"/>
          <w:sz w:val="20"/>
          <w:szCs w:val="20"/>
          <w:shd w:val="clear" w:color="auto" w:fill="FFFFFF"/>
          <w:lang w:val="en-US"/>
        </w:rPr>
        <w:t xml:space="preserve">-Roth, &amp; R. </w:t>
      </w:r>
      <w:proofErr w:type="spellStart"/>
      <w:r w:rsidRPr="00746202">
        <w:rPr>
          <w:color w:val="000000"/>
          <w:sz w:val="20"/>
          <w:szCs w:val="20"/>
          <w:shd w:val="clear" w:color="auto" w:fill="FFFFFF"/>
          <w:lang w:val="en-US"/>
        </w:rPr>
        <w:t>Skiba</w:t>
      </w:r>
      <w:proofErr w:type="spellEnd"/>
      <w:r w:rsidRPr="00746202">
        <w:rPr>
          <w:color w:val="000000"/>
          <w:sz w:val="20"/>
          <w:szCs w:val="20"/>
          <w:shd w:val="clear" w:color="auto" w:fill="FFFFFF"/>
          <w:lang w:val="en-US"/>
        </w:rPr>
        <w:t xml:space="preserve"> (</w:t>
      </w:r>
      <w:r w:rsidRPr="00746202">
        <w:rPr>
          <w:lang w:val="en-US"/>
        </w:rPr>
        <w:t>Eds.</w:t>
      </w:r>
      <w:r w:rsidRPr="00746202">
        <w:rPr>
          <w:color w:val="000000"/>
          <w:sz w:val="20"/>
          <w:szCs w:val="20"/>
          <w:shd w:val="clear" w:color="auto" w:fill="FFFFFF"/>
          <w:lang w:val="en-US"/>
        </w:rPr>
        <w:t>),</w:t>
      </w:r>
      <w:r w:rsidRPr="00746202">
        <w:rPr>
          <w:rStyle w:val="italic"/>
          <w:color w:val="000000"/>
          <w:sz w:val="20"/>
          <w:szCs w:val="20"/>
          <w:shd w:val="clear" w:color="auto" w:fill="FFFFFF"/>
          <w:lang w:val="en-US"/>
        </w:rPr>
        <w:t xml:space="preserve"> </w:t>
      </w:r>
      <w:proofErr w:type="spellStart"/>
      <w:r w:rsidRPr="00746202">
        <w:rPr>
          <w:rStyle w:val="italic"/>
          <w:color w:val="000000"/>
          <w:sz w:val="20"/>
          <w:szCs w:val="20"/>
          <w:shd w:val="clear" w:color="auto" w:fill="FFFFFF"/>
          <w:lang w:val="en-US"/>
        </w:rPr>
        <w:t>Gesprochene-Sprache</w:t>
      </w:r>
      <w:proofErr w:type="spellEnd"/>
      <w:r w:rsidRPr="00746202">
        <w:rPr>
          <w:rStyle w:val="italic"/>
          <w:color w:val="000000"/>
          <w:sz w:val="20"/>
          <w:szCs w:val="20"/>
          <w:shd w:val="clear" w:color="auto" w:fill="FFFFFF"/>
          <w:lang w:val="en-US"/>
        </w:rPr>
        <w:t xml:space="preserve">- und </w:t>
      </w:r>
      <w:proofErr w:type="spellStart"/>
      <w:r w:rsidRPr="00746202">
        <w:rPr>
          <w:rStyle w:val="italic"/>
          <w:color w:val="000000"/>
          <w:sz w:val="20"/>
          <w:szCs w:val="20"/>
          <w:shd w:val="clear" w:color="auto" w:fill="FFFFFF"/>
          <w:lang w:val="en-US"/>
        </w:rPr>
        <w:t>Zweitspracherwerbsforschung</w:t>
      </w:r>
      <w:proofErr w:type="spellEnd"/>
      <w:r w:rsidRPr="00746202">
        <w:rPr>
          <w:rStyle w:val="italic"/>
          <w:color w:val="000000"/>
          <w:sz w:val="20"/>
          <w:szCs w:val="20"/>
          <w:shd w:val="clear" w:color="auto" w:fill="FFFFFF"/>
          <w:lang w:val="en-US"/>
        </w:rPr>
        <w:t xml:space="preserve">: Festschrift </w:t>
      </w:r>
      <w:proofErr w:type="spellStart"/>
      <w:r w:rsidRPr="00746202">
        <w:rPr>
          <w:rStyle w:val="italic"/>
          <w:color w:val="000000"/>
          <w:sz w:val="20"/>
          <w:szCs w:val="20"/>
          <w:shd w:val="clear" w:color="auto" w:fill="FFFFFF"/>
          <w:lang w:val="en-US"/>
        </w:rPr>
        <w:t>für</w:t>
      </w:r>
      <w:proofErr w:type="spellEnd"/>
      <w:r w:rsidRPr="00746202">
        <w:rPr>
          <w:rStyle w:val="italic"/>
          <w:color w:val="000000"/>
          <w:sz w:val="20"/>
          <w:szCs w:val="20"/>
          <w:shd w:val="clear" w:color="auto" w:fill="FFFFFF"/>
          <w:lang w:val="en-US"/>
        </w:rPr>
        <w:t xml:space="preserve"> Norbert </w:t>
      </w:r>
      <w:proofErr w:type="spellStart"/>
      <w:r w:rsidRPr="00746202">
        <w:rPr>
          <w:rStyle w:val="italic"/>
          <w:color w:val="000000"/>
          <w:sz w:val="20"/>
          <w:szCs w:val="20"/>
          <w:shd w:val="clear" w:color="auto" w:fill="FFFFFF"/>
          <w:lang w:val="en-US"/>
        </w:rPr>
        <w:t>Dittmar</w:t>
      </w:r>
      <w:proofErr w:type="spellEnd"/>
      <w:r w:rsidRPr="00746202">
        <w:rPr>
          <w:rStyle w:val="apple-converted-space"/>
          <w:color w:val="000000"/>
          <w:sz w:val="20"/>
          <w:szCs w:val="20"/>
          <w:shd w:val="clear" w:color="auto" w:fill="FFFFFF"/>
          <w:lang w:val="en-US"/>
        </w:rPr>
        <w:t> </w:t>
      </w:r>
      <w:r w:rsidRPr="00746202">
        <w:rPr>
          <w:color w:val="000000"/>
          <w:sz w:val="20"/>
          <w:szCs w:val="20"/>
          <w:shd w:val="clear" w:color="auto" w:fill="FFFFFF"/>
          <w:lang w:val="en-US"/>
        </w:rPr>
        <w:t>(pp. 287-305). Frankfurt am Main: Lang.</w:t>
      </w:r>
    </w:p>
    <w:p w:rsidR="000042B6" w:rsidRPr="00B929AD" w:rsidRDefault="000042B6" w:rsidP="00817655">
      <w:pPr>
        <w:autoSpaceDE w:val="0"/>
        <w:autoSpaceDN w:val="0"/>
        <w:adjustRightInd w:val="0"/>
        <w:spacing w:line="276" w:lineRule="auto"/>
        <w:ind w:left="709" w:hanging="709"/>
        <w:rPr>
          <w:sz w:val="20"/>
          <w:szCs w:val="20"/>
          <w:lang w:val="en-US" w:eastAsia="es-AR"/>
        </w:rPr>
      </w:pPr>
      <w:proofErr w:type="gramStart"/>
      <w:r w:rsidRPr="00B22CD3">
        <w:rPr>
          <w:sz w:val="20"/>
          <w:szCs w:val="20"/>
          <w:lang w:val="en-US" w:eastAsia="es-AR"/>
        </w:rPr>
        <w:t>de</w:t>
      </w:r>
      <w:proofErr w:type="gramEnd"/>
      <w:r w:rsidRPr="00B22CD3">
        <w:rPr>
          <w:sz w:val="20"/>
          <w:szCs w:val="20"/>
          <w:lang w:val="en-US" w:eastAsia="es-AR"/>
        </w:rPr>
        <w:t xml:space="preserve"> Swart, </w:t>
      </w:r>
      <w:proofErr w:type="spellStart"/>
      <w:r w:rsidRPr="00B22CD3">
        <w:rPr>
          <w:sz w:val="20"/>
          <w:szCs w:val="20"/>
          <w:lang w:val="en-US" w:eastAsia="es-AR"/>
        </w:rPr>
        <w:t>Henriëtte</w:t>
      </w:r>
      <w:proofErr w:type="spellEnd"/>
      <w:r w:rsidRPr="00B22CD3">
        <w:rPr>
          <w:sz w:val="20"/>
          <w:szCs w:val="20"/>
          <w:lang w:val="en-US" w:eastAsia="es-AR"/>
        </w:rPr>
        <w:t xml:space="preserve">. 1998. Aspect shift and coercion. </w:t>
      </w:r>
      <w:r w:rsidRPr="00B22CD3">
        <w:rPr>
          <w:i/>
          <w:iCs/>
          <w:sz w:val="20"/>
          <w:szCs w:val="20"/>
          <w:lang w:val="en-US" w:eastAsia="es-AR"/>
        </w:rPr>
        <w:t xml:space="preserve">Natural Language and Linguistic Theory </w:t>
      </w:r>
      <w:r w:rsidRPr="00B22CD3">
        <w:rPr>
          <w:sz w:val="20"/>
          <w:szCs w:val="20"/>
          <w:lang w:val="en-US" w:eastAsia="es-AR"/>
        </w:rPr>
        <w:t>16, 347-</w:t>
      </w:r>
      <w:r w:rsidRPr="00B929AD">
        <w:rPr>
          <w:sz w:val="20"/>
          <w:szCs w:val="20"/>
          <w:lang w:val="en-US" w:eastAsia="es-AR"/>
        </w:rPr>
        <w:t>385.</w:t>
      </w:r>
    </w:p>
    <w:p w:rsidR="00B22CD3" w:rsidRDefault="000042B6" w:rsidP="00817655">
      <w:pPr>
        <w:tabs>
          <w:tab w:val="left" w:pos="1650"/>
        </w:tabs>
        <w:autoSpaceDE w:val="0"/>
        <w:autoSpaceDN w:val="0"/>
        <w:adjustRightInd w:val="0"/>
        <w:spacing w:line="276" w:lineRule="auto"/>
        <w:ind w:left="709" w:hanging="709"/>
        <w:rPr>
          <w:sz w:val="20"/>
          <w:szCs w:val="20"/>
          <w:lang w:val="en-US" w:eastAsia="es-AR"/>
        </w:rPr>
      </w:pPr>
      <w:r w:rsidRPr="00746202">
        <w:rPr>
          <w:sz w:val="20"/>
          <w:szCs w:val="20"/>
          <w:lang w:val="es-AR" w:eastAsia="es-AR"/>
        </w:rPr>
        <w:t>París, L</w:t>
      </w:r>
      <w:r w:rsidR="00D67103">
        <w:rPr>
          <w:sz w:val="20"/>
          <w:szCs w:val="20"/>
          <w:lang w:val="es-AR" w:eastAsia="es-AR"/>
        </w:rPr>
        <w:t>uis</w:t>
      </w:r>
      <w:r w:rsidRPr="00746202">
        <w:rPr>
          <w:sz w:val="20"/>
          <w:szCs w:val="20"/>
          <w:lang w:val="es-AR" w:eastAsia="es-AR"/>
        </w:rPr>
        <w:t xml:space="preserve">. 2007. </w:t>
      </w:r>
      <w:r w:rsidR="00746202">
        <w:rPr>
          <w:bCs/>
          <w:sz w:val="20"/>
        </w:rPr>
        <w:t xml:space="preserve">Eventos e Intervalos en el Imperfecto, Pretérito y Progresivo’, </w:t>
      </w:r>
      <w:bookmarkStart w:id="1" w:name="__DdeLink__795_1558176943"/>
      <w:r w:rsidR="00746202">
        <w:rPr>
          <w:bCs/>
          <w:i/>
          <w:sz w:val="20"/>
        </w:rPr>
        <w:t>Revista Signos 40</w:t>
      </w:r>
      <w:bookmarkEnd w:id="1"/>
      <w:r w:rsidR="00746202">
        <w:rPr>
          <w:bCs/>
          <w:sz w:val="20"/>
        </w:rPr>
        <w:t xml:space="preserve"> (65), págs. </w:t>
      </w:r>
      <w:r w:rsidR="00746202" w:rsidRPr="00255D37">
        <w:rPr>
          <w:bCs/>
          <w:sz w:val="20"/>
          <w:lang w:val="en-US"/>
        </w:rPr>
        <w:t>609-632.</w:t>
      </w:r>
    </w:p>
    <w:p w:rsidR="00746202" w:rsidRPr="00891163" w:rsidRDefault="00746202" w:rsidP="00817655">
      <w:pPr>
        <w:spacing w:line="276" w:lineRule="auto"/>
        <w:ind w:left="1080" w:hanging="1080"/>
        <w:jc w:val="both"/>
        <w:rPr>
          <w:sz w:val="20"/>
          <w:szCs w:val="20"/>
          <w:lang w:val="es-AR"/>
        </w:rPr>
      </w:pPr>
      <w:r w:rsidRPr="00255D37">
        <w:rPr>
          <w:sz w:val="20"/>
          <w:szCs w:val="20"/>
          <w:lang w:val="en-US"/>
        </w:rPr>
        <w:t xml:space="preserve">Smith, Carlota. 1997. </w:t>
      </w:r>
      <w:proofErr w:type="spellStart"/>
      <w:r w:rsidRPr="00255D37">
        <w:rPr>
          <w:i/>
          <w:sz w:val="20"/>
          <w:szCs w:val="20"/>
          <w:lang w:val="en-US"/>
        </w:rPr>
        <w:t>Theparameter</w:t>
      </w:r>
      <w:proofErr w:type="spellEnd"/>
      <w:r w:rsidRPr="00255D37">
        <w:rPr>
          <w:i/>
          <w:sz w:val="20"/>
          <w:szCs w:val="20"/>
          <w:lang w:val="en-US"/>
        </w:rPr>
        <w:t xml:space="preserve"> of aspect</w:t>
      </w:r>
      <w:r w:rsidRPr="00255D37">
        <w:rPr>
          <w:sz w:val="20"/>
          <w:szCs w:val="20"/>
          <w:lang w:val="en-US"/>
        </w:rPr>
        <w:t xml:space="preserve">. </w:t>
      </w:r>
      <w:r w:rsidRPr="00891163">
        <w:rPr>
          <w:sz w:val="20"/>
          <w:szCs w:val="20"/>
          <w:lang w:val="es-AR"/>
        </w:rPr>
        <w:t>Dordrecht: Kluwer.</w:t>
      </w:r>
    </w:p>
    <w:p w:rsidR="00255D37" w:rsidRPr="00255D37" w:rsidRDefault="00255D37" w:rsidP="00817655">
      <w:pPr>
        <w:autoSpaceDE w:val="0"/>
        <w:autoSpaceDN w:val="0"/>
        <w:adjustRightInd w:val="0"/>
        <w:spacing w:line="276" w:lineRule="auto"/>
        <w:ind w:left="709" w:hanging="709"/>
        <w:rPr>
          <w:sz w:val="20"/>
          <w:szCs w:val="20"/>
          <w:lang w:val="es-AR" w:eastAsia="es-AR"/>
        </w:rPr>
      </w:pPr>
    </w:p>
    <w:p w:rsidR="00010DDC" w:rsidRPr="00D67103" w:rsidRDefault="00B929AD" w:rsidP="00817655">
      <w:pPr>
        <w:autoSpaceDE w:val="0"/>
        <w:autoSpaceDN w:val="0"/>
        <w:adjustRightInd w:val="0"/>
        <w:spacing w:line="276" w:lineRule="auto"/>
        <w:rPr>
          <w:b/>
          <w:sz w:val="20"/>
          <w:szCs w:val="20"/>
          <w:lang w:val="es-AR" w:eastAsia="es-AR"/>
        </w:rPr>
      </w:pPr>
      <w:r w:rsidRPr="00B929AD">
        <w:rPr>
          <w:b/>
          <w:sz w:val="20"/>
          <w:szCs w:val="20"/>
          <w:lang w:val="es-AR" w:eastAsia="es-AR"/>
        </w:rPr>
        <w:t>Unidad V: La narración</w:t>
      </w:r>
    </w:p>
    <w:p w:rsidR="00010DDC" w:rsidRDefault="00010DDC" w:rsidP="00817655">
      <w:pPr>
        <w:pStyle w:val="Predeterminado"/>
        <w:spacing w:line="276" w:lineRule="auto"/>
        <w:ind w:left="720" w:hanging="720"/>
      </w:pPr>
      <w:proofErr w:type="spellStart"/>
      <w:r>
        <w:rPr>
          <w:rFonts w:ascii="Times New Roman" w:hAnsi="Times New Roman"/>
          <w:bCs/>
          <w:sz w:val="20"/>
          <w:szCs w:val="20"/>
          <w:lang w:val="es-ES"/>
        </w:rPr>
        <w:t>Castel</w:t>
      </w:r>
      <w:proofErr w:type="spellEnd"/>
      <w:r>
        <w:rPr>
          <w:rFonts w:ascii="Times New Roman" w:hAnsi="Times New Roman"/>
          <w:bCs/>
          <w:sz w:val="20"/>
          <w:szCs w:val="20"/>
          <w:lang w:val="es-ES"/>
        </w:rPr>
        <w:t>, V. y París, L. 2009</w:t>
      </w:r>
      <w:r w:rsidRPr="00010DDC">
        <w:rPr>
          <w:rFonts w:ascii="Times New Roman" w:hAnsi="Times New Roman"/>
          <w:bCs/>
          <w:sz w:val="20"/>
          <w:szCs w:val="20"/>
          <w:lang w:val="es-ES"/>
        </w:rPr>
        <w:t xml:space="preserve">. </w:t>
      </w:r>
      <w:r w:rsidRPr="00010DDC">
        <w:rPr>
          <w:rFonts w:ascii="Times New Roman" w:eastAsia="Bookman Old Style;Bookman Old S" w:hAnsi="Times New Roman" w:cs="Bookman Old Style;Bookman Old S"/>
          <w:sz w:val="20"/>
          <w:szCs w:val="20"/>
        </w:rPr>
        <w:t xml:space="preserve">La relación retórica “Solución” en el </w:t>
      </w:r>
      <w:proofErr w:type="spellStart"/>
      <w:r>
        <w:rPr>
          <w:rFonts w:ascii="Times New Roman" w:eastAsia="Bookman Old Style;Bookman Old S" w:hAnsi="Times New Roman" w:cs="Bookman Old Style;Bookman Old S"/>
          <w:i/>
          <w:iCs/>
          <w:sz w:val="20"/>
          <w:szCs w:val="20"/>
        </w:rPr>
        <w:t>abstract</w:t>
      </w:r>
      <w:proofErr w:type="spellEnd"/>
      <w:r>
        <w:rPr>
          <w:rFonts w:ascii="Times New Roman" w:eastAsia="Bookman Old Style;Bookman Old S" w:hAnsi="Times New Roman" w:cs="Bookman Old Style;Bookman Old S"/>
          <w:i/>
          <w:iCs/>
          <w:sz w:val="20"/>
          <w:szCs w:val="20"/>
        </w:rPr>
        <w:t xml:space="preserve">. </w:t>
      </w:r>
      <w:r w:rsidRPr="00010DDC">
        <w:rPr>
          <w:rFonts w:ascii="Times New Roman" w:eastAsia="Bookman Old Style;Bookman Old S" w:hAnsi="Times New Roman" w:cs="Bookman Old Style;Bookman Old S"/>
          <w:i/>
          <w:iCs/>
          <w:sz w:val="20"/>
          <w:szCs w:val="20"/>
        </w:rPr>
        <w:t xml:space="preserve"> </w:t>
      </w:r>
      <w:r>
        <w:rPr>
          <w:rFonts w:ascii="Times New Roman" w:eastAsia="Bookman Old Style;Bookman Old S" w:hAnsi="Times New Roman" w:cs="Bookman Old Style;Bookman Old S"/>
          <w:sz w:val="20"/>
          <w:szCs w:val="20"/>
        </w:rPr>
        <w:t>E</w:t>
      </w:r>
      <w:r w:rsidRPr="00010DDC">
        <w:rPr>
          <w:rFonts w:ascii="Times New Roman" w:eastAsia="Bookman Old Style;Bookman Old S" w:hAnsi="Times New Roman" w:cs="Bookman Old Style;Bookman Old S"/>
          <w:sz w:val="20"/>
          <w:szCs w:val="20"/>
        </w:rPr>
        <w:t xml:space="preserve">n V. </w:t>
      </w:r>
      <w:proofErr w:type="spellStart"/>
      <w:r w:rsidRPr="00010DDC">
        <w:rPr>
          <w:rFonts w:ascii="Times New Roman" w:eastAsia="Bookman Old Style;Bookman Old S" w:hAnsi="Times New Roman" w:cs="Bookman Old Style;Bookman Old S"/>
          <w:sz w:val="20"/>
          <w:szCs w:val="20"/>
        </w:rPr>
        <w:t>Castel</w:t>
      </w:r>
      <w:proofErr w:type="spellEnd"/>
      <w:r w:rsidRPr="00010DDC">
        <w:rPr>
          <w:rFonts w:ascii="Times New Roman" w:eastAsia="Bookman Old Style;Bookman Old S" w:hAnsi="Times New Roman" w:cs="Bookman Old Style;Bookman Old S"/>
          <w:sz w:val="20"/>
          <w:szCs w:val="20"/>
        </w:rPr>
        <w:t xml:space="preserve"> (ed.</w:t>
      </w:r>
      <w:proofErr w:type="gramStart"/>
      <w:r w:rsidRPr="00010DDC">
        <w:rPr>
          <w:rFonts w:ascii="Times New Roman" w:eastAsia="Bookman Old Style;Bookman Old S" w:hAnsi="Times New Roman" w:cs="Bookman Old Style;Bookman Old S"/>
          <w:sz w:val="20"/>
          <w:szCs w:val="20"/>
        </w:rPr>
        <w:t>)</w:t>
      </w:r>
      <w:r w:rsidRPr="00010DDC">
        <w:rPr>
          <w:rFonts w:ascii="Times New Roman" w:eastAsia="Bookman Old Style;Bookman Old S" w:hAnsi="Times New Roman" w:cs="Bookman Old Style;Bookman Old S"/>
          <w:bCs/>
          <w:i/>
          <w:iCs/>
          <w:sz w:val="20"/>
          <w:szCs w:val="20"/>
          <w:lang w:val="es-ES"/>
        </w:rPr>
        <w:t>Propiedades</w:t>
      </w:r>
      <w:proofErr w:type="gramEnd"/>
      <w:r>
        <w:rPr>
          <w:rFonts w:ascii="Times New Roman" w:eastAsia="Bookman Old Style;Bookman Old S" w:hAnsi="Times New Roman" w:cs="Bookman Old Style;Bookman Old S"/>
          <w:bCs/>
          <w:i/>
          <w:iCs/>
          <w:sz w:val="20"/>
          <w:szCs w:val="20"/>
          <w:lang w:val="es-ES"/>
        </w:rPr>
        <w:t xml:space="preserve"> sistémicas y funcionales del artículo de investigación científica: Aspectos teórico-descriptivos, computacionales y pedagógicos. </w:t>
      </w:r>
      <w:r>
        <w:rPr>
          <w:rFonts w:ascii="Times New Roman" w:eastAsia="Bookman Old Style;Bookman Old S" w:hAnsi="Times New Roman" w:cs="Bookman Old Style;Bookman Old S"/>
          <w:bCs/>
          <w:sz w:val="20"/>
          <w:szCs w:val="20"/>
          <w:lang w:val="es-ES"/>
        </w:rPr>
        <w:t xml:space="preserve">Mendoza: editorial </w:t>
      </w:r>
      <w:proofErr w:type="spellStart"/>
      <w:r>
        <w:rPr>
          <w:rFonts w:ascii="Times New Roman" w:eastAsia="Bookman Old Style;Bookman Old S" w:hAnsi="Times New Roman" w:cs="Bookman Old Style;Bookman Old S"/>
          <w:bCs/>
          <w:sz w:val="20"/>
          <w:szCs w:val="20"/>
          <w:lang w:val="es-ES"/>
        </w:rPr>
        <w:t>FFyL</w:t>
      </w:r>
      <w:proofErr w:type="spellEnd"/>
      <w:r>
        <w:rPr>
          <w:rFonts w:ascii="Times New Roman" w:eastAsia="Bookman Old Style;Bookman Old S" w:hAnsi="Times New Roman" w:cs="Bookman Old Style;Bookman Old S"/>
          <w:bCs/>
          <w:sz w:val="20"/>
          <w:szCs w:val="20"/>
          <w:lang w:val="es-ES"/>
        </w:rPr>
        <w:t xml:space="preserve">, </w:t>
      </w:r>
      <w:proofErr w:type="spellStart"/>
      <w:r>
        <w:rPr>
          <w:rFonts w:ascii="Times New Roman" w:eastAsia="Bookman Old Style;Bookman Old S" w:hAnsi="Times New Roman" w:cs="Bookman Old Style;Bookman Old S"/>
          <w:bCs/>
          <w:sz w:val="20"/>
          <w:szCs w:val="20"/>
          <w:lang w:val="es-ES"/>
        </w:rPr>
        <w:t>UNCuyo</w:t>
      </w:r>
      <w:proofErr w:type="spellEnd"/>
      <w:r>
        <w:rPr>
          <w:rFonts w:ascii="Times New Roman" w:eastAsia="Bookman Old Style;Bookman Old S" w:hAnsi="Times New Roman" w:cs="Bookman Old Style;Bookman Old S"/>
          <w:bCs/>
          <w:sz w:val="20"/>
          <w:szCs w:val="20"/>
          <w:lang w:val="es-ES"/>
        </w:rPr>
        <w:t xml:space="preserve">. (págs. 183-195)  </w:t>
      </w:r>
      <w:r>
        <w:rPr>
          <w:rFonts w:ascii="Times New Roman" w:eastAsia="Bookman Old Style;Bookman Old S" w:hAnsi="Times New Roman" w:cs="Bookman Old Style;Bookman Old S"/>
          <w:bCs/>
          <w:sz w:val="18"/>
          <w:szCs w:val="18"/>
          <w:lang w:val="es-ES"/>
        </w:rPr>
        <w:t xml:space="preserve">ISBN 978-950-774-197-5. </w:t>
      </w:r>
      <w:hyperlink r:id="rId6">
        <w:r>
          <w:rPr>
            <w:rStyle w:val="EnlacedeInternet"/>
            <w:rFonts w:ascii="Times New Roman" w:hAnsi="Times New Roman"/>
            <w:bCs/>
            <w:sz w:val="20"/>
          </w:rPr>
          <w:t>http://www.mendoza-conicet.gob.ar/institutos/incihusa/ul/redacte/whgdata/whlstt2.htm</w:t>
        </w:r>
      </w:hyperlink>
    </w:p>
    <w:p w:rsidR="00010DDC" w:rsidRPr="00D67103" w:rsidRDefault="00010DDC" w:rsidP="00817655">
      <w:pPr>
        <w:spacing w:line="276" w:lineRule="auto"/>
        <w:ind w:left="709" w:hanging="709"/>
        <w:rPr>
          <w:sz w:val="20"/>
          <w:szCs w:val="20"/>
          <w:lang w:val="es-AR"/>
        </w:rPr>
      </w:pPr>
      <w:r w:rsidRPr="00D67103">
        <w:rPr>
          <w:sz w:val="20"/>
          <w:szCs w:val="20"/>
          <w:lang w:val="en-US"/>
        </w:rPr>
        <w:t xml:space="preserve">Mann, William y Sandra A. Thompson. 1988. Rhetorical Structure Theory: Toward a Functional Theory of Text Organization. </w:t>
      </w:r>
      <w:r w:rsidRPr="00D67103">
        <w:rPr>
          <w:i/>
          <w:iCs/>
          <w:sz w:val="20"/>
          <w:szCs w:val="20"/>
          <w:lang w:val="es-AR"/>
        </w:rPr>
        <w:t>Text</w:t>
      </w:r>
      <w:r w:rsidRPr="00D67103">
        <w:rPr>
          <w:sz w:val="20"/>
          <w:szCs w:val="20"/>
          <w:lang w:val="es-AR"/>
        </w:rPr>
        <w:t xml:space="preserve"> 8 (3): 243-281.</w:t>
      </w:r>
    </w:p>
    <w:p w:rsidR="005F2D33" w:rsidRDefault="00B929AD" w:rsidP="00817655">
      <w:pPr>
        <w:autoSpaceDE w:val="0"/>
        <w:autoSpaceDN w:val="0"/>
        <w:adjustRightInd w:val="0"/>
        <w:spacing w:line="276" w:lineRule="auto"/>
        <w:ind w:left="709" w:hanging="709"/>
        <w:rPr>
          <w:sz w:val="20"/>
          <w:szCs w:val="20"/>
          <w:lang w:val="es-AR" w:eastAsia="es-AR"/>
        </w:rPr>
      </w:pPr>
      <w:r w:rsidRPr="00B929AD">
        <w:rPr>
          <w:sz w:val="20"/>
          <w:szCs w:val="20"/>
          <w:lang w:val="es-AR" w:eastAsia="es-AR"/>
        </w:rPr>
        <w:t xml:space="preserve">París, Luis y Suárez Cepeda, Sonia </w:t>
      </w:r>
      <w:r>
        <w:rPr>
          <w:sz w:val="20"/>
          <w:szCs w:val="20"/>
          <w:lang w:val="es-AR" w:eastAsia="es-AR"/>
        </w:rPr>
        <w:t>201</w:t>
      </w:r>
      <w:r w:rsidRPr="00B929AD">
        <w:rPr>
          <w:sz w:val="20"/>
          <w:szCs w:val="20"/>
          <w:lang w:val="es-AR" w:eastAsia="es-AR"/>
        </w:rPr>
        <w:t>3</w:t>
      </w:r>
      <w:r w:rsidR="005F2D33" w:rsidRPr="00B929AD">
        <w:rPr>
          <w:sz w:val="20"/>
          <w:szCs w:val="20"/>
          <w:lang w:val="es-AR" w:eastAsia="es-AR"/>
        </w:rPr>
        <w:t xml:space="preserve"> </w:t>
      </w:r>
      <w:r w:rsidR="005F2D33">
        <w:rPr>
          <w:sz w:val="20"/>
          <w:szCs w:val="20"/>
          <w:lang w:val="es-AR" w:eastAsia="es-AR"/>
        </w:rPr>
        <w:t xml:space="preserve">Experiencia y conceptualización. En </w:t>
      </w:r>
      <w:proofErr w:type="spellStart"/>
      <w:r w:rsidR="005F2D33">
        <w:rPr>
          <w:sz w:val="20"/>
          <w:szCs w:val="20"/>
          <w:lang w:val="es-AR" w:eastAsia="es-AR"/>
        </w:rPr>
        <w:t>AndreínaAdelstein</w:t>
      </w:r>
      <w:proofErr w:type="spellEnd"/>
      <w:r w:rsidR="005F2D33">
        <w:rPr>
          <w:sz w:val="20"/>
          <w:szCs w:val="20"/>
          <w:lang w:val="es-AR" w:eastAsia="es-AR"/>
        </w:rPr>
        <w:t xml:space="preserve"> (Ed.) </w:t>
      </w:r>
      <w:r w:rsidR="005F2D33">
        <w:rPr>
          <w:i/>
          <w:iCs/>
          <w:sz w:val="20"/>
          <w:szCs w:val="20"/>
          <w:lang w:val="es-AR" w:eastAsia="es-AR"/>
        </w:rPr>
        <w:t>Interfaces Semánticas</w:t>
      </w:r>
      <w:r w:rsidR="005F2D33">
        <w:rPr>
          <w:sz w:val="20"/>
          <w:szCs w:val="20"/>
          <w:lang w:val="es-AR" w:eastAsia="es-AR"/>
        </w:rPr>
        <w:t xml:space="preserve">, volumen </w:t>
      </w:r>
      <w:r>
        <w:rPr>
          <w:sz w:val="20"/>
          <w:szCs w:val="20"/>
          <w:lang w:val="es-AR" w:eastAsia="es-AR"/>
        </w:rPr>
        <w:t>SAL</w:t>
      </w:r>
      <w:r w:rsidR="005F2D33">
        <w:rPr>
          <w:sz w:val="20"/>
          <w:szCs w:val="20"/>
          <w:lang w:val="es-AR" w:eastAsia="es-AR"/>
        </w:rPr>
        <w:t>. Mendoza</w:t>
      </w:r>
      <w:r>
        <w:rPr>
          <w:sz w:val="20"/>
          <w:szCs w:val="20"/>
          <w:lang w:val="es-AR" w:eastAsia="es-AR"/>
        </w:rPr>
        <w:t xml:space="preserve">: </w:t>
      </w:r>
      <w:r w:rsidR="005F2D33">
        <w:rPr>
          <w:sz w:val="20"/>
          <w:szCs w:val="20"/>
          <w:lang w:val="es-AR" w:eastAsia="es-AR"/>
        </w:rPr>
        <w:t xml:space="preserve">Editorial </w:t>
      </w:r>
      <w:proofErr w:type="spellStart"/>
      <w:r w:rsidR="005F2D33">
        <w:rPr>
          <w:sz w:val="20"/>
          <w:szCs w:val="20"/>
          <w:lang w:val="es-AR" w:eastAsia="es-AR"/>
        </w:rPr>
        <w:t>FFyL</w:t>
      </w:r>
      <w:proofErr w:type="spellEnd"/>
      <w:r w:rsidR="005F2D33">
        <w:rPr>
          <w:sz w:val="20"/>
          <w:szCs w:val="20"/>
          <w:lang w:val="es-AR" w:eastAsia="es-AR"/>
        </w:rPr>
        <w:t xml:space="preserve">, </w:t>
      </w:r>
      <w:proofErr w:type="spellStart"/>
      <w:r w:rsidR="005F2D33">
        <w:rPr>
          <w:sz w:val="20"/>
          <w:szCs w:val="20"/>
          <w:lang w:val="es-AR" w:eastAsia="es-AR"/>
        </w:rPr>
        <w:t>UNCuyo</w:t>
      </w:r>
      <w:proofErr w:type="spellEnd"/>
      <w:r w:rsidR="005F2D33">
        <w:rPr>
          <w:sz w:val="20"/>
          <w:szCs w:val="20"/>
          <w:lang w:val="es-AR" w:eastAsia="es-AR"/>
        </w:rPr>
        <w:t>. (</w:t>
      </w:r>
      <w:proofErr w:type="gramStart"/>
      <w:r w:rsidR="005F2D33">
        <w:rPr>
          <w:sz w:val="20"/>
          <w:szCs w:val="20"/>
          <w:lang w:val="es-AR" w:eastAsia="es-AR"/>
        </w:rPr>
        <w:t>en</w:t>
      </w:r>
      <w:proofErr w:type="gramEnd"/>
      <w:r w:rsidR="005F2D33">
        <w:rPr>
          <w:sz w:val="20"/>
          <w:szCs w:val="20"/>
          <w:lang w:val="es-AR" w:eastAsia="es-AR"/>
        </w:rPr>
        <w:t xml:space="preserve"> prensa). </w:t>
      </w:r>
    </w:p>
    <w:p w:rsidR="005F2D33" w:rsidRDefault="00B929AD" w:rsidP="00817655">
      <w:pPr>
        <w:autoSpaceDE w:val="0"/>
        <w:autoSpaceDN w:val="0"/>
        <w:adjustRightInd w:val="0"/>
        <w:spacing w:line="276" w:lineRule="auto"/>
        <w:ind w:left="709" w:hanging="709"/>
        <w:rPr>
          <w:sz w:val="20"/>
          <w:szCs w:val="20"/>
        </w:rPr>
      </w:pPr>
      <w:r w:rsidRPr="00B929AD">
        <w:rPr>
          <w:sz w:val="20"/>
          <w:szCs w:val="20"/>
          <w:lang w:val="es-AR" w:eastAsia="es-AR"/>
        </w:rPr>
        <w:t xml:space="preserve">París, </w:t>
      </w:r>
      <w:r>
        <w:rPr>
          <w:sz w:val="20"/>
          <w:szCs w:val="20"/>
          <w:lang w:val="es-AR" w:eastAsia="es-AR"/>
        </w:rPr>
        <w:t xml:space="preserve">Luis. 2014. </w:t>
      </w:r>
      <w:r w:rsidRPr="00303DF9">
        <w:rPr>
          <w:sz w:val="20"/>
          <w:szCs w:val="20"/>
        </w:rPr>
        <w:t xml:space="preserve">El curso de eventos de una </w:t>
      </w:r>
      <w:r>
        <w:rPr>
          <w:sz w:val="20"/>
          <w:szCs w:val="20"/>
        </w:rPr>
        <w:t xml:space="preserve">separación. En Patricia Hernández, Claudia </w:t>
      </w:r>
      <w:proofErr w:type="spellStart"/>
      <w:r>
        <w:rPr>
          <w:sz w:val="20"/>
          <w:szCs w:val="20"/>
        </w:rPr>
        <w:t>Borzi</w:t>
      </w:r>
      <w:proofErr w:type="spellEnd"/>
      <w:r>
        <w:rPr>
          <w:sz w:val="20"/>
          <w:szCs w:val="20"/>
        </w:rPr>
        <w:t xml:space="preserve"> y María Soledad Funes (Eds.) </w:t>
      </w:r>
      <w:r>
        <w:rPr>
          <w:i/>
          <w:sz w:val="20"/>
          <w:szCs w:val="20"/>
        </w:rPr>
        <w:t>Cognición, Discurso, Metáfora</w:t>
      </w:r>
      <w:r>
        <w:rPr>
          <w:sz w:val="20"/>
          <w:szCs w:val="20"/>
        </w:rPr>
        <w:t>, págs. 263-287</w:t>
      </w:r>
      <w:r>
        <w:rPr>
          <w:i/>
          <w:sz w:val="20"/>
          <w:szCs w:val="20"/>
        </w:rPr>
        <w:t>.</w:t>
      </w:r>
      <w:r>
        <w:rPr>
          <w:sz w:val="20"/>
          <w:szCs w:val="20"/>
        </w:rPr>
        <w:t xml:space="preserve"> Mar del Plata: Editorial Martin.</w:t>
      </w:r>
    </w:p>
    <w:p w:rsidR="00010DDC" w:rsidRPr="00010DDC" w:rsidRDefault="00010DDC" w:rsidP="00817655">
      <w:pPr>
        <w:spacing w:line="276" w:lineRule="auto"/>
        <w:ind w:left="709" w:hanging="709"/>
      </w:pPr>
      <w:r>
        <w:rPr>
          <w:sz w:val="20"/>
          <w:szCs w:val="20"/>
          <w:lang w:val="es-AR" w:eastAsia="es-AR"/>
        </w:rPr>
        <w:t xml:space="preserve">_______ </w:t>
      </w:r>
      <w:r w:rsidRPr="00010DDC">
        <w:rPr>
          <w:sz w:val="20"/>
          <w:szCs w:val="20"/>
          <w:lang w:val="es-AR" w:eastAsia="es-AR"/>
        </w:rPr>
        <w:t xml:space="preserve">2011 ‘La &lt;queja&gt; como Acción Verbal en una conversación’, Revista Signos, </w:t>
      </w:r>
      <w:r w:rsidRPr="00010DDC">
        <w:rPr>
          <w:i/>
          <w:iCs/>
          <w:sz w:val="20"/>
          <w:szCs w:val="20"/>
          <w:lang w:val="es-AR" w:eastAsia="es-AR"/>
        </w:rPr>
        <w:t xml:space="preserve">Revista Signos </w:t>
      </w:r>
      <w:r w:rsidRPr="00010DDC">
        <w:rPr>
          <w:sz w:val="20"/>
          <w:szCs w:val="20"/>
          <w:lang w:val="es-AR" w:eastAsia="es-AR"/>
        </w:rPr>
        <w:t>45 (79): 176-197.</w:t>
      </w:r>
      <w:r>
        <w:t xml:space="preserve"> </w:t>
      </w:r>
    </w:p>
    <w:p w:rsidR="00010DDC" w:rsidRDefault="00010DDC" w:rsidP="00817655">
      <w:pPr>
        <w:pStyle w:val="Predeterminado"/>
        <w:spacing w:line="276" w:lineRule="auto"/>
        <w:ind w:left="720" w:hanging="720"/>
      </w:pPr>
      <w:r>
        <w:rPr>
          <w:rFonts w:ascii="Times New Roman" w:hAnsi="Times New Roman"/>
          <w:bCs/>
          <w:sz w:val="16"/>
          <w:szCs w:val="16"/>
          <w:lang w:val="es-ES"/>
        </w:rPr>
        <w:t>________ 2009.</w:t>
      </w:r>
      <w:r>
        <w:rPr>
          <w:rFonts w:ascii="Times New Roman" w:hAnsi="Times New Roman"/>
          <w:bCs/>
          <w:sz w:val="20"/>
          <w:lang w:val="es-ES"/>
        </w:rPr>
        <w:t xml:space="preserve"> Relaciones Anafóricas en Relaciones Retóricas. En Víctor </w:t>
      </w:r>
      <w:proofErr w:type="spellStart"/>
      <w:r>
        <w:rPr>
          <w:rFonts w:ascii="Times New Roman" w:hAnsi="Times New Roman"/>
          <w:bCs/>
          <w:sz w:val="20"/>
          <w:lang w:val="es-ES"/>
        </w:rPr>
        <w:t>Castel</w:t>
      </w:r>
      <w:proofErr w:type="spellEnd"/>
      <w:r>
        <w:rPr>
          <w:rFonts w:ascii="Times New Roman" w:hAnsi="Times New Roman"/>
          <w:bCs/>
          <w:sz w:val="20"/>
          <w:lang w:val="es-ES"/>
        </w:rPr>
        <w:t xml:space="preserve"> (ed.) </w:t>
      </w:r>
      <w:r>
        <w:rPr>
          <w:rFonts w:ascii="Times New Roman" w:hAnsi="Times New Roman"/>
          <w:bCs/>
          <w:i/>
          <w:sz w:val="20"/>
          <w:lang w:val="es-ES"/>
        </w:rPr>
        <w:t>Propiedades sistémicas y funcionales del artículo de investigación científica: Aspectos teórico-descriptivos, computacionales y pedagógicos</w:t>
      </w:r>
      <w:r>
        <w:rPr>
          <w:rFonts w:ascii="Times New Roman" w:hAnsi="Times New Roman"/>
          <w:bCs/>
          <w:sz w:val="20"/>
          <w:lang w:val="es-ES"/>
        </w:rPr>
        <w:t xml:space="preserve">. (págs. 193-219)  </w:t>
      </w:r>
      <w:r>
        <w:rPr>
          <w:rFonts w:ascii="Times New Roman" w:hAnsi="Times New Roman"/>
          <w:bCs/>
          <w:sz w:val="18"/>
          <w:szCs w:val="18"/>
          <w:lang w:val="es-ES"/>
        </w:rPr>
        <w:t>ISBN 978-950-774-197-5</w:t>
      </w:r>
    </w:p>
    <w:p w:rsidR="005F2D33" w:rsidRPr="00010DDC" w:rsidRDefault="00010DDC" w:rsidP="00817655">
      <w:pPr>
        <w:autoSpaceDE w:val="0"/>
        <w:autoSpaceDN w:val="0"/>
        <w:adjustRightInd w:val="0"/>
        <w:spacing w:line="276" w:lineRule="auto"/>
        <w:ind w:left="709" w:hanging="709"/>
        <w:rPr>
          <w:sz w:val="20"/>
          <w:szCs w:val="20"/>
          <w:lang w:val="es-AR" w:eastAsia="es-AR"/>
        </w:rPr>
      </w:pPr>
      <w:r>
        <w:rPr>
          <w:sz w:val="20"/>
          <w:szCs w:val="20"/>
          <w:lang w:val="es-AR" w:eastAsia="es-AR"/>
        </w:rPr>
        <w:t xml:space="preserve">Suárez Cepeda, Sonia y Luis París. 2013. </w:t>
      </w:r>
      <w:r w:rsidR="005F2D33" w:rsidRPr="00010DDC">
        <w:rPr>
          <w:sz w:val="20"/>
          <w:szCs w:val="20"/>
          <w:lang w:val="es-AR" w:eastAsia="es-AR"/>
        </w:rPr>
        <w:t>Estructura temporal de las narrativas d</w:t>
      </w:r>
      <w:r>
        <w:rPr>
          <w:sz w:val="20"/>
          <w:szCs w:val="20"/>
          <w:lang w:val="es-AR" w:eastAsia="es-AR"/>
        </w:rPr>
        <w:t>e estímulos visuales dinámicos’. En Adolfo García (Ed.)</w:t>
      </w:r>
      <w:r w:rsidR="005F2D33" w:rsidRPr="00010DDC">
        <w:rPr>
          <w:sz w:val="20"/>
          <w:szCs w:val="20"/>
          <w:lang w:val="es-AR" w:eastAsia="es-AR"/>
        </w:rPr>
        <w:t xml:space="preserve"> </w:t>
      </w:r>
      <w:r w:rsidR="005F2D33" w:rsidRPr="00010DDC">
        <w:rPr>
          <w:i/>
          <w:iCs/>
          <w:sz w:val="20"/>
          <w:szCs w:val="20"/>
          <w:lang w:val="es-AR" w:eastAsia="es-AR"/>
        </w:rPr>
        <w:t>Aproximaciones teóricas y empíricas a la</w:t>
      </w:r>
      <w:r>
        <w:rPr>
          <w:i/>
          <w:iCs/>
          <w:sz w:val="20"/>
          <w:szCs w:val="20"/>
          <w:lang w:val="es-AR" w:eastAsia="es-AR"/>
        </w:rPr>
        <w:t xml:space="preserve"> </w:t>
      </w:r>
      <w:r w:rsidR="005F2D33" w:rsidRPr="00010DDC">
        <w:rPr>
          <w:i/>
          <w:iCs/>
          <w:sz w:val="20"/>
          <w:szCs w:val="20"/>
          <w:lang w:val="es-AR" w:eastAsia="es-AR"/>
        </w:rPr>
        <w:t>Lingüística Cognitiva</w:t>
      </w:r>
      <w:r w:rsidR="005F2D33" w:rsidRPr="00010DDC">
        <w:rPr>
          <w:sz w:val="20"/>
          <w:szCs w:val="20"/>
          <w:lang w:val="es-AR" w:eastAsia="es-AR"/>
        </w:rPr>
        <w:t xml:space="preserve">, Mar del Plata: </w:t>
      </w:r>
      <w:proofErr w:type="spellStart"/>
      <w:r w:rsidR="005F2D33" w:rsidRPr="00010DDC">
        <w:rPr>
          <w:sz w:val="20"/>
          <w:szCs w:val="20"/>
          <w:lang w:val="es-AR" w:eastAsia="es-AR"/>
        </w:rPr>
        <w:t>Eudem</w:t>
      </w:r>
      <w:proofErr w:type="spellEnd"/>
      <w:r w:rsidR="005F2D33" w:rsidRPr="00010DDC">
        <w:rPr>
          <w:sz w:val="20"/>
          <w:szCs w:val="20"/>
          <w:lang w:val="es-AR" w:eastAsia="es-AR"/>
        </w:rPr>
        <w:t xml:space="preserve">. </w:t>
      </w:r>
      <w:r>
        <w:rPr>
          <w:sz w:val="20"/>
          <w:szCs w:val="20"/>
          <w:lang w:val="es-AR" w:eastAsia="es-AR"/>
        </w:rPr>
        <w:t>47-69.</w:t>
      </w:r>
    </w:p>
    <w:p w:rsidR="00010DDC" w:rsidRPr="00010DDC" w:rsidRDefault="00010DDC" w:rsidP="00817655">
      <w:pPr>
        <w:spacing w:line="276" w:lineRule="auto"/>
        <w:ind w:left="709" w:hanging="709"/>
        <w:rPr>
          <w:rFonts w:ascii="Bookman Old Style" w:hAnsi="Bookman Old Style" w:cs="Bookman Old Style"/>
          <w:sz w:val="20"/>
          <w:szCs w:val="20"/>
          <w:lang w:val="es-AR"/>
        </w:rPr>
      </w:pPr>
    </w:p>
    <w:sectPr w:rsidR="00010DDC" w:rsidRPr="00010DDC" w:rsidSect="000655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font>
  <w:font w:name="TimesNewRomanPS-ItalicMT">
    <w:altName w:val="Arabic Typesetting"/>
    <w:charset w:val="00"/>
    <w:family w:val="script"/>
    <w:pitch w:val="default"/>
  </w:font>
  <w:font w:name="Bookman Old Style;Bookman Old 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D3"/>
    <w:rsid w:val="000042B6"/>
    <w:rsid w:val="00010DDC"/>
    <w:rsid w:val="00065579"/>
    <w:rsid w:val="00073E57"/>
    <w:rsid w:val="000C7E6F"/>
    <w:rsid w:val="000E2AB6"/>
    <w:rsid w:val="00122460"/>
    <w:rsid w:val="00134B6D"/>
    <w:rsid w:val="00145655"/>
    <w:rsid w:val="00155FA9"/>
    <w:rsid w:val="001F72BE"/>
    <w:rsid w:val="00255D37"/>
    <w:rsid w:val="0026506C"/>
    <w:rsid w:val="00314AEE"/>
    <w:rsid w:val="00397FF7"/>
    <w:rsid w:val="00510690"/>
    <w:rsid w:val="00510AF1"/>
    <w:rsid w:val="005F2D33"/>
    <w:rsid w:val="006608CC"/>
    <w:rsid w:val="006F0C1C"/>
    <w:rsid w:val="00746202"/>
    <w:rsid w:val="00751DDE"/>
    <w:rsid w:val="0078221F"/>
    <w:rsid w:val="007F5912"/>
    <w:rsid w:val="00817655"/>
    <w:rsid w:val="00862ACE"/>
    <w:rsid w:val="00891163"/>
    <w:rsid w:val="008A6AFB"/>
    <w:rsid w:val="008C28FA"/>
    <w:rsid w:val="00AB135E"/>
    <w:rsid w:val="00B01C5C"/>
    <w:rsid w:val="00B12E60"/>
    <w:rsid w:val="00B22CD3"/>
    <w:rsid w:val="00B929AD"/>
    <w:rsid w:val="00BC2637"/>
    <w:rsid w:val="00D11D3D"/>
    <w:rsid w:val="00D67103"/>
    <w:rsid w:val="00DD6648"/>
    <w:rsid w:val="00E550D9"/>
    <w:rsid w:val="00E6111E"/>
    <w:rsid w:val="00F65F9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0A4FC4-43A6-4DA0-A690-AC3F28BE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55FA9"/>
    <w:rPr>
      <w:color w:val="0000FF" w:themeColor="hyperlink"/>
      <w:u w:val="single"/>
    </w:rPr>
  </w:style>
  <w:style w:type="paragraph" w:styleId="Sinespaciado">
    <w:name w:val="No Spacing"/>
    <w:uiPriority w:val="1"/>
    <w:qFormat/>
    <w:rsid w:val="000042B6"/>
    <w:rPr>
      <w:sz w:val="24"/>
      <w:szCs w:val="24"/>
      <w:lang w:val="es-ES" w:eastAsia="es-ES"/>
    </w:rPr>
  </w:style>
  <w:style w:type="character" w:customStyle="1" w:styleId="apple-converted-space">
    <w:name w:val="apple-converted-space"/>
    <w:basedOn w:val="Fuentedeprrafopredeter"/>
    <w:rsid w:val="000042B6"/>
  </w:style>
  <w:style w:type="character" w:customStyle="1" w:styleId="displaydatestatus">
    <w:name w:val="displaydatestatus"/>
    <w:basedOn w:val="Fuentedeprrafopredeter"/>
    <w:rsid w:val="000042B6"/>
  </w:style>
  <w:style w:type="character" w:customStyle="1" w:styleId="italic">
    <w:name w:val="italic"/>
    <w:basedOn w:val="Fuentedeprrafopredeter"/>
    <w:rsid w:val="000042B6"/>
  </w:style>
  <w:style w:type="paragraph" w:customStyle="1" w:styleId="Predeterminado">
    <w:name w:val="Predeterminado"/>
    <w:rsid w:val="00746202"/>
    <w:pPr>
      <w:tabs>
        <w:tab w:val="left" w:pos="708"/>
      </w:tabs>
      <w:suppressAutoHyphens/>
      <w:spacing w:line="100" w:lineRule="atLeast"/>
      <w:ind w:firstLine="560"/>
      <w:jc w:val="both"/>
    </w:pPr>
    <w:rPr>
      <w:rFonts w:ascii="Bookman Old Style" w:eastAsia="SimSun" w:hAnsi="Bookman Old Style" w:cs="Bookman Old Style"/>
      <w:color w:val="000000"/>
      <w:sz w:val="24"/>
      <w:szCs w:val="24"/>
      <w:lang w:eastAsia="zh-CN" w:bidi="hi-IN"/>
    </w:rPr>
  </w:style>
  <w:style w:type="character" w:customStyle="1" w:styleId="EnlacedeInternet">
    <w:name w:val="Enlace de Internet"/>
    <w:basedOn w:val="Fuentedeprrafopredeter"/>
    <w:rsid w:val="00010DDC"/>
    <w:rPr>
      <w:color w:val="0000FF"/>
      <w:u w:val="singl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doza-conicet.gob.ar/institutos/incihusa/ul/redacte/whgdata/whlstt2.htm" TargetMode="External"/><Relationship Id="rId5" Type="http://schemas.openxmlformats.org/officeDocument/2006/relationships/hyperlink" Target="http://citeseerx.ist.psu.edu/viewdoc/download?doi=10.1.1.158.3298&amp;rep=rep1&amp;type=pdf" TargetMode="External"/><Relationship Id="rId4" Type="http://schemas.openxmlformats.org/officeDocument/2006/relationships/hyperlink" Target="mailto:paris@mendoza-conicet.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LuisParís</dc:creator>
  <cp:lastModifiedBy>Susana</cp:lastModifiedBy>
  <cp:revision>3</cp:revision>
  <dcterms:created xsi:type="dcterms:W3CDTF">2017-04-06T21:26:00Z</dcterms:created>
  <dcterms:modified xsi:type="dcterms:W3CDTF">2017-06-18T01:53:00Z</dcterms:modified>
</cp:coreProperties>
</file>