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AF16D" w14:textId="77777777" w:rsidR="007B775D" w:rsidRPr="002A34F4" w:rsidRDefault="007B775D" w:rsidP="007B775D">
      <w:pPr>
        <w:jc w:val="both"/>
        <w:rPr>
          <w:rFonts w:ascii="Calibri" w:hAnsi="Calibri" w:cs="Arial"/>
          <w:b/>
          <w:lang w:val="es-ES_tradnl"/>
        </w:rPr>
      </w:pPr>
      <w:r w:rsidRPr="002A34F4">
        <w:rPr>
          <w:rFonts w:ascii="Calibri" w:hAnsi="Calibri" w:cs="Arial"/>
          <w:b/>
          <w:lang w:val="es-ES_tradnl"/>
        </w:rPr>
        <w:t>UNIVERSIDAD DE BUENOS AIRES</w:t>
      </w:r>
    </w:p>
    <w:p w14:paraId="7CFC959F" w14:textId="77777777" w:rsidR="007B775D" w:rsidRPr="002A34F4" w:rsidRDefault="007B775D" w:rsidP="007B775D">
      <w:pPr>
        <w:jc w:val="both"/>
        <w:rPr>
          <w:rFonts w:ascii="Calibri" w:hAnsi="Calibri" w:cs="Arial"/>
          <w:b/>
          <w:lang w:val="es-ES_tradnl"/>
        </w:rPr>
      </w:pPr>
      <w:r w:rsidRPr="002A34F4">
        <w:rPr>
          <w:rFonts w:ascii="Calibri" w:hAnsi="Calibri" w:cs="Arial"/>
          <w:b/>
          <w:lang w:val="es-ES_tradnl"/>
        </w:rPr>
        <w:t>FACULTAD DE FILOSOFÍA Y LETRAS</w:t>
      </w:r>
    </w:p>
    <w:p w14:paraId="0104E95B" w14:textId="77777777" w:rsidR="007B775D" w:rsidRPr="002A34F4" w:rsidRDefault="007B775D" w:rsidP="007B775D">
      <w:pPr>
        <w:jc w:val="both"/>
        <w:rPr>
          <w:rFonts w:ascii="Calibri" w:hAnsi="Calibri" w:cs="Arial"/>
          <w:b/>
          <w:lang w:val="es-ES_tradnl"/>
        </w:rPr>
      </w:pPr>
      <w:r w:rsidRPr="002A34F4">
        <w:rPr>
          <w:rFonts w:ascii="Calibri" w:hAnsi="Calibri" w:cs="Arial"/>
          <w:b/>
          <w:lang w:val="es-ES_tradnl"/>
        </w:rPr>
        <w:t>SECRETARÍA DE POSGRADO E INVESTIGACIÓN</w:t>
      </w:r>
    </w:p>
    <w:p w14:paraId="3478ED73" w14:textId="77777777" w:rsidR="007B775D" w:rsidRPr="002A34F4" w:rsidRDefault="007B775D" w:rsidP="007B775D">
      <w:pPr>
        <w:jc w:val="both"/>
        <w:rPr>
          <w:rFonts w:ascii="Calibri" w:hAnsi="Calibri" w:cs="Arial"/>
          <w:b/>
          <w:lang w:val="es-ES_tradnl"/>
        </w:rPr>
      </w:pPr>
      <w:r w:rsidRPr="002A34F4">
        <w:rPr>
          <w:rFonts w:ascii="Calibri" w:hAnsi="Calibri" w:cs="Arial"/>
          <w:b/>
          <w:lang w:val="es-ES_tradnl"/>
        </w:rPr>
        <w:t>MAESTRÍA EN TECNOLOGÍA EDUCATIVA</w:t>
      </w:r>
    </w:p>
    <w:p w14:paraId="1E3A20C2" w14:textId="77777777" w:rsidR="007B775D" w:rsidRPr="002A34F4" w:rsidRDefault="007B775D" w:rsidP="007B775D">
      <w:pPr>
        <w:jc w:val="both"/>
        <w:rPr>
          <w:rFonts w:ascii="Calibri" w:hAnsi="Calibri" w:cs="Arial"/>
          <w:b/>
          <w:lang w:val="es-ES_tradnl"/>
        </w:rPr>
      </w:pPr>
      <w:r w:rsidRPr="002A34F4">
        <w:rPr>
          <w:rFonts w:ascii="Calibri" w:hAnsi="Calibri" w:cs="Arial"/>
          <w:b/>
          <w:lang w:val="es-ES_tradnl"/>
        </w:rPr>
        <w:t>CARRERA DE ESPECIALIZACIÓN EN TECNOLOGÍA EDUCATIVA</w:t>
      </w:r>
    </w:p>
    <w:p w14:paraId="3707787F" w14:textId="3B2C80A2" w:rsidR="007B775D" w:rsidRPr="002A34F4" w:rsidRDefault="002A34F4" w:rsidP="007B775D">
      <w:pPr>
        <w:jc w:val="both"/>
        <w:rPr>
          <w:rFonts w:ascii="Calibri" w:hAnsi="Calibri" w:cs="Arial"/>
          <w:b/>
          <w:lang w:val="es-ES_tradnl"/>
        </w:rPr>
      </w:pPr>
      <w:r w:rsidRPr="002A34F4">
        <w:rPr>
          <w:rFonts w:ascii="Calibri" w:hAnsi="Calibri" w:cs="Arial"/>
          <w:b/>
          <w:lang w:val="es-ES_tradnl"/>
        </w:rPr>
        <w:t>2017</w:t>
      </w:r>
    </w:p>
    <w:p w14:paraId="34A6834E" w14:textId="77777777" w:rsidR="007B775D" w:rsidRPr="002A34F4" w:rsidRDefault="007B775D" w:rsidP="007B775D">
      <w:pPr>
        <w:rPr>
          <w:rFonts w:ascii="Calibri" w:hAnsi="Calibri" w:cs="Arial"/>
          <w:b/>
          <w:lang w:val="es-ES_tradnl"/>
        </w:rPr>
      </w:pPr>
      <w:r w:rsidRPr="002A34F4">
        <w:rPr>
          <w:rFonts w:ascii="Calibri" w:hAnsi="Calibri" w:cs="Arial"/>
          <w:b/>
          <w:lang w:val="es-ES_tradnl"/>
        </w:rPr>
        <w:t>Seminario: "La investigación de diseño en la tecnología educativa”</w:t>
      </w:r>
    </w:p>
    <w:p w14:paraId="73081D5A" w14:textId="0CDA326A" w:rsidR="007B775D" w:rsidRPr="002A34F4" w:rsidRDefault="00770767" w:rsidP="007B775D">
      <w:pPr>
        <w:rPr>
          <w:rFonts w:ascii="Calibri" w:hAnsi="Calibri" w:cs="Arial"/>
          <w:b/>
          <w:lang w:val="es-ES_tradnl"/>
        </w:rPr>
      </w:pPr>
      <w:r w:rsidRPr="002A34F4">
        <w:rPr>
          <w:rFonts w:ascii="Calibri" w:hAnsi="Calibri" w:cs="Arial"/>
          <w:b/>
          <w:lang w:val="es-ES_tradnl"/>
        </w:rPr>
        <w:t>Profesora: Dra. Lil</w:t>
      </w:r>
      <w:r w:rsidR="002A34F4" w:rsidRPr="002A34F4">
        <w:rPr>
          <w:rFonts w:ascii="Calibri" w:hAnsi="Calibri" w:cs="Arial"/>
          <w:b/>
          <w:lang w:val="es-ES_tradnl"/>
        </w:rPr>
        <w:t>ian</w:t>
      </w:r>
      <w:r w:rsidR="007B775D" w:rsidRPr="002A34F4">
        <w:rPr>
          <w:rFonts w:ascii="Calibri" w:hAnsi="Calibri" w:cs="Arial"/>
          <w:b/>
          <w:lang w:val="es-ES_tradnl"/>
        </w:rPr>
        <w:t>a</w:t>
      </w:r>
      <w:r w:rsidR="002A34F4" w:rsidRPr="002A34F4">
        <w:rPr>
          <w:rFonts w:ascii="Calibri" w:hAnsi="Calibri" w:cs="Arial"/>
          <w:b/>
          <w:lang w:val="es-ES_tradnl"/>
        </w:rPr>
        <w:t xml:space="preserve"> Noemí</w:t>
      </w:r>
      <w:r w:rsidR="007B775D" w:rsidRPr="002A34F4">
        <w:rPr>
          <w:rFonts w:ascii="Calibri" w:hAnsi="Calibri" w:cs="Arial"/>
          <w:b/>
          <w:lang w:val="es-ES_tradnl"/>
        </w:rPr>
        <w:t xml:space="preserve"> Pinto.</w:t>
      </w:r>
    </w:p>
    <w:p w14:paraId="354FA4E3" w14:textId="07A8922F" w:rsidR="002A34F4" w:rsidRPr="002A34F4" w:rsidRDefault="002A34F4" w:rsidP="007B775D">
      <w:pPr>
        <w:rPr>
          <w:rFonts w:ascii="Calibri" w:hAnsi="Calibri" w:cs="Arial"/>
          <w:b/>
          <w:lang w:val="es-ES_tradnl"/>
        </w:rPr>
      </w:pPr>
      <w:r w:rsidRPr="002A34F4">
        <w:rPr>
          <w:rFonts w:ascii="Calibri" w:hAnsi="Calibri" w:cs="Arial"/>
          <w:b/>
          <w:lang w:val="es-ES_tradnl"/>
        </w:rPr>
        <w:t>Carga horaria: 48 hs. reloj (3 créditos)</w:t>
      </w:r>
    </w:p>
    <w:p w14:paraId="5140B9DB" w14:textId="77777777" w:rsidR="00D30C0A" w:rsidRPr="00C226C1" w:rsidRDefault="00D30C0A">
      <w:pPr>
        <w:rPr>
          <w:rFonts w:ascii="Calibri" w:hAnsi="Calibri" w:cs="Arial"/>
        </w:rPr>
      </w:pPr>
    </w:p>
    <w:p w14:paraId="3B26EF02" w14:textId="77777777" w:rsidR="007B775D" w:rsidRPr="00C226C1" w:rsidRDefault="007B775D">
      <w:pPr>
        <w:rPr>
          <w:rFonts w:ascii="Calibri" w:hAnsi="Calibri" w:cs="Arial"/>
        </w:rPr>
      </w:pPr>
    </w:p>
    <w:p w14:paraId="5FAC0182" w14:textId="77777777" w:rsidR="007B775D" w:rsidRPr="00C226C1" w:rsidRDefault="007B775D" w:rsidP="007B775D">
      <w:pPr>
        <w:jc w:val="both"/>
        <w:rPr>
          <w:rFonts w:ascii="Calibri" w:hAnsi="Calibri" w:cs="Arial"/>
          <w:b/>
          <w:lang w:val="es-ES_tradnl"/>
        </w:rPr>
      </w:pPr>
      <w:r w:rsidRPr="00C226C1">
        <w:rPr>
          <w:rFonts w:ascii="Calibri" w:hAnsi="Calibri" w:cs="Arial"/>
          <w:b/>
          <w:lang w:val="es-ES_tradnl"/>
        </w:rPr>
        <w:t>Fundamentación</w:t>
      </w:r>
    </w:p>
    <w:p w14:paraId="64C2B3A3" w14:textId="77777777" w:rsidR="007B775D" w:rsidRPr="00C226C1" w:rsidRDefault="007B775D" w:rsidP="00300E3B">
      <w:pPr>
        <w:jc w:val="both"/>
        <w:rPr>
          <w:rFonts w:ascii="Calibri" w:hAnsi="Calibri" w:cs="Arial"/>
          <w:lang w:val="es-ES_tradnl"/>
        </w:rPr>
      </w:pPr>
    </w:p>
    <w:p w14:paraId="1C726522" w14:textId="1452FE4B" w:rsidR="0072059F" w:rsidRPr="00C226C1" w:rsidRDefault="007B775D" w:rsidP="00300E3B">
      <w:pPr>
        <w:jc w:val="both"/>
        <w:rPr>
          <w:rFonts w:ascii="Calibri" w:hAnsi="Calibri" w:cs="Arial"/>
          <w:lang w:val="es-ES_tradnl"/>
        </w:rPr>
      </w:pPr>
      <w:r w:rsidRPr="00C226C1">
        <w:rPr>
          <w:rFonts w:ascii="Calibri" w:hAnsi="Calibri" w:cs="Arial"/>
          <w:lang w:val="es-ES_tradnl"/>
        </w:rPr>
        <w:t xml:space="preserve">Con el vertiginoso desarrollo de las nuevas tecnologías en las últimas cinco décadas, los educadores hemos presenciado una creciente preocupación por incorporar de manera significativa estas nuevas tecnologías a las prácticas pedagógicas cotidianas. </w:t>
      </w:r>
      <w:r w:rsidR="0072059F" w:rsidRPr="00C226C1">
        <w:rPr>
          <w:rFonts w:ascii="Calibri" w:hAnsi="Calibri" w:cs="Arial"/>
          <w:lang w:val="es-ES_tradnl"/>
        </w:rPr>
        <w:t xml:space="preserve">Entendiendo que la intersección de tecnología y educación involucra el reconocimiento de profundas transformaciones en los modos de construcción y circulación del conocimiento, la preocupación por integrar la tecnología en la enseñanza y el aprendizaje adquiere una relevancia sustantiva a la hora de pensar buenas propuestas pedagógicas, es decir propuestas con un profundo sentido epistemológico y moral (Fenstermacher, </w:t>
      </w:r>
      <w:r w:rsidR="00116777" w:rsidRPr="00C226C1">
        <w:rPr>
          <w:rFonts w:ascii="Calibri" w:hAnsi="Calibri" w:cs="Arial"/>
          <w:lang w:val="es-ES_tradnl"/>
        </w:rPr>
        <w:t>1989</w:t>
      </w:r>
      <w:r w:rsidR="0072059F" w:rsidRPr="00C226C1">
        <w:rPr>
          <w:rFonts w:ascii="Calibri" w:hAnsi="Calibri" w:cs="Arial"/>
          <w:lang w:val="es-ES_tradnl"/>
        </w:rPr>
        <w:t>)</w:t>
      </w:r>
      <w:r w:rsidR="00116777" w:rsidRPr="00C226C1">
        <w:rPr>
          <w:rFonts w:ascii="Calibri" w:hAnsi="Calibri" w:cs="Arial"/>
          <w:lang w:val="es-ES_tradnl"/>
        </w:rPr>
        <w:t>.</w:t>
      </w:r>
    </w:p>
    <w:p w14:paraId="6B9E98EC" w14:textId="77777777" w:rsidR="007B775D" w:rsidRPr="00C226C1" w:rsidRDefault="007B775D" w:rsidP="00300E3B">
      <w:pPr>
        <w:jc w:val="both"/>
        <w:rPr>
          <w:rFonts w:ascii="Calibri" w:hAnsi="Calibri" w:cs="Arial"/>
          <w:lang w:val="es-ES_tradnl"/>
        </w:rPr>
      </w:pPr>
    </w:p>
    <w:p w14:paraId="6713832D" w14:textId="3CA5EED4" w:rsidR="004A1A83" w:rsidRPr="00C226C1" w:rsidRDefault="004A1A83" w:rsidP="00300E3B">
      <w:pPr>
        <w:jc w:val="both"/>
        <w:rPr>
          <w:rFonts w:ascii="Calibri" w:hAnsi="Calibri" w:cs="Arial"/>
          <w:lang w:val="es-ES_tradnl"/>
        </w:rPr>
      </w:pPr>
      <w:r w:rsidRPr="00C226C1">
        <w:rPr>
          <w:rFonts w:ascii="Calibri" w:hAnsi="Calibri" w:cs="Arial"/>
          <w:lang w:val="es-ES_tradnl"/>
        </w:rPr>
        <w:t xml:space="preserve">Estamos convencidos de que pensar en la incorporación genuina de la tecnología en la enseñanza involucra una reflexión profunda sobre los procesos de cambio educativo. </w:t>
      </w:r>
      <w:r w:rsidR="00116777" w:rsidRPr="00C226C1">
        <w:rPr>
          <w:rFonts w:ascii="Calibri" w:hAnsi="Calibri" w:cs="Arial"/>
          <w:lang w:val="es-ES_tradnl"/>
        </w:rPr>
        <w:t>Creemos</w:t>
      </w:r>
      <w:r w:rsidRPr="00C226C1">
        <w:rPr>
          <w:rFonts w:ascii="Calibri" w:hAnsi="Calibri" w:cs="Arial"/>
          <w:lang w:val="es-ES_tradnl"/>
        </w:rPr>
        <w:t xml:space="preserve">, de esta manera, que trabajar en el desarrollo de proyectos innovadores en el campo de la tecnología educativa demanda la formación de profesionales sensibles y capaces de comprender los complejos caminos del cambio educativo, tanto a nivel de las prácticas pedagógicas como de las culturas institucionales. </w:t>
      </w:r>
    </w:p>
    <w:p w14:paraId="2B2E08AE" w14:textId="77777777" w:rsidR="00FF3D97" w:rsidRPr="00C226C1" w:rsidRDefault="00FF3D97" w:rsidP="00300E3B">
      <w:pPr>
        <w:jc w:val="both"/>
        <w:rPr>
          <w:rFonts w:ascii="Calibri" w:hAnsi="Calibri" w:cs="Arial"/>
          <w:lang w:val="es-ES_tradnl"/>
        </w:rPr>
      </w:pPr>
    </w:p>
    <w:p w14:paraId="26BE3067" w14:textId="458F706B" w:rsidR="007B775D" w:rsidRPr="00C226C1" w:rsidRDefault="007B775D" w:rsidP="00300E3B">
      <w:pPr>
        <w:jc w:val="both"/>
        <w:rPr>
          <w:rFonts w:ascii="Calibri" w:hAnsi="Calibri" w:cs="Arial"/>
        </w:rPr>
      </w:pPr>
      <w:r w:rsidRPr="00C226C1">
        <w:rPr>
          <w:rFonts w:ascii="Calibri" w:hAnsi="Calibri" w:cs="Arial"/>
          <w:lang w:val="es-ES_tradnl"/>
        </w:rPr>
        <w:t xml:space="preserve">En años recientes, hemos presenciado </w:t>
      </w:r>
      <w:r w:rsidR="004A1A83" w:rsidRPr="00C226C1">
        <w:rPr>
          <w:rFonts w:ascii="Calibri" w:hAnsi="Calibri" w:cs="Arial"/>
          <w:lang w:val="es-ES_tradnl"/>
        </w:rPr>
        <w:t xml:space="preserve">en el campo educativo en general, y en </w:t>
      </w:r>
      <w:r w:rsidRPr="00C226C1">
        <w:rPr>
          <w:rFonts w:ascii="Calibri" w:hAnsi="Calibri" w:cs="Arial"/>
          <w:lang w:val="es-ES_tradnl"/>
        </w:rPr>
        <w:t>el</w:t>
      </w:r>
      <w:r w:rsidR="004A1A83" w:rsidRPr="00C226C1">
        <w:rPr>
          <w:rFonts w:ascii="Calibri" w:hAnsi="Calibri" w:cs="Arial"/>
          <w:lang w:val="es-ES_tradnl"/>
        </w:rPr>
        <w:t xml:space="preserve"> de la tecnología educativa en particular, el</w:t>
      </w:r>
      <w:r w:rsidRPr="00C226C1">
        <w:rPr>
          <w:rFonts w:ascii="Calibri" w:hAnsi="Calibri" w:cs="Arial"/>
          <w:lang w:val="es-ES_tradnl"/>
        </w:rPr>
        <w:t xml:space="preserve"> surgimiento de una nueva forma de pensar los procesos</w:t>
      </w:r>
      <w:r w:rsidR="0072059F" w:rsidRPr="00C226C1">
        <w:rPr>
          <w:rFonts w:ascii="Calibri" w:hAnsi="Calibri" w:cs="Arial"/>
          <w:lang w:val="es-ES_tradnl"/>
        </w:rPr>
        <w:t xml:space="preserve"> de cambio y construcción de sentido en el desarrollo de intervenciones educativas innovadoras. Nos referimos a la investigación de diseño y al pensamiento de diseño como marcos de acción y construcción de conocimiento pedagógico. </w:t>
      </w:r>
      <w:r w:rsidR="004A1A83" w:rsidRPr="00C226C1">
        <w:rPr>
          <w:rFonts w:ascii="Calibri" w:hAnsi="Calibri" w:cs="Arial"/>
          <w:lang w:val="es-ES_tradnl"/>
        </w:rPr>
        <w:t>C</w:t>
      </w:r>
      <w:r w:rsidR="00135A10" w:rsidRPr="00C226C1">
        <w:rPr>
          <w:rFonts w:ascii="Calibri" w:hAnsi="Calibri" w:cs="Arial"/>
          <w:lang w:val="es-ES_tradnl"/>
        </w:rPr>
        <w:t>onvergen en esta perspectiva teó</w:t>
      </w:r>
      <w:r w:rsidR="004A1A83" w:rsidRPr="00C226C1">
        <w:rPr>
          <w:rFonts w:ascii="Calibri" w:hAnsi="Calibri" w:cs="Arial"/>
          <w:lang w:val="es-ES_tradnl"/>
        </w:rPr>
        <w:t xml:space="preserve">rico-metodológica desarrollos provenientes </w:t>
      </w:r>
      <w:r w:rsidR="004A1A83" w:rsidRPr="00C226C1">
        <w:rPr>
          <w:rFonts w:ascii="Calibri" w:hAnsi="Calibri" w:cs="Arial"/>
        </w:rPr>
        <w:t>tanto de los estudios acerca de la cognición y el aprendizaje (Brown</w:t>
      </w:r>
      <w:r w:rsidR="00FA570A" w:rsidRPr="00C226C1">
        <w:rPr>
          <w:rFonts w:ascii="Calibri" w:hAnsi="Calibri" w:cs="Arial"/>
        </w:rPr>
        <w:t xml:space="preserve">, 1992; </w:t>
      </w:r>
      <w:r w:rsidR="004A1A83" w:rsidRPr="00C226C1">
        <w:rPr>
          <w:rFonts w:ascii="Calibri" w:hAnsi="Calibri" w:cs="Arial"/>
        </w:rPr>
        <w:t>Collins,</w:t>
      </w:r>
      <w:r w:rsidR="00FA570A" w:rsidRPr="00C226C1">
        <w:rPr>
          <w:rFonts w:ascii="Calibri" w:hAnsi="Calibri" w:cs="Arial"/>
        </w:rPr>
        <w:t xml:space="preserve"> 1999;</w:t>
      </w:r>
      <w:r w:rsidR="004A1A83" w:rsidRPr="00C226C1">
        <w:rPr>
          <w:rFonts w:ascii="Calibri" w:hAnsi="Calibri" w:cs="Arial"/>
        </w:rPr>
        <w:t xml:space="preserve"> Bereiter</w:t>
      </w:r>
      <w:r w:rsidR="00FA570A" w:rsidRPr="00C226C1">
        <w:rPr>
          <w:rFonts w:ascii="Calibri" w:hAnsi="Calibri" w:cs="Arial"/>
        </w:rPr>
        <w:t>, 2002</w:t>
      </w:r>
      <w:r w:rsidR="004A1A83" w:rsidRPr="00C226C1">
        <w:rPr>
          <w:rFonts w:ascii="Calibri" w:hAnsi="Calibri" w:cs="Arial"/>
        </w:rPr>
        <w:t xml:space="preserve">), </w:t>
      </w:r>
      <w:r w:rsidR="00135A10" w:rsidRPr="00C226C1">
        <w:rPr>
          <w:rFonts w:ascii="Calibri" w:hAnsi="Calibri" w:cs="Arial"/>
        </w:rPr>
        <w:t xml:space="preserve">como </w:t>
      </w:r>
      <w:r w:rsidR="004A1A83" w:rsidRPr="00C226C1">
        <w:rPr>
          <w:rFonts w:ascii="Calibri" w:hAnsi="Calibri" w:cs="Arial"/>
        </w:rPr>
        <w:t xml:space="preserve">de la construcción de proyectos de tecnología educativa (Edelson, </w:t>
      </w:r>
      <w:r w:rsidR="00FA570A" w:rsidRPr="00C226C1">
        <w:rPr>
          <w:rFonts w:ascii="Calibri" w:hAnsi="Calibri" w:cs="Arial"/>
        </w:rPr>
        <w:t>2002</w:t>
      </w:r>
      <w:r w:rsidR="004A1A83" w:rsidRPr="00C226C1">
        <w:rPr>
          <w:rFonts w:ascii="Calibri" w:hAnsi="Calibri" w:cs="Arial"/>
        </w:rPr>
        <w:t>), y de los trabajos de diseñadores, ingenieros y arquitectos que</w:t>
      </w:r>
      <w:r w:rsidR="00135A10" w:rsidRPr="00C226C1">
        <w:rPr>
          <w:rFonts w:ascii="Calibri" w:hAnsi="Calibri" w:cs="Arial"/>
        </w:rPr>
        <w:t>, desde otros campos de la acción social, construyen y conceptualizan procesos de cambio e innovación con profundas implicancias sociales, culturales y políticas (</w:t>
      </w:r>
      <w:r w:rsidR="002A2661" w:rsidRPr="00C226C1">
        <w:rPr>
          <w:rFonts w:ascii="Calibri" w:hAnsi="Calibri" w:cs="Arial"/>
        </w:rPr>
        <w:t>Stanford IDEO Lab</w:t>
      </w:r>
      <w:r w:rsidR="002A34F4">
        <w:rPr>
          <w:rFonts w:ascii="Calibri" w:hAnsi="Calibri" w:cs="Arial"/>
        </w:rPr>
        <w:t>).</w:t>
      </w:r>
    </w:p>
    <w:p w14:paraId="5622C0C7" w14:textId="77777777" w:rsidR="00135A10" w:rsidRPr="00C226C1" w:rsidRDefault="00135A10" w:rsidP="00300E3B">
      <w:pPr>
        <w:jc w:val="both"/>
        <w:rPr>
          <w:rFonts w:ascii="Calibri" w:hAnsi="Calibri" w:cs="Arial"/>
        </w:rPr>
      </w:pPr>
    </w:p>
    <w:p w14:paraId="35206F80" w14:textId="0359B656" w:rsidR="00F158DD" w:rsidRPr="00C226C1" w:rsidRDefault="00F158DD" w:rsidP="00F158DD">
      <w:pPr>
        <w:jc w:val="both"/>
        <w:rPr>
          <w:rFonts w:ascii="Calibri" w:hAnsi="Calibri" w:cs="Arial"/>
        </w:rPr>
      </w:pPr>
      <w:r w:rsidRPr="00C226C1">
        <w:rPr>
          <w:rFonts w:ascii="Calibri" w:hAnsi="Calibri" w:cs="Arial"/>
        </w:rPr>
        <w:t xml:space="preserve">La investigación de diseño en educación representa no sólo una metodología de </w:t>
      </w:r>
      <w:r w:rsidR="009A5DFA" w:rsidRPr="00C226C1">
        <w:rPr>
          <w:rFonts w:ascii="Calibri" w:hAnsi="Calibri" w:cs="Arial"/>
        </w:rPr>
        <w:t xml:space="preserve">intervención </w:t>
      </w:r>
      <w:r w:rsidR="007C57C1" w:rsidRPr="00C226C1">
        <w:rPr>
          <w:rFonts w:ascii="Calibri" w:hAnsi="Calibri" w:cs="Arial"/>
        </w:rPr>
        <w:t>y desarrollo</w:t>
      </w:r>
      <w:r w:rsidRPr="00C226C1">
        <w:rPr>
          <w:rFonts w:ascii="Calibri" w:hAnsi="Calibri" w:cs="Arial"/>
        </w:rPr>
        <w:t>, sin</w:t>
      </w:r>
      <w:r w:rsidR="00C226C1">
        <w:rPr>
          <w:rFonts w:ascii="Calibri" w:hAnsi="Calibri" w:cs="Arial"/>
        </w:rPr>
        <w:t xml:space="preserve">o también, y fundamentalmente, </w:t>
      </w:r>
      <w:r w:rsidRPr="00C226C1">
        <w:rPr>
          <w:rFonts w:ascii="Calibri" w:hAnsi="Calibri" w:cs="Arial"/>
        </w:rPr>
        <w:t xml:space="preserve">una perspectiva epistemológica en relación con la construcción de conocimiento acerca del aprendizaje, la enseñanza y el cambio educativo. </w:t>
      </w:r>
    </w:p>
    <w:p w14:paraId="38626468" w14:textId="77777777" w:rsidR="00F158DD" w:rsidRPr="00C226C1" w:rsidRDefault="00F158DD" w:rsidP="00F158DD">
      <w:pPr>
        <w:jc w:val="both"/>
        <w:rPr>
          <w:rFonts w:ascii="Calibri" w:hAnsi="Calibri" w:cs="Arial"/>
        </w:rPr>
      </w:pPr>
    </w:p>
    <w:p w14:paraId="31B2BAA1" w14:textId="4EA06EEF" w:rsidR="00F158DD" w:rsidRPr="00C226C1" w:rsidRDefault="00F158DD" w:rsidP="00F158DD">
      <w:pPr>
        <w:jc w:val="both"/>
        <w:rPr>
          <w:rFonts w:ascii="Calibri" w:hAnsi="Calibri" w:cs="Arial"/>
        </w:rPr>
      </w:pPr>
      <w:r w:rsidRPr="00C226C1">
        <w:rPr>
          <w:rFonts w:ascii="Calibri" w:hAnsi="Calibri" w:cs="Arial"/>
        </w:rPr>
        <w:lastRenderedPageBreak/>
        <w:t>Los orígenes de esta perspectiva en el ámbito educativo pueden ser rastreados en los trabajos de Ann Brown y Allan Collins quienes, preocupados por comprender los procesos de aprendizaje de los alumnos en contextos reales de enseñanza y aprendizaje, se trasladaron del laboratorio al aula para conducir e investigar intervenciones didácticas que promovieran procesos cognitivos complejos. Desde entonces y hasta la fecha se han producido numerosos esfuerzos por conceptualizar el significado y los alcances de este tipo de trabajos en el campo de la investigación educativa. Las últimas décadas han sido especialmente prolíficas en este sentido. Educadores, investigadores y expertos en diseño y tecnología han encontrado en este marco de investigación</w:t>
      </w:r>
      <w:r w:rsidR="007C57C1" w:rsidRPr="00C226C1">
        <w:rPr>
          <w:rFonts w:ascii="Calibri" w:hAnsi="Calibri" w:cs="Arial"/>
        </w:rPr>
        <w:t xml:space="preserve"> y desarrollo</w:t>
      </w:r>
      <w:r w:rsidRPr="00C226C1">
        <w:rPr>
          <w:rFonts w:ascii="Calibri" w:hAnsi="Calibri" w:cs="Arial"/>
        </w:rPr>
        <w:t xml:space="preserve"> un encuadre fértil para estudiar no sólo las implicancias de las mediaciones tecnológicas y nuevos artefactos culturales en la enseñanza y el aprendizaje, sino también el proceso mismo de diseño como dispositivo para la construcción de conocimiento colaborativo en equipos multidisciplinarios y el desarrollo de innovaciones sustentables. </w:t>
      </w:r>
    </w:p>
    <w:p w14:paraId="49289672" w14:textId="77777777" w:rsidR="00F158DD" w:rsidRPr="00C226C1" w:rsidRDefault="00F158DD" w:rsidP="00300E3B">
      <w:pPr>
        <w:jc w:val="both"/>
        <w:rPr>
          <w:rFonts w:ascii="Calibri" w:hAnsi="Calibri" w:cs="Arial"/>
        </w:rPr>
      </w:pPr>
    </w:p>
    <w:p w14:paraId="0E4A84B6" w14:textId="4D31FD6C" w:rsidR="00135A10" w:rsidRPr="00C226C1" w:rsidRDefault="007C57C1" w:rsidP="00300E3B">
      <w:pPr>
        <w:jc w:val="both"/>
        <w:rPr>
          <w:rFonts w:ascii="Calibri" w:hAnsi="Calibri" w:cs="Arial"/>
        </w:rPr>
      </w:pPr>
      <w:r w:rsidRPr="00C226C1">
        <w:rPr>
          <w:rFonts w:ascii="Calibri" w:hAnsi="Calibri" w:cs="Arial"/>
        </w:rPr>
        <w:t>La noción</w:t>
      </w:r>
      <w:r w:rsidR="00135A10" w:rsidRPr="00C226C1">
        <w:rPr>
          <w:rFonts w:ascii="Calibri" w:hAnsi="Calibri" w:cs="Arial"/>
        </w:rPr>
        <w:t xml:space="preserve"> de investigación de diseño</w:t>
      </w:r>
      <w:r w:rsidRPr="00C226C1">
        <w:rPr>
          <w:rFonts w:ascii="Calibri" w:hAnsi="Calibri" w:cs="Arial"/>
        </w:rPr>
        <w:t>, entonces, implica</w:t>
      </w:r>
      <w:r w:rsidR="00135A10" w:rsidRPr="00C226C1">
        <w:rPr>
          <w:rFonts w:ascii="Calibri" w:hAnsi="Calibri" w:cs="Arial"/>
        </w:rPr>
        <w:t xml:space="preserve"> una postura epistemológica que recupera la dialéctica relación entre la acción y la reflexión, sustentadas y orientadas hacia el reconocimiento de oportunidades de transformación y cambio en diferentes esferas de la práctica educativa. </w:t>
      </w:r>
      <w:r w:rsidR="00116777" w:rsidRPr="00C226C1">
        <w:rPr>
          <w:rFonts w:ascii="Calibri" w:hAnsi="Calibri" w:cs="Arial"/>
        </w:rPr>
        <w:t xml:space="preserve">A su vez, este marco de trabajo y construcción de conocimiento pedagógico, recupera la centralidad de los educadores como agentes de cambio, abriendo camino hacia una cultura de la experimentación informada y la innovación sustentable. </w:t>
      </w:r>
    </w:p>
    <w:p w14:paraId="24D560A7" w14:textId="77777777" w:rsidR="00300E3B" w:rsidRPr="00C226C1" w:rsidRDefault="00300E3B" w:rsidP="00300E3B">
      <w:pPr>
        <w:jc w:val="both"/>
        <w:rPr>
          <w:rFonts w:ascii="Calibri" w:hAnsi="Calibri" w:cs="Arial"/>
        </w:rPr>
      </w:pPr>
    </w:p>
    <w:p w14:paraId="4C39D0B8" w14:textId="77777777" w:rsidR="00F158DD" w:rsidRPr="00C226C1" w:rsidRDefault="00300E3B" w:rsidP="00300E3B">
      <w:pPr>
        <w:jc w:val="both"/>
        <w:rPr>
          <w:rFonts w:ascii="Calibri" w:hAnsi="Calibri" w:cs="Arial"/>
        </w:rPr>
      </w:pPr>
      <w:r w:rsidRPr="00C226C1">
        <w:rPr>
          <w:rFonts w:ascii="Calibri" w:hAnsi="Calibri" w:cs="Arial"/>
        </w:rPr>
        <w:t>En síntesis,</w:t>
      </w:r>
      <w:r w:rsidR="004A1A83" w:rsidRPr="00C226C1">
        <w:rPr>
          <w:rFonts w:ascii="Calibri" w:hAnsi="Calibri" w:cs="Arial"/>
        </w:rPr>
        <w:t xml:space="preserve"> en la noció</w:t>
      </w:r>
      <w:r w:rsidRPr="00C226C1">
        <w:rPr>
          <w:rFonts w:ascii="Calibri" w:hAnsi="Calibri" w:cs="Arial"/>
        </w:rPr>
        <w:t xml:space="preserve">n de investigación de diseño convergen </w:t>
      </w:r>
      <w:r w:rsidR="00F158DD" w:rsidRPr="00C226C1">
        <w:rPr>
          <w:rFonts w:ascii="Calibri" w:hAnsi="Calibri" w:cs="Arial"/>
        </w:rPr>
        <w:t>tres</w:t>
      </w:r>
      <w:r w:rsidRPr="00C226C1">
        <w:rPr>
          <w:rFonts w:ascii="Calibri" w:hAnsi="Calibri" w:cs="Arial"/>
        </w:rPr>
        <w:t xml:space="preserve"> ejes de sustantiva relevancia en el escenario político y pedagógico contemporáneo: </w:t>
      </w:r>
    </w:p>
    <w:p w14:paraId="0CA6766F" w14:textId="77777777" w:rsidR="00F158DD" w:rsidRPr="00C226C1" w:rsidRDefault="00F158DD" w:rsidP="00300E3B">
      <w:pPr>
        <w:jc w:val="both"/>
        <w:rPr>
          <w:rFonts w:ascii="Calibri" w:hAnsi="Calibri" w:cs="Arial"/>
        </w:rPr>
      </w:pPr>
    </w:p>
    <w:p w14:paraId="0866AC47" w14:textId="4DE4B6F2" w:rsidR="00F158DD" w:rsidRPr="00C226C1" w:rsidRDefault="007C57C1" w:rsidP="00F158DD">
      <w:pPr>
        <w:pStyle w:val="Prrafodelista"/>
        <w:numPr>
          <w:ilvl w:val="0"/>
          <w:numId w:val="1"/>
        </w:numPr>
        <w:jc w:val="both"/>
        <w:rPr>
          <w:rFonts w:ascii="Calibri" w:hAnsi="Calibri" w:cs="Arial"/>
        </w:rPr>
      </w:pPr>
      <w:r w:rsidRPr="00C226C1">
        <w:rPr>
          <w:rFonts w:ascii="Calibri" w:hAnsi="Calibri" w:cs="Arial"/>
        </w:rPr>
        <w:t>E</w:t>
      </w:r>
      <w:r w:rsidR="00300E3B" w:rsidRPr="00C226C1">
        <w:rPr>
          <w:rFonts w:ascii="Calibri" w:hAnsi="Calibri" w:cs="Arial"/>
        </w:rPr>
        <w:t>l cambio y la innovación</w:t>
      </w:r>
      <w:r w:rsidR="00F158DD" w:rsidRPr="00C226C1">
        <w:rPr>
          <w:rFonts w:ascii="Calibri" w:hAnsi="Calibri" w:cs="Arial"/>
        </w:rPr>
        <w:t xml:space="preserve"> educativa</w:t>
      </w:r>
      <w:r w:rsidRPr="00C226C1">
        <w:rPr>
          <w:rFonts w:ascii="Calibri" w:hAnsi="Calibri" w:cs="Arial"/>
        </w:rPr>
        <w:t>.</w:t>
      </w:r>
    </w:p>
    <w:p w14:paraId="237F2AF5" w14:textId="5A4B3515" w:rsidR="00F158DD" w:rsidRPr="00C226C1" w:rsidRDefault="007C57C1" w:rsidP="00F158DD">
      <w:pPr>
        <w:pStyle w:val="Prrafodelista"/>
        <w:numPr>
          <w:ilvl w:val="0"/>
          <w:numId w:val="1"/>
        </w:numPr>
        <w:jc w:val="both"/>
        <w:rPr>
          <w:rFonts w:ascii="Calibri" w:hAnsi="Calibri" w:cs="Arial"/>
        </w:rPr>
      </w:pPr>
      <w:r w:rsidRPr="00C226C1">
        <w:rPr>
          <w:rFonts w:ascii="Calibri" w:hAnsi="Calibri" w:cs="Arial"/>
        </w:rPr>
        <w:t xml:space="preserve">La creatividad y </w:t>
      </w:r>
      <w:r w:rsidR="00F158DD" w:rsidRPr="00C226C1">
        <w:rPr>
          <w:rFonts w:ascii="Calibri" w:hAnsi="Calibri" w:cs="Arial"/>
        </w:rPr>
        <w:t>el pensamiento de diseño</w:t>
      </w:r>
      <w:r w:rsidRPr="00C226C1">
        <w:rPr>
          <w:rFonts w:ascii="Calibri" w:hAnsi="Calibri" w:cs="Arial"/>
        </w:rPr>
        <w:t>.</w:t>
      </w:r>
    </w:p>
    <w:p w14:paraId="28E9A070" w14:textId="1240584C" w:rsidR="00300E3B" w:rsidRPr="00C226C1" w:rsidRDefault="007C57C1" w:rsidP="00F158DD">
      <w:pPr>
        <w:pStyle w:val="Prrafodelista"/>
        <w:numPr>
          <w:ilvl w:val="0"/>
          <w:numId w:val="1"/>
        </w:numPr>
        <w:jc w:val="both"/>
        <w:rPr>
          <w:rFonts w:ascii="Calibri" w:hAnsi="Calibri" w:cs="Arial"/>
        </w:rPr>
      </w:pPr>
      <w:r w:rsidRPr="00C226C1">
        <w:rPr>
          <w:rFonts w:ascii="Calibri" w:hAnsi="Calibri" w:cs="Arial"/>
        </w:rPr>
        <w:t>L</w:t>
      </w:r>
      <w:r w:rsidR="00300E3B" w:rsidRPr="00C226C1">
        <w:rPr>
          <w:rFonts w:ascii="Calibri" w:hAnsi="Calibri" w:cs="Arial"/>
        </w:rPr>
        <w:t>a construcción de conocimiento en el ca</w:t>
      </w:r>
      <w:r w:rsidR="00F158DD" w:rsidRPr="00C226C1">
        <w:rPr>
          <w:rFonts w:ascii="Calibri" w:hAnsi="Calibri" w:cs="Arial"/>
        </w:rPr>
        <w:t>mpo de la tecnología educativa</w:t>
      </w:r>
      <w:r w:rsidRPr="00C226C1">
        <w:rPr>
          <w:rFonts w:ascii="Calibri" w:hAnsi="Calibri" w:cs="Arial"/>
        </w:rPr>
        <w:t>.</w:t>
      </w:r>
    </w:p>
    <w:p w14:paraId="3C454835" w14:textId="77777777" w:rsidR="004A1A83" w:rsidRPr="00C226C1" w:rsidRDefault="004A1A83">
      <w:pPr>
        <w:rPr>
          <w:rFonts w:ascii="Calibri" w:eastAsiaTheme="minorEastAsia" w:hAnsi="Calibri" w:cs="Arial"/>
          <w:lang w:val="es-ES_tradnl"/>
        </w:rPr>
      </w:pPr>
    </w:p>
    <w:p w14:paraId="53F6039A" w14:textId="4E795505" w:rsidR="007C57C1" w:rsidRPr="00C226C1" w:rsidRDefault="007C57C1" w:rsidP="009A5DFA">
      <w:pPr>
        <w:jc w:val="both"/>
        <w:rPr>
          <w:rFonts w:ascii="Calibri" w:eastAsiaTheme="minorEastAsia" w:hAnsi="Calibri" w:cs="Arial"/>
          <w:lang w:val="es-ES_tradnl"/>
        </w:rPr>
      </w:pPr>
      <w:r w:rsidRPr="00C226C1">
        <w:rPr>
          <w:rFonts w:ascii="Calibri" w:eastAsiaTheme="minorEastAsia" w:hAnsi="Calibri" w:cs="Arial"/>
          <w:lang w:val="es-ES_tradnl"/>
        </w:rPr>
        <w:t xml:space="preserve">Este seminario </w:t>
      </w:r>
      <w:r w:rsidR="00FF0345" w:rsidRPr="00C226C1">
        <w:rPr>
          <w:rFonts w:ascii="Calibri" w:eastAsiaTheme="minorEastAsia" w:hAnsi="Calibri" w:cs="Arial"/>
          <w:lang w:val="es-ES_tradnl"/>
        </w:rPr>
        <w:t xml:space="preserve">es una invitación a sumergirse en el análisis y la conceptualización de estos </w:t>
      </w:r>
      <w:r w:rsidRPr="00C226C1">
        <w:rPr>
          <w:rFonts w:ascii="Calibri" w:eastAsiaTheme="minorEastAsia" w:hAnsi="Calibri" w:cs="Arial"/>
          <w:lang w:val="es-ES_tradnl"/>
        </w:rPr>
        <w:t xml:space="preserve">tres ejes </w:t>
      </w:r>
      <w:r w:rsidR="00FF0345" w:rsidRPr="00C226C1">
        <w:rPr>
          <w:rFonts w:ascii="Calibri" w:eastAsiaTheme="minorEastAsia" w:hAnsi="Calibri" w:cs="Arial"/>
          <w:lang w:val="es-ES_tradnl"/>
        </w:rPr>
        <w:t xml:space="preserve">que atraviesan </w:t>
      </w:r>
      <w:r w:rsidRPr="00C226C1">
        <w:rPr>
          <w:rFonts w:ascii="Calibri" w:eastAsiaTheme="minorEastAsia" w:hAnsi="Calibri" w:cs="Arial"/>
          <w:lang w:val="es-ES_tradnl"/>
        </w:rPr>
        <w:t>la construcción de</w:t>
      </w:r>
      <w:r w:rsidR="00FF0345" w:rsidRPr="00C226C1">
        <w:rPr>
          <w:rFonts w:ascii="Calibri" w:eastAsiaTheme="minorEastAsia" w:hAnsi="Calibri" w:cs="Arial"/>
          <w:lang w:val="es-ES_tradnl"/>
        </w:rPr>
        <w:t>l</w:t>
      </w:r>
      <w:r w:rsidR="00095987" w:rsidRPr="00C226C1">
        <w:rPr>
          <w:rFonts w:ascii="Calibri" w:eastAsiaTheme="minorEastAsia" w:hAnsi="Calibri" w:cs="Arial"/>
          <w:lang w:val="es-ES_tradnl"/>
        </w:rPr>
        <w:t xml:space="preserve"> perfil profesional </w:t>
      </w:r>
      <w:r w:rsidR="00FF0345" w:rsidRPr="00C226C1">
        <w:rPr>
          <w:rFonts w:ascii="Calibri" w:eastAsiaTheme="minorEastAsia" w:hAnsi="Calibri" w:cs="Arial"/>
          <w:lang w:val="es-ES_tradnl"/>
        </w:rPr>
        <w:t>de los</w:t>
      </w:r>
      <w:r w:rsidR="00095987" w:rsidRPr="00C226C1">
        <w:rPr>
          <w:rFonts w:ascii="Calibri" w:eastAsiaTheme="minorEastAsia" w:hAnsi="Calibri" w:cs="Arial"/>
          <w:lang w:val="es-ES_tradnl"/>
        </w:rPr>
        <w:t xml:space="preserve"> especialistas en tecnología educativa, orientados hacia la construcción de experiencias de cambio, experimentación y construcción de conocimiento pedagógico</w:t>
      </w:r>
      <w:r w:rsidR="00FF0345" w:rsidRPr="00C226C1">
        <w:rPr>
          <w:rFonts w:ascii="Calibri" w:eastAsiaTheme="minorEastAsia" w:hAnsi="Calibri" w:cs="Arial"/>
          <w:lang w:val="es-ES_tradnl"/>
        </w:rPr>
        <w:t xml:space="preserve"> en diversos contextos y escenarios de intervención</w:t>
      </w:r>
      <w:r w:rsidR="00095987" w:rsidRPr="00C226C1">
        <w:rPr>
          <w:rFonts w:ascii="Calibri" w:eastAsiaTheme="minorEastAsia" w:hAnsi="Calibri" w:cs="Arial"/>
          <w:lang w:val="es-ES_tradnl"/>
        </w:rPr>
        <w:t xml:space="preserve">. </w:t>
      </w:r>
    </w:p>
    <w:p w14:paraId="1BD5854A" w14:textId="77777777" w:rsidR="009A5DFA" w:rsidRPr="00C226C1" w:rsidRDefault="009A5DFA">
      <w:pPr>
        <w:rPr>
          <w:rFonts w:ascii="Calibri" w:eastAsiaTheme="minorEastAsia" w:hAnsi="Calibri" w:cs="Arial"/>
          <w:lang w:val="es-ES_tradnl"/>
        </w:rPr>
      </w:pPr>
    </w:p>
    <w:p w14:paraId="1BEB59C6" w14:textId="77777777" w:rsidR="00E25293" w:rsidRPr="00C226C1" w:rsidRDefault="00E25293">
      <w:pPr>
        <w:rPr>
          <w:rFonts w:ascii="Calibri" w:eastAsiaTheme="minorEastAsia" w:hAnsi="Calibri" w:cs="Arial"/>
          <w:lang w:val="es-ES_tradnl"/>
        </w:rPr>
      </w:pPr>
    </w:p>
    <w:p w14:paraId="37FB1745" w14:textId="77777777" w:rsidR="009A5DFA" w:rsidRPr="00C226C1" w:rsidRDefault="009A5DFA" w:rsidP="009A5DFA">
      <w:pPr>
        <w:jc w:val="both"/>
        <w:rPr>
          <w:rFonts w:ascii="Calibri" w:hAnsi="Calibri" w:cs="Arial"/>
          <w:lang w:val="es-ES_tradnl"/>
        </w:rPr>
      </w:pPr>
      <w:r w:rsidRPr="00C226C1">
        <w:rPr>
          <w:rFonts w:ascii="Calibri" w:hAnsi="Calibri" w:cs="Arial"/>
          <w:lang w:val="es-ES_tradnl"/>
        </w:rPr>
        <w:t>Propósitos</w:t>
      </w:r>
    </w:p>
    <w:p w14:paraId="36B88324" w14:textId="77777777" w:rsidR="009A5DFA" w:rsidRPr="00C226C1" w:rsidRDefault="009A5DFA" w:rsidP="009A5DFA">
      <w:pPr>
        <w:jc w:val="both"/>
        <w:rPr>
          <w:rFonts w:ascii="Calibri" w:hAnsi="Calibri" w:cs="Arial"/>
          <w:lang w:val="es-ES_tradnl"/>
        </w:rPr>
      </w:pPr>
    </w:p>
    <w:p w14:paraId="5F8BC415" w14:textId="1EF7597C" w:rsidR="009A5DFA" w:rsidRPr="00C226C1" w:rsidRDefault="009A5DFA" w:rsidP="009A5DFA">
      <w:pPr>
        <w:numPr>
          <w:ilvl w:val="0"/>
          <w:numId w:val="2"/>
        </w:numPr>
        <w:jc w:val="both"/>
        <w:rPr>
          <w:rFonts w:ascii="Calibri" w:hAnsi="Calibri" w:cs="Arial"/>
          <w:lang w:val="es-ES_tradnl"/>
        </w:rPr>
      </w:pPr>
      <w:r w:rsidRPr="00C226C1">
        <w:rPr>
          <w:rFonts w:ascii="Calibri" w:hAnsi="Calibri" w:cs="Arial"/>
          <w:lang w:val="es-ES_tradnl"/>
        </w:rPr>
        <w:t xml:space="preserve">Ofrecer a los estudiantes herramientas teórico-conceptuales para </w:t>
      </w:r>
      <w:r w:rsidR="00FA570A" w:rsidRPr="00C226C1">
        <w:rPr>
          <w:rFonts w:ascii="Calibri" w:hAnsi="Calibri" w:cs="Arial"/>
          <w:lang w:val="es-ES_tradnl"/>
        </w:rPr>
        <w:t xml:space="preserve">la comprensión y </w:t>
      </w:r>
      <w:r w:rsidRPr="00C226C1">
        <w:rPr>
          <w:rFonts w:ascii="Calibri" w:hAnsi="Calibri" w:cs="Arial"/>
          <w:lang w:val="es-ES_tradnl"/>
        </w:rPr>
        <w:t xml:space="preserve">el análisis </w:t>
      </w:r>
      <w:r w:rsidR="00FA570A" w:rsidRPr="00C226C1">
        <w:rPr>
          <w:rFonts w:ascii="Calibri" w:hAnsi="Calibri" w:cs="Arial"/>
          <w:lang w:val="es-ES_tradnl"/>
        </w:rPr>
        <w:t>de los procesos de cambio e innovación educativa</w:t>
      </w:r>
      <w:r w:rsidRPr="00C226C1">
        <w:rPr>
          <w:rFonts w:ascii="Calibri" w:hAnsi="Calibri" w:cs="Arial"/>
          <w:lang w:val="es-ES_tradnl"/>
        </w:rPr>
        <w:t xml:space="preserve">. </w:t>
      </w:r>
    </w:p>
    <w:p w14:paraId="0FEE48D3" w14:textId="77777777" w:rsidR="009A5DFA" w:rsidRPr="00C226C1" w:rsidRDefault="009A5DFA" w:rsidP="009A5DFA">
      <w:pPr>
        <w:jc w:val="both"/>
        <w:rPr>
          <w:rFonts w:ascii="Calibri" w:hAnsi="Calibri" w:cs="Arial"/>
          <w:lang w:val="es-ES_tradnl"/>
        </w:rPr>
      </w:pPr>
    </w:p>
    <w:p w14:paraId="36C670EF" w14:textId="0FDD5999" w:rsidR="009A5DFA" w:rsidRPr="00C226C1" w:rsidRDefault="009A5DFA" w:rsidP="009A5DFA">
      <w:pPr>
        <w:numPr>
          <w:ilvl w:val="0"/>
          <w:numId w:val="2"/>
        </w:numPr>
        <w:jc w:val="both"/>
        <w:rPr>
          <w:rFonts w:ascii="Calibri" w:hAnsi="Calibri" w:cs="Arial"/>
          <w:lang w:val="es-ES_tradnl"/>
        </w:rPr>
      </w:pPr>
      <w:r w:rsidRPr="00C226C1">
        <w:rPr>
          <w:rFonts w:ascii="Calibri" w:hAnsi="Calibri" w:cs="Arial"/>
          <w:lang w:val="es-ES_tradnl"/>
        </w:rPr>
        <w:t xml:space="preserve">Favorecer la construcción de un marco analítico y conceptual para </w:t>
      </w:r>
      <w:r w:rsidR="00C37E43" w:rsidRPr="00C226C1">
        <w:rPr>
          <w:rFonts w:ascii="Calibri" w:hAnsi="Calibri" w:cs="Arial"/>
          <w:lang w:val="es-ES_tradnl"/>
        </w:rPr>
        <w:t>el desarrollo de procesos de investigaci</w:t>
      </w:r>
      <w:r w:rsidR="00E25293" w:rsidRPr="00C226C1">
        <w:rPr>
          <w:rFonts w:ascii="Calibri" w:hAnsi="Calibri" w:cs="Arial"/>
          <w:lang w:val="es-ES_tradnl"/>
        </w:rPr>
        <w:t xml:space="preserve">ón de diseño como estrategia de innovación y construcción de conocimiento en el campo de la tecnología educativa. </w:t>
      </w:r>
    </w:p>
    <w:p w14:paraId="4B54D0DC" w14:textId="77777777" w:rsidR="00E25293" w:rsidRPr="00C226C1" w:rsidRDefault="00E25293" w:rsidP="00E25293">
      <w:pPr>
        <w:jc w:val="both"/>
        <w:rPr>
          <w:rFonts w:ascii="Calibri" w:hAnsi="Calibri" w:cs="Arial"/>
          <w:lang w:val="es-ES_tradnl"/>
        </w:rPr>
      </w:pPr>
    </w:p>
    <w:p w14:paraId="44915FD5" w14:textId="0E121038" w:rsidR="009A5DFA" w:rsidRPr="00C226C1" w:rsidRDefault="009A5DFA" w:rsidP="009A5DFA">
      <w:pPr>
        <w:numPr>
          <w:ilvl w:val="0"/>
          <w:numId w:val="2"/>
        </w:numPr>
        <w:jc w:val="both"/>
        <w:rPr>
          <w:rFonts w:ascii="Calibri" w:hAnsi="Calibri" w:cs="Arial"/>
          <w:lang w:val="es-ES_tradnl"/>
        </w:rPr>
      </w:pPr>
      <w:r w:rsidRPr="00C226C1">
        <w:rPr>
          <w:rFonts w:ascii="Calibri" w:hAnsi="Calibri" w:cs="Arial"/>
          <w:lang w:val="es-ES_tradnl"/>
        </w:rPr>
        <w:lastRenderedPageBreak/>
        <w:t xml:space="preserve">Brindar oportunidades para el análisis </w:t>
      </w:r>
      <w:r w:rsidR="00E25293" w:rsidRPr="00C226C1">
        <w:rPr>
          <w:rFonts w:ascii="Calibri" w:hAnsi="Calibri" w:cs="Arial"/>
          <w:lang w:val="es-ES_tradnl"/>
        </w:rPr>
        <w:t xml:space="preserve">y la reflexión sobre el rol profesional y el oficio del tecnólogo educativo como </w:t>
      </w:r>
      <w:r w:rsidR="00156851" w:rsidRPr="00C226C1">
        <w:rPr>
          <w:rFonts w:ascii="Calibri" w:hAnsi="Calibri" w:cs="Arial"/>
          <w:lang w:val="es-ES_tradnl"/>
        </w:rPr>
        <w:t>agente</w:t>
      </w:r>
      <w:r w:rsidR="00E25293" w:rsidRPr="00C226C1">
        <w:rPr>
          <w:rFonts w:ascii="Calibri" w:hAnsi="Calibri" w:cs="Arial"/>
          <w:lang w:val="es-ES_tradnl"/>
        </w:rPr>
        <w:t xml:space="preserve"> de cambio educativo. </w:t>
      </w:r>
    </w:p>
    <w:p w14:paraId="18163770" w14:textId="77777777" w:rsidR="009A5DFA" w:rsidRPr="00C226C1" w:rsidRDefault="009A5DFA" w:rsidP="009A5DFA">
      <w:pPr>
        <w:jc w:val="both"/>
        <w:rPr>
          <w:rFonts w:ascii="Calibri" w:hAnsi="Calibri" w:cs="Arial"/>
          <w:lang w:val="es-ES_tradnl"/>
        </w:rPr>
      </w:pPr>
    </w:p>
    <w:p w14:paraId="2EDFBD66" w14:textId="77777777" w:rsidR="00E25293" w:rsidRPr="00C226C1" w:rsidRDefault="00E25293" w:rsidP="009A5DFA">
      <w:pPr>
        <w:jc w:val="both"/>
        <w:rPr>
          <w:rFonts w:ascii="Calibri" w:hAnsi="Calibri" w:cs="Arial"/>
          <w:lang w:val="es-ES_tradnl"/>
        </w:rPr>
      </w:pPr>
    </w:p>
    <w:p w14:paraId="27597AFD" w14:textId="77777777" w:rsidR="009A5DFA" w:rsidRPr="00C226C1" w:rsidRDefault="009A5DFA" w:rsidP="009A5DFA">
      <w:pPr>
        <w:jc w:val="both"/>
        <w:rPr>
          <w:rFonts w:ascii="Calibri" w:hAnsi="Calibri" w:cs="Arial"/>
          <w:b/>
          <w:lang w:val="es-ES_tradnl"/>
        </w:rPr>
      </w:pPr>
      <w:r w:rsidRPr="00C226C1">
        <w:rPr>
          <w:rFonts w:ascii="Calibri" w:hAnsi="Calibri" w:cs="Arial"/>
          <w:b/>
          <w:lang w:val="es-ES_tradnl"/>
        </w:rPr>
        <w:t>Modalidad de cursada</w:t>
      </w:r>
    </w:p>
    <w:p w14:paraId="2ECFF156" w14:textId="77777777" w:rsidR="009A5DFA" w:rsidRPr="00C226C1" w:rsidRDefault="009A5DFA" w:rsidP="009A5DFA">
      <w:pPr>
        <w:jc w:val="both"/>
        <w:rPr>
          <w:rFonts w:ascii="Calibri" w:hAnsi="Calibri" w:cs="Arial"/>
          <w:lang w:val="es-ES_tradnl"/>
        </w:rPr>
      </w:pPr>
    </w:p>
    <w:p w14:paraId="464F37B5" w14:textId="3664A2D7" w:rsidR="00E25293" w:rsidRPr="00C226C1" w:rsidRDefault="00E25293" w:rsidP="008D321F">
      <w:pPr>
        <w:jc w:val="both"/>
        <w:rPr>
          <w:rFonts w:ascii="Calibri" w:hAnsi="Calibri" w:cs="Arial"/>
          <w:lang w:val="es-ES_tradnl"/>
        </w:rPr>
      </w:pPr>
      <w:r w:rsidRPr="00C226C1">
        <w:rPr>
          <w:rFonts w:ascii="Calibri" w:hAnsi="Calibri" w:cs="Arial"/>
          <w:lang w:val="es-ES_tradnl"/>
        </w:rPr>
        <w:t xml:space="preserve">La cursada de este seminario se llevará a cabo de manera </w:t>
      </w:r>
      <w:r w:rsidR="00C226C1">
        <w:rPr>
          <w:rFonts w:ascii="Calibri" w:hAnsi="Calibri" w:cs="Arial"/>
          <w:lang w:val="es-ES_tradnl"/>
        </w:rPr>
        <w:t>intensiva y presencial. Durante la semana del seminario, nos proponemos llevar adelante una propuesta que permita a los alumnos experimentar el ciclo y el proceso de diseño, y sus intersecciones con la innovación y el oficio del tecnólogo educativo. L</w:t>
      </w:r>
      <w:r w:rsidRPr="00C226C1">
        <w:rPr>
          <w:rFonts w:ascii="Calibri" w:hAnsi="Calibri" w:cs="Arial"/>
          <w:lang w:val="es-ES_tradnl"/>
        </w:rPr>
        <w:t xml:space="preserve">as unidades </w:t>
      </w:r>
      <w:r w:rsidR="00C226C1">
        <w:rPr>
          <w:rFonts w:ascii="Calibri" w:hAnsi="Calibri" w:cs="Arial"/>
          <w:lang w:val="es-ES_tradnl"/>
        </w:rPr>
        <w:t xml:space="preserve">temáticas </w:t>
      </w:r>
      <w:r w:rsidRPr="00C226C1">
        <w:rPr>
          <w:rFonts w:ascii="Calibri" w:hAnsi="Calibri" w:cs="Arial"/>
          <w:lang w:val="es-ES_tradnl"/>
        </w:rPr>
        <w:t xml:space="preserve">y las actividades de aprendizaje </w:t>
      </w:r>
      <w:r w:rsidR="00C226C1">
        <w:rPr>
          <w:rFonts w:ascii="Calibri" w:hAnsi="Calibri" w:cs="Arial"/>
          <w:lang w:val="es-ES_tradnl"/>
        </w:rPr>
        <w:t>propuestas para el abordaje de los temas se diseñarán de manera tal que puedan, no sólo presentarse y discutirse en el transcurso de los encuentros presenciales, sino también, continuar el trabajo de análisis y reflexión en un entorno virtual que favorezca la colaboración y la construcción de una comunidad de diseño educativo. En el marco del encuentro presencial,</w:t>
      </w:r>
      <w:r w:rsidRPr="00C226C1">
        <w:rPr>
          <w:rFonts w:ascii="Calibri" w:hAnsi="Calibri" w:cs="Arial"/>
          <w:lang w:val="es-ES_tradnl"/>
        </w:rPr>
        <w:t xml:space="preserve"> los estudiantes se organizarán en grupos de trabajo </w:t>
      </w:r>
      <w:r w:rsidR="00C226C1">
        <w:rPr>
          <w:rFonts w:ascii="Calibri" w:hAnsi="Calibri" w:cs="Arial"/>
          <w:lang w:val="es-ES_tradnl"/>
        </w:rPr>
        <w:t xml:space="preserve">para el análisis y diseño de proyectos y casos de estudio. </w:t>
      </w:r>
      <w:r w:rsidRPr="00C226C1">
        <w:rPr>
          <w:rFonts w:ascii="Calibri" w:hAnsi="Calibri" w:cs="Arial"/>
          <w:lang w:val="es-ES_tradnl"/>
        </w:rPr>
        <w:t xml:space="preserve">Para el abordaje de cada unidad temática se propondrán materiales de lectura, casos de análisis y ejercicios de diseño. </w:t>
      </w:r>
      <w:r w:rsidR="00C226C1">
        <w:rPr>
          <w:rFonts w:ascii="Calibri" w:hAnsi="Calibri" w:cs="Arial"/>
          <w:lang w:val="es-ES_tradnl"/>
        </w:rPr>
        <w:t xml:space="preserve">Algunos de estos materiales serán presentados a los alumnos antes del inicio del seminario. Otros, se trabajarán durante la semana intensiva. </w:t>
      </w:r>
    </w:p>
    <w:p w14:paraId="57D759C3" w14:textId="77777777" w:rsidR="009A5DFA" w:rsidRPr="00C226C1" w:rsidRDefault="009A5DFA" w:rsidP="008D321F">
      <w:pPr>
        <w:jc w:val="both"/>
        <w:rPr>
          <w:rFonts w:ascii="Calibri" w:hAnsi="Calibri" w:cs="Arial"/>
          <w:lang w:val="es-ES_tradnl"/>
        </w:rPr>
      </w:pPr>
    </w:p>
    <w:p w14:paraId="7B9B65E1" w14:textId="77777777" w:rsidR="009A5DFA" w:rsidRPr="00C226C1" w:rsidRDefault="009A5DFA" w:rsidP="008D321F">
      <w:pPr>
        <w:jc w:val="both"/>
        <w:rPr>
          <w:rFonts w:ascii="Calibri" w:hAnsi="Calibri" w:cs="Arial"/>
          <w:lang w:val="es-ES_tradnl"/>
        </w:rPr>
      </w:pPr>
    </w:p>
    <w:p w14:paraId="13A052FD" w14:textId="77777777" w:rsidR="009A5DFA" w:rsidRPr="00C226C1" w:rsidRDefault="009A5DFA" w:rsidP="008D321F">
      <w:pPr>
        <w:jc w:val="both"/>
        <w:rPr>
          <w:rFonts w:ascii="Calibri" w:hAnsi="Calibri" w:cs="Arial"/>
          <w:b/>
          <w:lang w:val="es-ES_tradnl"/>
        </w:rPr>
      </w:pPr>
      <w:r w:rsidRPr="00C226C1">
        <w:rPr>
          <w:rFonts w:ascii="Calibri" w:hAnsi="Calibri" w:cs="Arial"/>
          <w:b/>
          <w:lang w:val="es-ES_tradnl"/>
        </w:rPr>
        <w:t>Evaluación</w:t>
      </w:r>
    </w:p>
    <w:p w14:paraId="089C7D45" w14:textId="77777777" w:rsidR="009A5DFA" w:rsidRPr="00C226C1" w:rsidRDefault="009A5DFA" w:rsidP="008D321F">
      <w:pPr>
        <w:jc w:val="both"/>
        <w:rPr>
          <w:rFonts w:ascii="Calibri" w:hAnsi="Calibri" w:cs="Arial"/>
          <w:lang w:val="es-ES_tradnl"/>
        </w:rPr>
      </w:pPr>
    </w:p>
    <w:p w14:paraId="767E6CDF" w14:textId="20DE0CE1" w:rsidR="009A5DFA" w:rsidRPr="00C226C1" w:rsidRDefault="009A5DFA" w:rsidP="008D321F">
      <w:pPr>
        <w:jc w:val="both"/>
        <w:rPr>
          <w:rFonts w:ascii="Calibri" w:hAnsi="Calibri" w:cs="Arial"/>
          <w:lang w:val="es-ES_tradnl"/>
        </w:rPr>
      </w:pPr>
      <w:r w:rsidRPr="00C226C1">
        <w:rPr>
          <w:rFonts w:ascii="Calibri" w:hAnsi="Calibri" w:cs="Arial"/>
          <w:lang w:val="es-ES_tradnl"/>
        </w:rPr>
        <w:t xml:space="preserve">Los alumnos deberán </w:t>
      </w:r>
      <w:r w:rsidR="008D321F" w:rsidRPr="00C226C1">
        <w:rPr>
          <w:rFonts w:ascii="Calibri" w:hAnsi="Calibri" w:cs="Arial"/>
          <w:lang w:val="es-ES_tradnl"/>
        </w:rPr>
        <w:t xml:space="preserve">participar </w:t>
      </w:r>
      <w:r w:rsidR="00C226C1">
        <w:rPr>
          <w:rFonts w:ascii="Calibri" w:hAnsi="Calibri" w:cs="Arial"/>
          <w:lang w:val="es-ES_tradnl"/>
        </w:rPr>
        <w:t xml:space="preserve">y cumplimentar las actividades del ciclo de diseño propuestas </w:t>
      </w:r>
      <w:r w:rsidR="00572C34">
        <w:rPr>
          <w:rFonts w:ascii="Calibri" w:hAnsi="Calibri" w:cs="Arial"/>
          <w:lang w:val="es-ES_tradnl"/>
        </w:rPr>
        <w:t xml:space="preserve">en el </w:t>
      </w:r>
      <w:r w:rsidR="00C226C1">
        <w:rPr>
          <w:rFonts w:ascii="Calibri" w:hAnsi="Calibri" w:cs="Arial"/>
          <w:lang w:val="es-ES_tradnl"/>
        </w:rPr>
        <w:t xml:space="preserve">seminario. Las mismas involucran cuatro tareas específicas asociadas al proceso de diseño. </w:t>
      </w:r>
      <w:r w:rsidR="008D321F" w:rsidRPr="00C226C1">
        <w:rPr>
          <w:rFonts w:ascii="Calibri" w:hAnsi="Calibri" w:cs="Arial"/>
          <w:lang w:val="es-ES_tradnl"/>
        </w:rPr>
        <w:t xml:space="preserve">A su vez, para la acreditación del mismo, deberán </w:t>
      </w:r>
      <w:r w:rsidR="00C226C1">
        <w:rPr>
          <w:rFonts w:ascii="Calibri" w:hAnsi="Calibri" w:cs="Arial"/>
          <w:lang w:val="es-ES_tradnl"/>
        </w:rPr>
        <w:t xml:space="preserve">asistir a todos los encuentros presenciales y </w:t>
      </w:r>
      <w:r w:rsidRPr="00C226C1">
        <w:rPr>
          <w:rFonts w:ascii="Calibri" w:hAnsi="Calibri" w:cs="Arial"/>
          <w:lang w:val="es-ES_tradnl"/>
        </w:rPr>
        <w:t>entregar un trabajo final</w:t>
      </w:r>
      <w:r w:rsidR="008D321F" w:rsidRPr="00C226C1">
        <w:rPr>
          <w:rFonts w:ascii="Calibri" w:hAnsi="Calibri" w:cs="Arial"/>
          <w:lang w:val="es-ES_tradnl"/>
        </w:rPr>
        <w:t xml:space="preserve"> que </w:t>
      </w:r>
      <w:r w:rsidR="00C226C1">
        <w:rPr>
          <w:rFonts w:ascii="Calibri" w:hAnsi="Calibri" w:cs="Arial"/>
          <w:lang w:val="es-ES_tradnl"/>
        </w:rPr>
        <w:t>analice</w:t>
      </w:r>
      <w:r w:rsidR="008D321F" w:rsidRPr="00C226C1">
        <w:rPr>
          <w:rFonts w:ascii="Calibri" w:hAnsi="Calibri" w:cs="Arial"/>
          <w:lang w:val="es-ES_tradnl"/>
        </w:rPr>
        <w:t xml:space="preserve"> el trayecto realizado en relación con el ciclo de la investigación de diseño desarrollado a la lo largo del seminario.</w:t>
      </w:r>
    </w:p>
    <w:p w14:paraId="3FA72D19" w14:textId="77777777" w:rsidR="00EF706F" w:rsidRPr="00C226C1" w:rsidRDefault="00EF706F" w:rsidP="008D321F">
      <w:pPr>
        <w:jc w:val="both"/>
        <w:rPr>
          <w:rFonts w:ascii="Calibri" w:hAnsi="Calibri" w:cs="Arial"/>
          <w:lang w:val="es-ES_tradnl"/>
        </w:rPr>
      </w:pPr>
    </w:p>
    <w:p w14:paraId="75A9E92D" w14:textId="77777777" w:rsidR="006C380E" w:rsidRPr="00C226C1" w:rsidRDefault="006C380E" w:rsidP="008D321F">
      <w:pPr>
        <w:jc w:val="both"/>
        <w:rPr>
          <w:rFonts w:ascii="Calibri" w:hAnsi="Calibri" w:cs="Arial"/>
          <w:lang w:val="es-ES_tradnl"/>
        </w:rPr>
      </w:pPr>
    </w:p>
    <w:p w14:paraId="0B79DFDE" w14:textId="2AF90B86" w:rsidR="00EF706F" w:rsidRPr="00C226C1" w:rsidRDefault="00EF706F" w:rsidP="008D321F">
      <w:pPr>
        <w:jc w:val="both"/>
        <w:rPr>
          <w:rFonts w:ascii="Calibri" w:hAnsi="Calibri" w:cs="Arial"/>
          <w:b/>
          <w:lang w:val="es-ES_tradnl"/>
        </w:rPr>
      </w:pPr>
      <w:r w:rsidRPr="00C226C1">
        <w:rPr>
          <w:rFonts w:ascii="Calibri" w:hAnsi="Calibri" w:cs="Arial"/>
          <w:b/>
          <w:lang w:val="es-ES_tradnl"/>
        </w:rPr>
        <w:t>Temario</w:t>
      </w:r>
    </w:p>
    <w:p w14:paraId="5D8DFB93" w14:textId="77777777" w:rsidR="00EF706F" w:rsidRPr="00C226C1" w:rsidRDefault="00EF706F" w:rsidP="008D321F">
      <w:pPr>
        <w:jc w:val="both"/>
        <w:rPr>
          <w:rFonts w:ascii="Calibri" w:hAnsi="Calibri" w:cs="Arial"/>
          <w:lang w:val="es-ES_tradnl"/>
        </w:rPr>
      </w:pPr>
    </w:p>
    <w:p w14:paraId="50861656" w14:textId="1BE89DDB" w:rsidR="00EF706F" w:rsidRPr="00C226C1" w:rsidRDefault="003F4897" w:rsidP="008D321F">
      <w:pPr>
        <w:jc w:val="both"/>
        <w:rPr>
          <w:rFonts w:ascii="Calibri" w:hAnsi="Calibri" w:cs="Arial"/>
          <w:lang w:val="es-ES_tradnl"/>
        </w:rPr>
      </w:pPr>
      <w:r w:rsidRPr="00C226C1">
        <w:rPr>
          <w:rFonts w:ascii="Calibri" w:hAnsi="Calibri" w:cs="Arial"/>
          <w:lang w:val="es-ES_tradnl"/>
        </w:rPr>
        <w:t xml:space="preserve">1. </w:t>
      </w:r>
      <w:r w:rsidRPr="00C226C1">
        <w:rPr>
          <w:rFonts w:ascii="Calibri" w:hAnsi="Calibri" w:cs="Arial"/>
          <w:i/>
          <w:lang w:val="es-ES_tradnl"/>
        </w:rPr>
        <w:t>Escenarios de cambio,</w:t>
      </w:r>
      <w:r w:rsidR="00DF485B" w:rsidRPr="00C226C1">
        <w:rPr>
          <w:rFonts w:ascii="Calibri" w:hAnsi="Calibri" w:cs="Arial"/>
          <w:i/>
          <w:lang w:val="es-ES_tradnl"/>
        </w:rPr>
        <w:t xml:space="preserve"> arquitecturas de aprendizaje y</w:t>
      </w:r>
      <w:r w:rsidRPr="00C226C1">
        <w:rPr>
          <w:rFonts w:ascii="Calibri" w:hAnsi="Calibri" w:cs="Arial"/>
          <w:i/>
          <w:lang w:val="es-ES_tradnl"/>
        </w:rPr>
        <w:t xml:space="preserve"> experiencias de diseño</w:t>
      </w:r>
      <w:r w:rsidR="00FE5714" w:rsidRPr="00C226C1">
        <w:rPr>
          <w:rFonts w:ascii="Calibri" w:hAnsi="Calibri" w:cs="Arial"/>
          <w:lang w:val="es-ES_tradnl"/>
        </w:rPr>
        <w:t>.</w:t>
      </w:r>
    </w:p>
    <w:p w14:paraId="04D70F4D" w14:textId="77777777" w:rsidR="00EF706F" w:rsidRPr="00C226C1" w:rsidRDefault="00EF706F" w:rsidP="008D321F">
      <w:pPr>
        <w:jc w:val="both"/>
        <w:rPr>
          <w:rFonts w:ascii="Calibri" w:hAnsi="Calibri" w:cs="Arial"/>
          <w:lang w:val="es-ES_tradnl"/>
        </w:rPr>
      </w:pPr>
    </w:p>
    <w:p w14:paraId="33F9D06D" w14:textId="258FE248" w:rsidR="003F4897" w:rsidRPr="00C226C1" w:rsidRDefault="003F4897" w:rsidP="008D321F">
      <w:pPr>
        <w:jc w:val="both"/>
        <w:rPr>
          <w:rFonts w:ascii="Calibri" w:eastAsiaTheme="minorEastAsia" w:hAnsi="Calibri" w:cs="Arial"/>
          <w:spacing w:val="-4"/>
          <w:kern w:val="1"/>
        </w:rPr>
      </w:pPr>
      <w:r w:rsidRPr="00C226C1">
        <w:rPr>
          <w:rFonts w:ascii="Calibri" w:eastAsiaTheme="minorEastAsia" w:hAnsi="Calibri" w:cs="Arial"/>
          <w:spacing w:val="-4"/>
          <w:kern w:val="1"/>
        </w:rPr>
        <w:t xml:space="preserve">Concepciones acerca del cambio y la innovación. </w:t>
      </w:r>
      <w:r w:rsidR="00EF706F" w:rsidRPr="00C226C1">
        <w:rPr>
          <w:rFonts w:ascii="Calibri" w:eastAsiaTheme="minorEastAsia" w:hAnsi="Calibri" w:cs="Arial"/>
          <w:spacing w:val="-4"/>
          <w:kern w:val="1"/>
        </w:rPr>
        <w:t xml:space="preserve">Investigación de diseño: sus orígenes y sus implicancias epistemológicas. </w:t>
      </w:r>
      <w:r w:rsidR="00EF706F" w:rsidRPr="00C226C1">
        <w:rPr>
          <w:rFonts w:ascii="Calibri" w:eastAsiaTheme="minorEastAsia" w:hAnsi="Calibri" w:cs="Arial"/>
          <w:kern w:val="1"/>
        </w:rPr>
        <w:t>Reconstrucción histórica de los modelos de diseño y desarrollo de materiales en el campo de la tecnología educativa.</w:t>
      </w:r>
      <w:r w:rsidR="00EF706F" w:rsidRPr="00C226C1">
        <w:rPr>
          <w:rFonts w:ascii="Calibri" w:eastAsiaTheme="minorEastAsia" w:hAnsi="Calibri" w:cs="Arial"/>
          <w:spacing w:val="-4"/>
          <w:kern w:val="1"/>
        </w:rPr>
        <w:t xml:space="preserve"> El diseño como práctica social. </w:t>
      </w:r>
      <w:r w:rsidR="00DF485B" w:rsidRPr="00C226C1">
        <w:rPr>
          <w:rFonts w:ascii="Calibri" w:eastAsiaTheme="minorEastAsia" w:hAnsi="Calibri" w:cs="Arial"/>
          <w:spacing w:val="-4"/>
          <w:kern w:val="1"/>
        </w:rPr>
        <w:t>Arquitecturas de aprendizaje: l</w:t>
      </w:r>
      <w:r w:rsidRPr="00C226C1">
        <w:rPr>
          <w:rFonts w:ascii="Calibri" w:eastAsiaTheme="minorEastAsia" w:hAnsi="Calibri" w:cs="Arial"/>
          <w:spacing w:val="-4"/>
          <w:kern w:val="1"/>
        </w:rPr>
        <w:t>os educadores como especialistas de diseño.</w:t>
      </w:r>
    </w:p>
    <w:p w14:paraId="162A8BF2" w14:textId="77777777" w:rsidR="007E246B" w:rsidRPr="00C226C1" w:rsidRDefault="007E246B" w:rsidP="008D321F">
      <w:pPr>
        <w:jc w:val="both"/>
        <w:rPr>
          <w:rFonts w:ascii="Calibri" w:eastAsiaTheme="minorEastAsia" w:hAnsi="Calibri" w:cs="Arial"/>
          <w:spacing w:val="-4"/>
          <w:kern w:val="1"/>
        </w:rPr>
      </w:pPr>
    </w:p>
    <w:p w14:paraId="34B7439F" w14:textId="77777777" w:rsidR="006C380E" w:rsidRPr="00C226C1" w:rsidRDefault="006C380E" w:rsidP="008D321F">
      <w:pPr>
        <w:jc w:val="both"/>
        <w:rPr>
          <w:rFonts w:ascii="Calibri" w:eastAsiaTheme="minorEastAsia" w:hAnsi="Calibri" w:cs="Arial"/>
          <w:spacing w:val="-4"/>
          <w:kern w:val="1"/>
        </w:rPr>
      </w:pPr>
    </w:p>
    <w:p w14:paraId="4092EB7F" w14:textId="56360759" w:rsidR="003F4897" w:rsidRPr="00C226C1" w:rsidRDefault="003F4897" w:rsidP="006C380E">
      <w:pPr>
        <w:rPr>
          <w:rFonts w:ascii="Calibri" w:eastAsiaTheme="minorEastAsia" w:hAnsi="Calibri" w:cs="Arial"/>
          <w:lang w:val="es-ES_tradnl"/>
        </w:rPr>
      </w:pPr>
      <w:r w:rsidRPr="00C226C1">
        <w:rPr>
          <w:rFonts w:ascii="Calibri" w:eastAsiaTheme="minorEastAsia" w:hAnsi="Calibri" w:cs="Arial"/>
          <w:spacing w:val="-4"/>
          <w:kern w:val="1"/>
        </w:rPr>
        <w:t xml:space="preserve">2. </w:t>
      </w:r>
      <w:r w:rsidR="007E246B" w:rsidRPr="00C226C1">
        <w:rPr>
          <w:rFonts w:ascii="Calibri" w:eastAsiaTheme="minorEastAsia" w:hAnsi="Calibri" w:cs="Arial"/>
          <w:i/>
          <w:lang w:val="es-ES_tradnl"/>
        </w:rPr>
        <w:t>Mediación y trabajo colaborativo: el ciclo del diseño</w:t>
      </w:r>
      <w:r w:rsidR="0019189E" w:rsidRPr="00C226C1">
        <w:rPr>
          <w:rFonts w:ascii="Calibri" w:eastAsiaTheme="minorEastAsia" w:hAnsi="Calibri" w:cs="Arial"/>
          <w:i/>
          <w:lang w:val="es-ES_tradnl"/>
        </w:rPr>
        <w:t xml:space="preserve"> I</w:t>
      </w:r>
      <w:r w:rsidR="0019189E" w:rsidRPr="00C226C1">
        <w:rPr>
          <w:rFonts w:ascii="Calibri" w:eastAsiaTheme="minorEastAsia" w:hAnsi="Calibri" w:cs="Arial"/>
          <w:lang w:val="es-ES_tradnl"/>
        </w:rPr>
        <w:t>.</w:t>
      </w:r>
    </w:p>
    <w:p w14:paraId="5F613A01" w14:textId="77777777" w:rsidR="003F4897" w:rsidRPr="00C226C1" w:rsidRDefault="003F4897" w:rsidP="008D321F">
      <w:pPr>
        <w:jc w:val="both"/>
        <w:rPr>
          <w:rFonts w:ascii="Calibri" w:eastAsiaTheme="minorEastAsia" w:hAnsi="Calibri" w:cs="Arial"/>
          <w:spacing w:val="-4"/>
          <w:kern w:val="1"/>
        </w:rPr>
      </w:pPr>
    </w:p>
    <w:p w14:paraId="371F45F5" w14:textId="45CB8D3D" w:rsidR="001219BF" w:rsidRPr="00C226C1" w:rsidRDefault="00EF706F" w:rsidP="008D321F">
      <w:pPr>
        <w:jc w:val="both"/>
        <w:rPr>
          <w:rFonts w:ascii="Calibri" w:eastAsiaTheme="minorEastAsia" w:hAnsi="Calibri" w:cs="Arial"/>
          <w:spacing w:val="-4"/>
          <w:kern w:val="1"/>
        </w:rPr>
      </w:pPr>
      <w:r w:rsidRPr="00C226C1">
        <w:rPr>
          <w:rFonts w:ascii="Calibri" w:eastAsiaTheme="minorEastAsia" w:hAnsi="Calibri" w:cs="Arial"/>
          <w:spacing w:val="-4"/>
          <w:kern w:val="1"/>
        </w:rPr>
        <w:t xml:space="preserve">El pensamiento de diseño como estrategia de innovación en y para la educación: </w:t>
      </w:r>
      <w:r w:rsidR="0019189E" w:rsidRPr="00C226C1">
        <w:rPr>
          <w:rFonts w:ascii="Calibri" w:eastAsiaTheme="minorEastAsia" w:hAnsi="Calibri" w:cs="Arial"/>
          <w:spacing w:val="-4"/>
          <w:kern w:val="1"/>
        </w:rPr>
        <w:t xml:space="preserve">el ciclo de diseño. </w:t>
      </w:r>
      <w:r w:rsidR="002C3F72" w:rsidRPr="00C226C1">
        <w:rPr>
          <w:rFonts w:ascii="Calibri" w:eastAsiaTheme="minorEastAsia" w:hAnsi="Calibri" w:cs="Arial"/>
          <w:spacing w:val="-4"/>
          <w:kern w:val="1"/>
        </w:rPr>
        <w:t>Identificació</w:t>
      </w:r>
      <w:r w:rsidR="006004A7" w:rsidRPr="00C226C1">
        <w:rPr>
          <w:rFonts w:ascii="Calibri" w:eastAsiaTheme="minorEastAsia" w:hAnsi="Calibri" w:cs="Arial"/>
          <w:spacing w:val="-4"/>
          <w:kern w:val="1"/>
        </w:rPr>
        <w:t xml:space="preserve">n de desafíos de diseño y </w:t>
      </w:r>
      <w:r w:rsidR="002C3F72" w:rsidRPr="00C226C1">
        <w:rPr>
          <w:rFonts w:ascii="Calibri" w:eastAsiaTheme="minorEastAsia" w:hAnsi="Calibri" w:cs="Arial"/>
          <w:spacing w:val="-4"/>
          <w:kern w:val="1"/>
        </w:rPr>
        <w:t xml:space="preserve">descubrimiento de áreas de oportunidad </w:t>
      </w:r>
      <w:r w:rsidR="002C3F72" w:rsidRPr="00C226C1">
        <w:rPr>
          <w:rFonts w:ascii="Calibri" w:eastAsiaTheme="minorEastAsia" w:hAnsi="Calibri" w:cs="Arial"/>
          <w:spacing w:val="-4"/>
          <w:kern w:val="1"/>
        </w:rPr>
        <w:lastRenderedPageBreak/>
        <w:t xml:space="preserve">para el cambio educativo. </w:t>
      </w:r>
      <w:r w:rsidRPr="00C226C1">
        <w:rPr>
          <w:rFonts w:ascii="Calibri" w:eastAsiaTheme="minorEastAsia" w:hAnsi="Calibri" w:cs="Arial"/>
          <w:spacing w:val="-4"/>
          <w:kern w:val="1"/>
        </w:rPr>
        <w:t xml:space="preserve">Equipos multidisciplinarios, colaboración y </w:t>
      </w:r>
      <w:r w:rsidR="006C380E" w:rsidRPr="00C226C1">
        <w:rPr>
          <w:rFonts w:ascii="Calibri" w:eastAsiaTheme="minorEastAsia" w:hAnsi="Calibri" w:cs="Arial"/>
          <w:spacing w:val="-4"/>
          <w:kern w:val="1"/>
        </w:rPr>
        <w:t>mediación</w:t>
      </w:r>
      <w:r w:rsidR="00D9369C" w:rsidRPr="00C226C1">
        <w:rPr>
          <w:rFonts w:ascii="Calibri" w:eastAsiaTheme="minorEastAsia" w:hAnsi="Calibri" w:cs="Arial"/>
          <w:spacing w:val="-4"/>
          <w:kern w:val="1"/>
        </w:rPr>
        <w:t>: la experiencia de los laboratorios de diseño.</w:t>
      </w:r>
    </w:p>
    <w:p w14:paraId="43A5FD0F" w14:textId="77777777" w:rsidR="001219BF" w:rsidRPr="00C226C1" w:rsidRDefault="001219BF" w:rsidP="008D321F">
      <w:pPr>
        <w:jc w:val="both"/>
        <w:rPr>
          <w:rFonts w:ascii="Calibri" w:eastAsiaTheme="minorEastAsia" w:hAnsi="Calibri" w:cs="Arial"/>
          <w:spacing w:val="-4"/>
          <w:kern w:val="1"/>
        </w:rPr>
      </w:pPr>
    </w:p>
    <w:p w14:paraId="3068FE6B" w14:textId="77777777" w:rsidR="00446B8C" w:rsidRPr="00C226C1" w:rsidRDefault="00446B8C" w:rsidP="008D321F">
      <w:pPr>
        <w:jc w:val="both"/>
        <w:rPr>
          <w:rFonts w:ascii="Calibri" w:eastAsiaTheme="minorEastAsia" w:hAnsi="Calibri" w:cs="Arial"/>
          <w:spacing w:val="-4"/>
          <w:kern w:val="1"/>
        </w:rPr>
      </w:pPr>
    </w:p>
    <w:p w14:paraId="0453FC8E" w14:textId="63221FAB" w:rsidR="006C380E" w:rsidRPr="00C226C1" w:rsidRDefault="006C380E" w:rsidP="008D321F">
      <w:pPr>
        <w:jc w:val="both"/>
        <w:rPr>
          <w:rFonts w:ascii="Calibri" w:eastAsiaTheme="minorEastAsia" w:hAnsi="Calibri" w:cs="Arial"/>
          <w:spacing w:val="-4"/>
          <w:kern w:val="1"/>
        </w:rPr>
      </w:pPr>
      <w:r w:rsidRPr="00C226C1">
        <w:rPr>
          <w:rFonts w:ascii="Calibri" w:eastAsiaTheme="minorEastAsia" w:hAnsi="Calibri" w:cs="Arial"/>
          <w:spacing w:val="-4"/>
          <w:kern w:val="1"/>
        </w:rPr>
        <w:t xml:space="preserve">3. </w:t>
      </w:r>
      <w:r w:rsidR="0019189E" w:rsidRPr="00C226C1">
        <w:rPr>
          <w:rFonts w:ascii="Calibri" w:eastAsiaTheme="minorEastAsia" w:hAnsi="Calibri" w:cs="Arial"/>
          <w:spacing w:val="-4"/>
          <w:kern w:val="1"/>
        </w:rPr>
        <w:t xml:space="preserve"> </w:t>
      </w:r>
      <w:r w:rsidR="00747E2D" w:rsidRPr="00C226C1">
        <w:rPr>
          <w:rFonts w:ascii="Calibri" w:eastAsiaTheme="minorEastAsia" w:hAnsi="Calibri" w:cs="Arial"/>
          <w:i/>
          <w:spacing w:val="-4"/>
          <w:kern w:val="1"/>
        </w:rPr>
        <w:t>Metáforas, generación de ideas</w:t>
      </w:r>
      <w:r w:rsidR="0019189E" w:rsidRPr="00C226C1">
        <w:rPr>
          <w:rFonts w:ascii="Calibri" w:eastAsiaTheme="minorEastAsia" w:hAnsi="Calibri" w:cs="Arial"/>
          <w:i/>
          <w:spacing w:val="-4"/>
          <w:kern w:val="1"/>
        </w:rPr>
        <w:t xml:space="preserve"> y cambio: el ciclo del diseño II</w:t>
      </w:r>
      <w:r w:rsidR="0019189E" w:rsidRPr="00C226C1">
        <w:rPr>
          <w:rFonts w:ascii="Calibri" w:eastAsiaTheme="minorEastAsia" w:hAnsi="Calibri" w:cs="Arial"/>
          <w:spacing w:val="-4"/>
          <w:kern w:val="1"/>
        </w:rPr>
        <w:t>.</w:t>
      </w:r>
    </w:p>
    <w:p w14:paraId="69FC4E33" w14:textId="77777777" w:rsidR="006C380E" w:rsidRPr="00C226C1" w:rsidRDefault="006C380E" w:rsidP="008D321F">
      <w:pPr>
        <w:jc w:val="both"/>
        <w:rPr>
          <w:rFonts w:ascii="Calibri" w:eastAsiaTheme="minorEastAsia" w:hAnsi="Calibri" w:cs="Arial"/>
          <w:spacing w:val="-4"/>
          <w:kern w:val="1"/>
        </w:rPr>
      </w:pPr>
    </w:p>
    <w:p w14:paraId="4087CFCA" w14:textId="7A64B019" w:rsidR="006004A7" w:rsidRPr="00C226C1" w:rsidRDefault="002C3F72" w:rsidP="008D321F">
      <w:pPr>
        <w:jc w:val="both"/>
        <w:rPr>
          <w:rFonts w:ascii="Calibri" w:eastAsiaTheme="minorEastAsia" w:hAnsi="Calibri" w:cs="Arial"/>
          <w:kern w:val="1"/>
        </w:rPr>
      </w:pPr>
      <w:r w:rsidRPr="00C226C1">
        <w:rPr>
          <w:rFonts w:ascii="Calibri" w:eastAsiaTheme="minorEastAsia" w:hAnsi="Calibri" w:cs="Arial"/>
          <w:spacing w:val="-4"/>
          <w:kern w:val="1"/>
        </w:rPr>
        <w:t>C</w:t>
      </w:r>
      <w:r w:rsidRPr="00C226C1">
        <w:rPr>
          <w:rFonts w:ascii="Calibri" w:eastAsiaTheme="minorEastAsia" w:hAnsi="Calibri" w:cs="Arial"/>
          <w:kern w:val="1"/>
        </w:rPr>
        <w:t>reatividad y lenguajes vis</w:t>
      </w:r>
      <w:r w:rsidR="00C226C1">
        <w:rPr>
          <w:rFonts w:ascii="Calibri" w:eastAsiaTheme="minorEastAsia" w:hAnsi="Calibri" w:cs="Arial"/>
          <w:kern w:val="1"/>
        </w:rPr>
        <w:t>uales, construcción y “prototip</w:t>
      </w:r>
      <w:r w:rsidRPr="00C226C1">
        <w:rPr>
          <w:rFonts w:ascii="Calibri" w:eastAsiaTheme="minorEastAsia" w:hAnsi="Calibri" w:cs="Arial"/>
          <w:kern w:val="1"/>
        </w:rPr>
        <w:t xml:space="preserve">ado”. </w:t>
      </w:r>
      <w:r w:rsidR="00B11F65" w:rsidRPr="00C226C1">
        <w:rPr>
          <w:rFonts w:ascii="Calibri" w:eastAsiaTheme="minorEastAsia" w:hAnsi="Calibri" w:cs="Arial"/>
          <w:kern w:val="1"/>
        </w:rPr>
        <w:t xml:space="preserve">Estrategias del pensamiento de diseño. </w:t>
      </w:r>
      <w:r w:rsidRPr="00C226C1">
        <w:rPr>
          <w:rFonts w:ascii="Calibri" w:eastAsiaTheme="minorEastAsia" w:hAnsi="Calibri" w:cs="Arial"/>
          <w:kern w:val="1"/>
        </w:rPr>
        <w:t>La dialéctica de la articulación y el dislocamiento en el diseño</w:t>
      </w:r>
      <w:r w:rsidR="00B11F65" w:rsidRPr="00C226C1">
        <w:rPr>
          <w:rFonts w:ascii="Calibri" w:eastAsiaTheme="minorEastAsia" w:hAnsi="Calibri" w:cs="Arial"/>
          <w:kern w:val="1"/>
        </w:rPr>
        <w:t>:</w:t>
      </w:r>
      <w:r w:rsidRPr="00C226C1">
        <w:rPr>
          <w:rFonts w:ascii="Calibri" w:eastAsiaTheme="minorEastAsia" w:hAnsi="Calibri" w:cs="Arial"/>
          <w:kern w:val="1"/>
        </w:rPr>
        <w:t xml:space="preserve"> pensamiento divergente y convergente, estrategias analíticas y sintéticas. </w:t>
      </w:r>
      <w:r w:rsidR="007B7430" w:rsidRPr="00C226C1">
        <w:rPr>
          <w:rFonts w:ascii="Calibri" w:eastAsiaTheme="minorEastAsia" w:hAnsi="Calibri" w:cs="Arial"/>
          <w:kern w:val="1"/>
        </w:rPr>
        <w:t xml:space="preserve">Construcción y presentación de proyectos de innovación: el contexto institucional. </w:t>
      </w:r>
    </w:p>
    <w:p w14:paraId="1E2A3618" w14:textId="77777777" w:rsidR="0019189E" w:rsidRPr="00C226C1" w:rsidRDefault="0019189E" w:rsidP="008D321F">
      <w:pPr>
        <w:jc w:val="both"/>
        <w:rPr>
          <w:rFonts w:ascii="Calibri" w:eastAsiaTheme="minorEastAsia" w:hAnsi="Calibri" w:cs="Arial"/>
          <w:kern w:val="1"/>
        </w:rPr>
      </w:pPr>
    </w:p>
    <w:p w14:paraId="5469E76C" w14:textId="77777777" w:rsidR="0019189E" w:rsidRPr="00C226C1" w:rsidRDefault="0019189E" w:rsidP="008D321F">
      <w:pPr>
        <w:jc w:val="both"/>
        <w:rPr>
          <w:rFonts w:ascii="Calibri" w:eastAsiaTheme="minorEastAsia" w:hAnsi="Calibri" w:cs="Arial"/>
          <w:kern w:val="1"/>
        </w:rPr>
      </w:pPr>
    </w:p>
    <w:p w14:paraId="7DDFF69E" w14:textId="6F58281E" w:rsidR="0019189E" w:rsidRPr="00C226C1" w:rsidRDefault="007C36C7" w:rsidP="007C36C7">
      <w:pPr>
        <w:ind w:left="284" w:hanging="284"/>
        <w:jc w:val="both"/>
        <w:rPr>
          <w:rFonts w:ascii="Calibri" w:eastAsiaTheme="minorEastAsia" w:hAnsi="Calibri" w:cs="Arial"/>
          <w:kern w:val="1"/>
        </w:rPr>
      </w:pPr>
      <w:r w:rsidRPr="00C226C1">
        <w:rPr>
          <w:rFonts w:ascii="Calibri" w:eastAsiaTheme="minorEastAsia" w:hAnsi="Calibri" w:cs="Arial"/>
          <w:kern w:val="1"/>
        </w:rPr>
        <w:t xml:space="preserve">4. El oficio del tecnólogo educativo y la construcción de conocimiento </w:t>
      </w:r>
      <w:r w:rsidR="006004A7" w:rsidRPr="00C226C1">
        <w:rPr>
          <w:rFonts w:ascii="Calibri" w:eastAsiaTheme="minorEastAsia" w:hAnsi="Calibri" w:cs="Arial"/>
          <w:kern w:val="1"/>
        </w:rPr>
        <w:t>en el campo de la tecnología educativa</w:t>
      </w:r>
    </w:p>
    <w:p w14:paraId="490A23BF" w14:textId="77777777" w:rsidR="007C36C7" w:rsidRPr="00C226C1" w:rsidRDefault="007C36C7" w:rsidP="008D321F">
      <w:pPr>
        <w:jc w:val="both"/>
        <w:rPr>
          <w:rFonts w:ascii="Calibri" w:eastAsiaTheme="minorEastAsia" w:hAnsi="Calibri" w:cs="Arial"/>
          <w:kern w:val="1"/>
        </w:rPr>
      </w:pPr>
    </w:p>
    <w:p w14:paraId="2F3BD458" w14:textId="2A8D3259" w:rsidR="00EF706F" w:rsidRPr="00C226C1" w:rsidRDefault="00B11F65" w:rsidP="008D321F">
      <w:pPr>
        <w:jc w:val="both"/>
        <w:rPr>
          <w:rFonts w:ascii="Calibri" w:eastAsiaTheme="minorEastAsia" w:hAnsi="Calibri" w:cs="Arial"/>
          <w:kern w:val="1"/>
        </w:rPr>
      </w:pPr>
      <w:r w:rsidRPr="00C226C1">
        <w:rPr>
          <w:rFonts w:ascii="Calibri" w:eastAsiaTheme="minorEastAsia" w:hAnsi="Calibri" w:cs="Arial"/>
          <w:kern w:val="1"/>
        </w:rPr>
        <w:t xml:space="preserve">El oficio del tecnólogo educativo como motor del ciclo del diseño y la construcción de conocimiento en el campo: construir, asesorar, acompañar el cambio. </w:t>
      </w:r>
      <w:r w:rsidR="00EF706F" w:rsidRPr="00C226C1">
        <w:rPr>
          <w:rFonts w:ascii="Calibri" w:eastAsiaTheme="minorEastAsia" w:hAnsi="Calibri" w:cs="Arial"/>
          <w:kern w:val="1"/>
        </w:rPr>
        <w:t xml:space="preserve">La investigación: construcción iterativa de conocimiento a través del diseño. </w:t>
      </w:r>
      <w:r w:rsidR="007B7430" w:rsidRPr="00C226C1">
        <w:rPr>
          <w:rFonts w:ascii="Calibri" w:eastAsiaTheme="minorEastAsia" w:hAnsi="Calibri" w:cs="Arial"/>
          <w:kern w:val="1"/>
        </w:rPr>
        <w:t xml:space="preserve">El ciclo del diseño y la evaluación formativa. </w:t>
      </w:r>
    </w:p>
    <w:p w14:paraId="29B9A80C" w14:textId="77777777" w:rsidR="00821A84" w:rsidRPr="00C226C1" w:rsidRDefault="00821A84" w:rsidP="00821A84">
      <w:pPr>
        <w:jc w:val="both"/>
        <w:rPr>
          <w:rFonts w:ascii="Calibri" w:hAnsi="Calibri" w:cs="Arial"/>
        </w:rPr>
      </w:pPr>
    </w:p>
    <w:p w14:paraId="01A0E869" w14:textId="77777777" w:rsidR="00572C34" w:rsidRDefault="00572C34" w:rsidP="00821A84">
      <w:pPr>
        <w:jc w:val="both"/>
        <w:rPr>
          <w:rFonts w:ascii="Calibri" w:hAnsi="Calibri" w:cs="Arial"/>
          <w:b/>
        </w:rPr>
      </w:pPr>
    </w:p>
    <w:p w14:paraId="66979B2C" w14:textId="0C4E2C7B" w:rsidR="00821A84" w:rsidRPr="005E4036" w:rsidRDefault="00821A84" w:rsidP="00821A84">
      <w:pPr>
        <w:jc w:val="both"/>
        <w:rPr>
          <w:rFonts w:ascii="Calibri" w:hAnsi="Calibri" w:cs="Arial"/>
          <w:b/>
        </w:rPr>
      </w:pPr>
      <w:r w:rsidRPr="005E4036">
        <w:rPr>
          <w:rFonts w:ascii="Calibri" w:hAnsi="Calibri" w:cs="Arial"/>
          <w:b/>
        </w:rPr>
        <w:t>Bibliografía</w:t>
      </w:r>
    </w:p>
    <w:p w14:paraId="6128C877" w14:textId="77777777" w:rsidR="00821A84" w:rsidRPr="00C226C1" w:rsidRDefault="00821A84" w:rsidP="00821A84">
      <w:pPr>
        <w:jc w:val="both"/>
        <w:rPr>
          <w:rFonts w:ascii="Calibri" w:hAnsi="Calibri" w:cs="Arial"/>
        </w:rPr>
      </w:pPr>
    </w:p>
    <w:p w14:paraId="749F6321" w14:textId="77777777" w:rsidR="00821A84" w:rsidRPr="00C226C1" w:rsidRDefault="00821A84" w:rsidP="003354B7">
      <w:pPr>
        <w:pStyle w:val="NormalWeb"/>
        <w:spacing w:before="0" w:beforeAutospacing="0" w:after="0" w:afterAutospacing="0"/>
        <w:jc w:val="both"/>
        <w:rPr>
          <w:rFonts w:ascii="Calibri" w:hAnsi="Calibri" w:cs="Arial"/>
          <w:lang w:val="en-US"/>
        </w:rPr>
      </w:pPr>
      <w:r w:rsidRPr="00C226C1">
        <w:rPr>
          <w:rFonts w:ascii="Calibri" w:hAnsi="Calibri" w:cs="Arial"/>
          <w:lang w:val="es-ES"/>
        </w:rPr>
        <w:t xml:space="preserve">Bannan-Ritland, B. The Role of Design in Research: The Integrative Learning Design Framework. </w:t>
      </w:r>
      <w:r w:rsidRPr="00C226C1">
        <w:rPr>
          <w:rFonts w:ascii="Calibri" w:hAnsi="Calibri" w:cs="Arial"/>
          <w:lang w:val="en-US"/>
        </w:rPr>
        <w:t xml:space="preserve">In </w:t>
      </w:r>
      <w:r w:rsidRPr="00C226C1">
        <w:rPr>
          <w:rFonts w:ascii="Calibri" w:hAnsi="Calibri" w:cs="Arial"/>
          <w:u w:val="single"/>
          <w:lang w:val="en-US"/>
        </w:rPr>
        <w:t>Educational Researcher</w:t>
      </w:r>
      <w:r w:rsidRPr="00C226C1">
        <w:rPr>
          <w:rFonts w:ascii="Calibri" w:hAnsi="Calibri" w:cs="Arial"/>
          <w:lang w:val="en-US"/>
        </w:rPr>
        <w:t xml:space="preserve">, Volume 32, No.1. 2003 </w:t>
      </w:r>
    </w:p>
    <w:p w14:paraId="21AAEA64" w14:textId="77777777" w:rsidR="00821A84" w:rsidRPr="00C226C1" w:rsidRDefault="00572C34" w:rsidP="003354B7">
      <w:pPr>
        <w:pStyle w:val="NormalWeb"/>
        <w:spacing w:before="0" w:beforeAutospacing="0" w:after="0" w:afterAutospacing="0"/>
        <w:jc w:val="both"/>
        <w:rPr>
          <w:rFonts w:ascii="Calibri" w:hAnsi="Calibri" w:cs="Arial"/>
          <w:lang w:val="en-US"/>
        </w:rPr>
      </w:pPr>
      <w:hyperlink r:id="rId7" w:history="1">
        <w:r w:rsidR="00821A84" w:rsidRPr="00C226C1">
          <w:rPr>
            <w:rStyle w:val="Hipervnculo"/>
            <w:rFonts w:ascii="Calibri" w:hAnsi="Calibri" w:cs="Arial"/>
            <w:lang w:val="en-US"/>
          </w:rPr>
          <w:t>http://www.ethiopia-ed.net/images/1582511463.pdf</w:t>
        </w:r>
      </w:hyperlink>
      <w:r w:rsidR="00821A84" w:rsidRPr="00C226C1">
        <w:rPr>
          <w:rFonts w:ascii="Calibri" w:hAnsi="Calibri" w:cs="Arial"/>
          <w:lang w:val="en-US"/>
        </w:rPr>
        <w:t xml:space="preserve"> </w:t>
      </w:r>
    </w:p>
    <w:p w14:paraId="34EECC7B" w14:textId="77777777" w:rsidR="00821A84" w:rsidRPr="00C226C1" w:rsidRDefault="00821A84" w:rsidP="003354B7">
      <w:pPr>
        <w:pStyle w:val="NormalWeb"/>
        <w:spacing w:before="0" w:beforeAutospacing="0" w:after="0" w:afterAutospacing="0"/>
        <w:ind w:left="360"/>
        <w:jc w:val="both"/>
        <w:rPr>
          <w:rFonts w:ascii="Calibri" w:hAnsi="Calibri" w:cs="Arial"/>
          <w:lang w:val="en-US"/>
        </w:rPr>
      </w:pPr>
    </w:p>
    <w:p w14:paraId="48274F78" w14:textId="77777777" w:rsidR="00821A84" w:rsidRPr="00C226C1" w:rsidRDefault="00821A84" w:rsidP="003354B7">
      <w:pPr>
        <w:jc w:val="both"/>
        <w:rPr>
          <w:rFonts w:ascii="Calibri" w:hAnsi="Calibri" w:cs="Arial"/>
          <w:spacing w:val="-3"/>
          <w:szCs w:val="18"/>
          <w:lang w:val="en-US"/>
        </w:rPr>
      </w:pPr>
      <w:r w:rsidRPr="00C226C1">
        <w:rPr>
          <w:rFonts w:ascii="Calibri" w:hAnsi="Calibri" w:cs="Arial"/>
          <w:szCs w:val="18"/>
        </w:rPr>
        <w:t xml:space="preserve">Bates, A. </w:t>
      </w:r>
      <w:r w:rsidRPr="00C226C1">
        <w:rPr>
          <w:rFonts w:ascii="Calibri" w:hAnsi="Calibri" w:cs="Arial"/>
          <w:caps/>
          <w:spacing w:val="-3"/>
          <w:szCs w:val="18"/>
        </w:rPr>
        <w:t xml:space="preserve">(2001) </w:t>
      </w:r>
      <w:r w:rsidRPr="00C226C1">
        <w:rPr>
          <w:rFonts w:ascii="Calibri" w:hAnsi="Calibri" w:cs="Arial"/>
          <w:spacing w:val="-3"/>
          <w:szCs w:val="18"/>
          <w:u w:val="single"/>
        </w:rPr>
        <w:t>Cómo gestionar el cambio tecnológico.</w:t>
      </w:r>
      <w:r w:rsidRPr="00C226C1">
        <w:rPr>
          <w:rFonts w:ascii="Calibri" w:hAnsi="Calibri" w:cs="Arial"/>
          <w:spacing w:val="-3"/>
          <w:szCs w:val="18"/>
        </w:rPr>
        <w:t xml:space="preserve"> </w:t>
      </w:r>
      <w:r w:rsidRPr="00C226C1">
        <w:rPr>
          <w:rFonts w:ascii="Calibri" w:hAnsi="Calibri" w:cs="Arial"/>
          <w:spacing w:val="-3"/>
          <w:szCs w:val="18"/>
          <w:lang w:val="en-US"/>
        </w:rPr>
        <w:t>Barcelona: Gedisa.</w:t>
      </w:r>
    </w:p>
    <w:p w14:paraId="27207EB2" w14:textId="77777777" w:rsidR="00821A84" w:rsidRPr="00C226C1" w:rsidRDefault="00821A84" w:rsidP="003354B7">
      <w:pPr>
        <w:pStyle w:val="NormalWeb"/>
        <w:spacing w:before="0" w:beforeAutospacing="0" w:after="0" w:afterAutospacing="0"/>
        <w:ind w:left="360"/>
        <w:jc w:val="both"/>
        <w:rPr>
          <w:rFonts w:ascii="Calibri" w:hAnsi="Calibri" w:cs="Arial"/>
          <w:lang w:val="en-US"/>
        </w:rPr>
      </w:pPr>
    </w:p>
    <w:p w14:paraId="24A92CCF" w14:textId="77777777" w:rsidR="00821A84" w:rsidRPr="00C226C1" w:rsidRDefault="00821A84" w:rsidP="003354B7">
      <w:pPr>
        <w:pStyle w:val="NormalWeb"/>
        <w:spacing w:before="0" w:beforeAutospacing="0" w:after="0" w:afterAutospacing="0"/>
        <w:jc w:val="both"/>
        <w:rPr>
          <w:rFonts w:ascii="Calibri" w:hAnsi="Calibri" w:cs="Arial"/>
        </w:rPr>
      </w:pPr>
      <w:r w:rsidRPr="00C226C1">
        <w:rPr>
          <w:rFonts w:ascii="Calibri" w:hAnsi="Calibri" w:cs="Arial"/>
          <w:lang w:val="en-US"/>
        </w:rPr>
        <w:t xml:space="preserve">Bereiter, C. Design research for sustained innovation. In </w:t>
      </w:r>
      <w:r w:rsidRPr="00C226C1">
        <w:rPr>
          <w:rFonts w:ascii="Calibri" w:hAnsi="Calibri" w:cs="Arial"/>
          <w:u w:val="single"/>
          <w:lang w:val="en-US"/>
        </w:rPr>
        <w:t>Cognitive Studies, Bulletin of the Japanese Cognitive Science Society</w:t>
      </w:r>
      <w:r w:rsidRPr="00C226C1">
        <w:rPr>
          <w:rFonts w:ascii="Calibri" w:hAnsi="Calibri" w:cs="Arial"/>
          <w:lang w:val="en-US"/>
        </w:rPr>
        <w:t xml:space="preserve">, 9(3), 321-327. </w:t>
      </w:r>
      <w:r w:rsidRPr="00C226C1">
        <w:rPr>
          <w:rFonts w:ascii="Calibri" w:hAnsi="Calibri" w:cs="Arial"/>
        </w:rPr>
        <w:t xml:space="preserve">2002. </w:t>
      </w:r>
      <w:hyperlink r:id="rId8" w:history="1">
        <w:r w:rsidRPr="00C226C1">
          <w:rPr>
            <w:rStyle w:val="Hipervnculo"/>
            <w:rFonts w:ascii="Calibri" w:hAnsi="Calibri" w:cs="Arial"/>
          </w:rPr>
          <w:t>http://ikit.org/fulltext/2002Design_Research.pdf</w:t>
        </w:r>
      </w:hyperlink>
      <w:r w:rsidRPr="00C226C1">
        <w:rPr>
          <w:rFonts w:ascii="Calibri" w:hAnsi="Calibri" w:cs="Arial"/>
        </w:rPr>
        <w:t xml:space="preserve"> </w:t>
      </w:r>
    </w:p>
    <w:p w14:paraId="0928D93E" w14:textId="77777777" w:rsidR="00821A84" w:rsidRPr="00C226C1" w:rsidRDefault="00821A84" w:rsidP="003354B7">
      <w:pPr>
        <w:pStyle w:val="NormalWeb"/>
        <w:spacing w:before="0" w:beforeAutospacing="0" w:after="0" w:afterAutospacing="0"/>
        <w:jc w:val="both"/>
        <w:rPr>
          <w:rFonts w:ascii="Calibri" w:hAnsi="Calibri" w:cs="Arial"/>
        </w:rPr>
      </w:pPr>
    </w:p>
    <w:p w14:paraId="7F22E368" w14:textId="77777777" w:rsidR="00821A84" w:rsidRPr="00C226C1" w:rsidRDefault="00821A84" w:rsidP="003354B7">
      <w:pPr>
        <w:rPr>
          <w:rFonts w:ascii="Calibri" w:hAnsi="Calibri" w:cs="Arial"/>
          <w:lang w:val="en-US"/>
        </w:rPr>
      </w:pPr>
      <w:r w:rsidRPr="00C226C1">
        <w:rPr>
          <w:rFonts w:ascii="Calibri" w:hAnsi="Calibri" w:cs="Arial"/>
          <w:lang w:val="en-US"/>
        </w:rPr>
        <w:t xml:space="preserve">Bijker, W. E., &amp; Law, J. (1992). General introduction. In W. E. Bijker &amp; J. Law (Eds.), </w:t>
      </w:r>
      <w:r w:rsidRPr="00C226C1">
        <w:rPr>
          <w:rFonts w:ascii="Calibri" w:hAnsi="Calibri" w:cs="Arial"/>
          <w:u w:val="single"/>
          <w:lang w:val="en-US"/>
        </w:rPr>
        <w:t>Shaping technology/building society: studies in sociotechnical change</w:t>
      </w:r>
      <w:r w:rsidRPr="00C226C1">
        <w:rPr>
          <w:rFonts w:ascii="Calibri" w:hAnsi="Calibri" w:cs="Arial"/>
          <w:lang w:val="en-US"/>
        </w:rPr>
        <w:t xml:space="preserve"> (pp. 1-14). Cambridge, Mass.: MIT Press.</w:t>
      </w:r>
    </w:p>
    <w:p w14:paraId="787AFC59" w14:textId="77777777" w:rsidR="00821A84" w:rsidRPr="00C226C1" w:rsidRDefault="00821A84" w:rsidP="003354B7">
      <w:pPr>
        <w:jc w:val="both"/>
        <w:rPr>
          <w:rFonts w:ascii="Calibri" w:hAnsi="Calibri" w:cs="Arial"/>
          <w:lang w:val="en-US"/>
        </w:rPr>
      </w:pPr>
    </w:p>
    <w:p w14:paraId="212FCE02" w14:textId="77777777" w:rsidR="00821A84" w:rsidRPr="00C226C1" w:rsidRDefault="00821A84" w:rsidP="003354B7">
      <w:pPr>
        <w:pStyle w:val="NormalWeb"/>
        <w:spacing w:before="0" w:beforeAutospacing="0" w:after="0" w:afterAutospacing="0"/>
        <w:jc w:val="both"/>
        <w:rPr>
          <w:rFonts w:ascii="Calibri" w:hAnsi="Calibri" w:cs="Arial"/>
        </w:rPr>
      </w:pPr>
      <w:r w:rsidRPr="00C226C1">
        <w:rPr>
          <w:rFonts w:ascii="Calibri" w:hAnsi="Calibri" w:cs="Arial"/>
          <w:lang w:val="en-US"/>
        </w:rPr>
        <w:t xml:space="preserve">Brown, Ann L. Design Experiments: Theoretical and Methodological Challenges in Creating Complex Interventions in Classroom Settings. In </w:t>
      </w:r>
      <w:r w:rsidRPr="00C226C1">
        <w:rPr>
          <w:rFonts w:ascii="Calibri" w:hAnsi="Calibri" w:cs="Arial"/>
          <w:u w:val="single"/>
          <w:lang w:val="en-US"/>
        </w:rPr>
        <w:t>The Journal of the Learning Sciences</w:t>
      </w:r>
      <w:r w:rsidRPr="00C226C1">
        <w:rPr>
          <w:rFonts w:ascii="Calibri" w:hAnsi="Calibri" w:cs="Arial"/>
          <w:lang w:val="en-US"/>
        </w:rPr>
        <w:t xml:space="preserve">. 2(2), 141-178 Lawrence Erlbaum Associates: 1992. </w:t>
      </w:r>
      <w:hyperlink r:id="rId9" w:history="1">
        <w:r w:rsidRPr="00C226C1">
          <w:rPr>
            <w:rStyle w:val="Hipervnculo"/>
            <w:rFonts w:ascii="Calibri" w:hAnsi="Calibri" w:cs="Arial"/>
          </w:rPr>
          <w:t>http://www.cs.uml.edu/ecg/projects/cricketscience/pdf/brown-1992-design-experiments.pdf</w:t>
        </w:r>
      </w:hyperlink>
      <w:r w:rsidRPr="00C226C1">
        <w:rPr>
          <w:rFonts w:ascii="Calibri" w:hAnsi="Calibri" w:cs="Arial"/>
        </w:rPr>
        <w:t xml:space="preserve"> </w:t>
      </w:r>
    </w:p>
    <w:p w14:paraId="41FED6F4" w14:textId="77777777" w:rsidR="00821A84" w:rsidRPr="00C226C1" w:rsidRDefault="00821A84" w:rsidP="003354B7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2A6E4CDB" w14:textId="14C2C0AE" w:rsidR="004A4905" w:rsidRPr="00C226C1" w:rsidRDefault="004A4905" w:rsidP="003354B7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C226C1">
        <w:rPr>
          <w:rFonts w:ascii="Calibri" w:hAnsi="Calibri" w:cs="Arial"/>
          <w:lang w:val="en-US"/>
        </w:rPr>
        <w:t xml:space="preserve">Brown, Tim. </w:t>
      </w:r>
      <w:r w:rsidR="00574429" w:rsidRPr="00C226C1">
        <w:rPr>
          <w:rFonts w:ascii="Calibri" w:hAnsi="Calibri" w:cs="Arial"/>
          <w:lang w:val="en-US"/>
        </w:rPr>
        <w:t xml:space="preserve">(2009) </w:t>
      </w:r>
      <w:r w:rsidRPr="00C226C1">
        <w:rPr>
          <w:rFonts w:ascii="Calibri" w:hAnsi="Calibri" w:cs="Arial"/>
          <w:lang w:val="en-US"/>
        </w:rPr>
        <w:t>Change by Design</w:t>
      </w:r>
      <w:r w:rsidR="00574429" w:rsidRPr="00C226C1">
        <w:rPr>
          <w:rFonts w:ascii="Calibri" w:hAnsi="Calibri" w:cs="Arial"/>
          <w:lang w:val="en-US"/>
        </w:rPr>
        <w:t xml:space="preserve">. How design thinking transforms organizations and inspires innovation. </w:t>
      </w:r>
      <w:r w:rsidR="00574429" w:rsidRPr="00C226C1">
        <w:rPr>
          <w:rFonts w:ascii="Calibri" w:hAnsi="Calibri" w:cs="Arial"/>
        </w:rPr>
        <w:t xml:space="preserve">Harper Collins Publisher. </w:t>
      </w:r>
    </w:p>
    <w:p w14:paraId="7F4F0012" w14:textId="77777777" w:rsidR="00574429" w:rsidRPr="00C226C1" w:rsidRDefault="00574429" w:rsidP="003354B7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7216436B" w14:textId="77777777" w:rsidR="003A04EE" w:rsidRPr="00C226C1" w:rsidRDefault="003A04EE" w:rsidP="003A04EE">
      <w:pPr>
        <w:rPr>
          <w:rFonts w:ascii="Calibri" w:hAnsi="Calibri" w:cs="Arial"/>
        </w:rPr>
      </w:pPr>
      <w:r w:rsidRPr="00C226C1">
        <w:rPr>
          <w:rFonts w:ascii="Calibri" w:hAnsi="Calibri" w:cs="Arial"/>
        </w:rPr>
        <w:t xml:space="preserve">Cano, F. “¿Cómo funciona el pensamiento de diseño?” En: </w:t>
      </w:r>
      <w:hyperlink r:id="rId10" w:history="1">
        <w:r w:rsidRPr="00C226C1">
          <w:rPr>
            <w:rStyle w:val="Hipervnculo"/>
            <w:rFonts w:ascii="Calibri" w:hAnsi="Calibri" w:cs="Arial"/>
          </w:rPr>
          <w:t>http://www.jimenezcano.com/PDF/PD2pensamientointydedis.pdf</w:t>
        </w:r>
      </w:hyperlink>
      <w:r w:rsidRPr="00C226C1">
        <w:rPr>
          <w:rFonts w:ascii="Calibri" w:hAnsi="Calibri" w:cs="Arial"/>
        </w:rPr>
        <w:t xml:space="preserve"> </w:t>
      </w:r>
    </w:p>
    <w:p w14:paraId="5F9BABAF" w14:textId="77777777" w:rsidR="003A04EE" w:rsidRPr="00C226C1" w:rsidRDefault="003A04EE" w:rsidP="003354B7">
      <w:pPr>
        <w:autoSpaceDE w:val="0"/>
        <w:autoSpaceDN w:val="0"/>
        <w:adjustRightInd w:val="0"/>
        <w:jc w:val="both"/>
        <w:rPr>
          <w:rFonts w:ascii="Calibri" w:hAnsi="Calibri" w:cs="Arial"/>
          <w:lang w:val="es-ES_tradnl"/>
        </w:rPr>
      </w:pPr>
    </w:p>
    <w:p w14:paraId="6E9B429B" w14:textId="28D185B7" w:rsidR="00821A84" w:rsidRPr="00C226C1" w:rsidRDefault="00821A84" w:rsidP="003354B7">
      <w:pPr>
        <w:autoSpaceDE w:val="0"/>
        <w:autoSpaceDN w:val="0"/>
        <w:adjustRightInd w:val="0"/>
        <w:jc w:val="both"/>
        <w:rPr>
          <w:rFonts w:ascii="Calibri" w:hAnsi="Calibri" w:cs="Arial"/>
          <w:color w:val="0000FF"/>
          <w:lang w:val="es-ES_tradnl"/>
        </w:rPr>
      </w:pPr>
      <w:r w:rsidRPr="00C226C1">
        <w:rPr>
          <w:rFonts w:ascii="Calibri" w:hAnsi="Calibri" w:cs="Arial"/>
          <w:lang w:val="en-US"/>
        </w:rPr>
        <w:t xml:space="preserve">Cobb, P., Confrey, J., diSessa, A., Lehrer, R. &amp; Schauble, L. “Design Experiments in Educational Research”. </w:t>
      </w:r>
      <w:r w:rsidRPr="00C226C1">
        <w:rPr>
          <w:rFonts w:ascii="Calibri" w:hAnsi="Calibri" w:cs="Arial"/>
          <w:lang w:val="es-ES_tradnl"/>
        </w:rPr>
        <w:t xml:space="preserve">In </w:t>
      </w:r>
      <w:r w:rsidRPr="00C226C1">
        <w:rPr>
          <w:rFonts w:ascii="Calibri" w:hAnsi="Calibri" w:cs="Arial"/>
          <w:u w:val="single"/>
          <w:lang w:val="es-ES_tradnl"/>
        </w:rPr>
        <w:t>Educational Researcher</w:t>
      </w:r>
      <w:r w:rsidRPr="00C226C1">
        <w:rPr>
          <w:rFonts w:ascii="Calibri" w:hAnsi="Calibri" w:cs="Arial"/>
          <w:lang w:val="es-ES_tradnl"/>
        </w:rPr>
        <w:t xml:space="preserve">, Volume 32, No.1. 2003 </w:t>
      </w:r>
      <w:r w:rsidRPr="00C226C1">
        <w:rPr>
          <w:rFonts w:ascii="Calibri" w:hAnsi="Calibri" w:cs="Arial"/>
          <w:color w:val="0000FF"/>
          <w:lang w:val="es-ES_tradnl"/>
        </w:rPr>
        <w:t xml:space="preserve"> </w:t>
      </w:r>
    </w:p>
    <w:p w14:paraId="55572CA4" w14:textId="77777777" w:rsidR="00821A84" w:rsidRPr="00C226C1" w:rsidRDefault="00821A84" w:rsidP="003354B7">
      <w:pPr>
        <w:autoSpaceDE w:val="0"/>
        <w:autoSpaceDN w:val="0"/>
        <w:adjustRightInd w:val="0"/>
        <w:jc w:val="both"/>
        <w:rPr>
          <w:rFonts w:ascii="Calibri" w:hAnsi="Calibri" w:cs="Arial"/>
          <w:color w:val="0000FF"/>
          <w:lang w:val="es-ES_tradnl"/>
        </w:rPr>
      </w:pPr>
    </w:p>
    <w:p w14:paraId="4C565D20" w14:textId="77777777" w:rsidR="003354B7" w:rsidRPr="00C226C1" w:rsidRDefault="003354B7" w:rsidP="003354B7">
      <w:pPr>
        <w:pStyle w:val="Textoindependiente"/>
        <w:spacing w:line="240" w:lineRule="auto"/>
        <w:jc w:val="both"/>
        <w:rPr>
          <w:rFonts w:cs="Arial"/>
          <w:sz w:val="24"/>
          <w:szCs w:val="24"/>
          <w:lang w:val="en-US"/>
        </w:rPr>
      </w:pPr>
      <w:r w:rsidRPr="00C226C1">
        <w:rPr>
          <w:rFonts w:cs="Arial"/>
          <w:sz w:val="24"/>
          <w:szCs w:val="24"/>
        </w:rPr>
        <w:t xml:space="preserve">Cole, M. y Engestrom, Y. (2001) “Enfoque histórico-cultural de la cognición distribuida”. En: G. Salomon. Comp. </w:t>
      </w:r>
      <w:r w:rsidRPr="00C226C1">
        <w:rPr>
          <w:rFonts w:cs="Arial"/>
          <w:sz w:val="24"/>
          <w:szCs w:val="24"/>
          <w:u w:val="single"/>
        </w:rPr>
        <w:t xml:space="preserve">Cogniciones distribuidas. Consideraciones psicológicas y educativas. </w:t>
      </w:r>
      <w:r w:rsidRPr="00C226C1">
        <w:rPr>
          <w:rFonts w:cs="Arial"/>
          <w:sz w:val="24"/>
          <w:szCs w:val="24"/>
          <w:lang w:val="en-US"/>
        </w:rPr>
        <w:t>Buenos Aires: Amorrortu</w:t>
      </w:r>
    </w:p>
    <w:p w14:paraId="011CE3A8" w14:textId="77777777" w:rsidR="003354B7" w:rsidRPr="00C226C1" w:rsidRDefault="003354B7" w:rsidP="003354B7">
      <w:pPr>
        <w:autoSpaceDE w:val="0"/>
        <w:autoSpaceDN w:val="0"/>
        <w:adjustRightInd w:val="0"/>
        <w:jc w:val="both"/>
        <w:rPr>
          <w:rFonts w:ascii="Calibri" w:hAnsi="Calibri" w:cs="Arial"/>
          <w:color w:val="0000FF"/>
          <w:lang w:val="en-US"/>
        </w:rPr>
      </w:pPr>
    </w:p>
    <w:p w14:paraId="0C5884FF" w14:textId="77777777" w:rsidR="00821A84" w:rsidRPr="00C226C1" w:rsidRDefault="00821A84" w:rsidP="003354B7">
      <w:pPr>
        <w:pStyle w:val="NormalWeb"/>
        <w:spacing w:before="0" w:beforeAutospacing="0" w:after="0" w:afterAutospacing="0"/>
        <w:jc w:val="both"/>
        <w:rPr>
          <w:rFonts w:ascii="Calibri" w:hAnsi="Calibri" w:cs="Arial"/>
        </w:rPr>
      </w:pPr>
      <w:r w:rsidRPr="00C226C1">
        <w:rPr>
          <w:rFonts w:ascii="Calibri" w:hAnsi="Calibri" w:cs="Arial"/>
          <w:lang w:val="en-US"/>
        </w:rPr>
        <w:t xml:space="preserve">Collins, A.; Joseph, D. &amp; Bielaczyc, K. Design research: Theoretical and methodological issues. </w:t>
      </w:r>
      <w:hyperlink r:id="rId11" w:history="1">
        <w:r w:rsidRPr="00C226C1">
          <w:rPr>
            <w:rStyle w:val="Hipervnculo"/>
            <w:rFonts w:ascii="Calibri" w:hAnsi="Calibri" w:cs="Arial"/>
          </w:rPr>
          <w:t>http://treeves.coe.uga.edu/EDIT9990/Collins2004.pdf</w:t>
        </w:r>
      </w:hyperlink>
      <w:r w:rsidRPr="00C226C1">
        <w:rPr>
          <w:rFonts w:ascii="Calibri" w:hAnsi="Calibri" w:cs="Arial"/>
        </w:rPr>
        <w:t xml:space="preserve"> </w:t>
      </w:r>
    </w:p>
    <w:p w14:paraId="3AF2CFF4" w14:textId="77777777" w:rsidR="00821A84" w:rsidRPr="00C226C1" w:rsidRDefault="00821A84" w:rsidP="003354B7">
      <w:pPr>
        <w:pStyle w:val="NormalWeb"/>
        <w:spacing w:before="0" w:beforeAutospacing="0" w:after="0" w:afterAutospacing="0"/>
        <w:jc w:val="both"/>
        <w:rPr>
          <w:rFonts w:ascii="Calibri" w:hAnsi="Calibri" w:cs="Arial"/>
        </w:rPr>
      </w:pPr>
    </w:p>
    <w:p w14:paraId="69DA6C95" w14:textId="4CD52C7A" w:rsidR="000A48E9" w:rsidRPr="00C226C1" w:rsidRDefault="000A48E9" w:rsidP="000A48E9">
      <w:pPr>
        <w:rPr>
          <w:rFonts w:ascii="Calibri" w:eastAsiaTheme="minorEastAsia" w:hAnsi="Calibri" w:cs="Arial"/>
          <w:lang w:val="es-ES_tradnl"/>
        </w:rPr>
      </w:pPr>
      <w:r w:rsidRPr="00C226C1">
        <w:rPr>
          <w:rFonts w:ascii="Calibri" w:eastAsiaTheme="minorEastAsia" w:hAnsi="Calibri" w:cs="Arial"/>
          <w:lang w:val="es-ES_tradnl"/>
        </w:rPr>
        <w:t xml:space="preserve">de Pablo Pons, Juan. (2009) El marco del impacto de las tecnologías de la información. Herramientas conceptuales para interpretar la mediación tecnológica educativa. </w:t>
      </w:r>
      <w:r w:rsidRPr="00C226C1">
        <w:rPr>
          <w:rFonts w:ascii="Calibri" w:eastAsiaTheme="minorEastAsia" w:hAnsi="Calibri" w:cs="Arial"/>
          <w:u w:val="single"/>
          <w:lang w:val="es-ES_tradnl"/>
        </w:rPr>
        <w:t>Revista Telos</w:t>
      </w:r>
      <w:r w:rsidRPr="00C226C1">
        <w:rPr>
          <w:rFonts w:ascii="Calibri" w:eastAsiaTheme="minorEastAsia" w:hAnsi="Calibri" w:cs="Arial"/>
          <w:lang w:val="es-ES_tradnl"/>
        </w:rPr>
        <w:t xml:space="preserve">. </w:t>
      </w:r>
      <w:hyperlink r:id="rId12" w:history="1">
        <w:r w:rsidRPr="00C226C1">
          <w:rPr>
            <w:rStyle w:val="Hipervnculo"/>
            <w:rFonts w:ascii="Calibri" w:eastAsiaTheme="minorEastAsia" w:hAnsi="Calibri" w:cs="Arial"/>
            <w:lang w:val="es-ES_tradnl"/>
          </w:rPr>
          <w:t>http://sociedadinformacion.fundacion.telefonica.com/telos/articulocuaderno.asp@idarticulo=3&amp;rev=67.htm</w:t>
        </w:r>
      </w:hyperlink>
      <w:r w:rsidRPr="00C226C1">
        <w:rPr>
          <w:rFonts w:ascii="Calibri" w:eastAsiaTheme="minorEastAsia" w:hAnsi="Calibri" w:cs="Arial"/>
          <w:lang w:val="es-ES_tradnl"/>
        </w:rPr>
        <w:t xml:space="preserve"> </w:t>
      </w:r>
    </w:p>
    <w:p w14:paraId="2A49BCBD" w14:textId="77777777" w:rsidR="000A48E9" w:rsidRPr="00C226C1" w:rsidRDefault="000A48E9" w:rsidP="003354B7">
      <w:pPr>
        <w:pStyle w:val="NormalWeb"/>
        <w:spacing w:before="0" w:beforeAutospacing="0" w:after="0" w:afterAutospacing="0"/>
        <w:jc w:val="both"/>
        <w:rPr>
          <w:rFonts w:ascii="Calibri" w:hAnsi="Calibri" w:cs="Arial"/>
        </w:rPr>
      </w:pPr>
    </w:p>
    <w:p w14:paraId="4A361F93" w14:textId="17C83055" w:rsidR="00DE78DB" w:rsidRPr="002A34F4" w:rsidRDefault="00DE78DB" w:rsidP="00DE78DB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Helvetica"/>
          <w:lang w:val="en-US"/>
        </w:rPr>
      </w:pPr>
      <w:r w:rsidRPr="00DE78DB">
        <w:rPr>
          <w:rFonts w:ascii="Calibri" w:hAnsi="Calibri"/>
        </w:rPr>
        <w:t xml:space="preserve">Donolo, D. Y Rinaudo, M.C. (2010) </w:t>
      </w:r>
      <w:r w:rsidRPr="00DE78DB">
        <w:rPr>
          <w:rFonts w:ascii="Calibri" w:hAnsi="Calibri"/>
          <w:i/>
        </w:rPr>
        <w:t>“Estudios de diseño. Una perspectiva prometedora en la investigación educativa</w:t>
      </w:r>
      <w:r w:rsidRPr="00DE78DB">
        <w:rPr>
          <w:rFonts w:ascii="Calibri" w:hAnsi="Calibri"/>
        </w:rPr>
        <w:t xml:space="preserve">”. </w:t>
      </w:r>
      <w:r w:rsidRPr="00DE78DB">
        <w:rPr>
          <w:rFonts w:ascii="Calibri" w:hAnsi="Calibri" w:cs="Helvetica"/>
        </w:rPr>
        <w:t>Departamento de Ciencias de la Educación. Facultad de Ciencias Humanas. Universidad Nacional de Río Cuarto (Córdoba, Argentina).</w:t>
      </w:r>
      <w:r w:rsidRPr="00DE78DB">
        <w:rPr>
          <w:rFonts w:ascii="Calibri" w:hAnsi="Calibri" w:cs="Times"/>
        </w:rPr>
        <w:t xml:space="preserve"> En: </w:t>
      </w:r>
      <w:r w:rsidRPr="00DE78DB">
        <w:rPr>
          <w:rFonts w:ascii="Calibri" w:hAnsi="Calibri" w:cs="Helvetica"/>
        </w:rPr>
        <w:t xml:space="preserve">RED – Revista de Educación a Distancia. </w:t>
      </w:r>
      <w:r w:rsidRPr="002A34F4">
        <w:rPr>
          <w:rFonts w:ascii="Calibri" w:hAnsi="Calibri" w:cs="Helvetica"/>
          <w:lang w:val="en-US"/>
        </w:rPr>
        <w:t xml:space="preserve">Número 22. </w:t>
      </w:r>
    </w:p>
    <w:p w14:paraId="248709B5" w14:textId="2672716C" w:rsidR="00106DE0" w:rsidRPr="00C226C1" w:rsidRDefault="00106DE0" w:rsidP="00106DE0">
      <w:pPr>
        <w:rPr>
          <w:rFonts w:ascii="Calibri" w:hAnsi="Calibri" w:cs="Arial"/>
          <w:lang w:val="en-US"/>
        </w:rPr>
      </w:pPr>
      <w:r w:rsidRPr="00C226C1">
        <w:rPr>
          <w:rFonts w:ascii="Calibri" w:hAnsi="Calibri" w:cs="Arial"/>
          <w:lang w:val="en-US"/>
        </w:rPr>
        <w:t xml:space="preserve">Doorley, S.; Witthoft, S.; IDEO Stanford and Kelly, D. (2012) Make Space: how to set the stage for creative collaboration. </w:t>
      </w:r>
    </w:p>
    <w:p w14:paraId="0FB4C21A" w14:textId="77777777" w:rsidR="00106DE0" w:rsidRPr="00C226C1" w:rsidRDefault="00106DE0" w:rsidP="003354B7">
      <w:pPr>
        <w:pStyle w:val="NormalWeb"/>
        <w:spacing w:before="0" w:beforeAutospacing="0" w:after="0" w:afterAutospacing="0"/>
        <w:jc w:val="both"/>
        <w:rPr>
          <w:rFonts w:ascii="Calibri" w:hAnsi="Calibri" w:cs="Arial"/>
          <w:lang w:val="en-US"/>
        </w:rPr>
      </w:pPr>
    </w:p>
    <w:p w14:paraId="102088A7" w14:textId="77777777" w:rsidR="00821A84" w:rsidRPr="00C226C1" w:rsidRDefault="00821A84" w:rsidP="003354B7">
      <w:pPr>
        <w:pStyle w:val="NormalWeb"/>
        <w:spacing w:before="0" w:beforeAutospacing="0" w:after="0" w:afterAutospacing="0"/>
        <w:jc w:val="both"/>
        <w:rPr>
          <w:rFonts w:ascii="Calibri" w:hAnsi="Calibri" w:cs="Arial"/>
          <w:lang w:val="en-US"/>
        </w:rPr>
      </w:pPr>
      <w:r w:rsidRPr="00C226C1">
        <w:rPr>
          <w:rFonts w:ascii="Calibri" w:hAnsi="Calibri" w:cs="Arial"/>
          <w:lang w:val="en-US"/>
        </w:rPr>
        <w:t xml:space="preserve">Edelson, Daniel. Design Research: What We Learn When We Engage in Design. In </w:t>
      </w:r>
      <w:r w:rsidRPr="00C226C1">
        <w:rPr>
          <w:rFonts w:ascii="Calibri" w:hAnsi="Calibri" w:cs="Arial"/>
          <w:u w:val="single"/>
          <w:lang w:val="en-US"/>
        </w:rPr>
        <w:t>The journal of the Learning Sciences</w:t>
      </w:r>
      <w:r w:rsidRPr="00C226C1">
        <w:rPr>
          <w:rFonts w:ascii="Calibri" w:hAnsi="Calibri" w:cs="Arial"/>
          <w:lang w:val="en-US"/>
        </w:rPr>
        <w:t xml:space="preserve">. Volume 11 Number 1, Jan. Lawrence Erlbaum Associates. 2002. </w:t>
      </w:r>
      <w:hyperlink r:id="rId13" w:history="1">
        <w:r w:rsidRPr="00C226C1">
          <w:rPr>
            <w:rStyle w:val="Hipervnculo"/>
            <w:rFonts w:ascii="Calibri" w:hAnsi="Calibri" w:cs="Arial"/>
            <w:lang w:val="en-US"/>
          </w:rPr>
          <w:t>http://www.cs.uic.edu/~i523/edelson.pdf</w:t>
        </w:r>
      </w:hyperlink>
    </w:p>
    <w:p w14:paraId="4B272D4F" w14:textId="77777777" w:rsidR="00821A84" w:rsidRPr="00C226C1" w:rsidRDefault="00821A84" w:rsidP="003354B7">
      <w:pPr>
        <w:pStyle w:val="NormalWeb"/>
        <w:spacing w:before="0" w:beforeAutospacing="0" w:after="0" w:afterAutospacing="0"/>
        <w:jc w:val="both"/>
        <w:rPr>
          <w:rFonts w:ascii="Calibri" w:hAnsi="Calibri" w:cs="Arial"/>
          <w:lang w:val="en-US"/>
        </w:rPr>
      </w:pPr>
    </w:p>
    <w:p w14:paraId="5A0B0591" w14:textId="73E17FE3" w:rsidR="003A04EE" w:rsidRPr="00C226C1" w:rsidRDefault="003A04EE" w:rsidP="003354B7">
      <w:pPr>
        <w:pStyle w:val="Textoindependiente"/>
        <w:spacing w:line="240" w:lineRule="auto"/>
        <w:jc w:val="both"/>
        <w:rPr>
          <w:rFonts w:cs="Arial"/>
        </w:rPr>
      </w:pPr>
      <w:r w:rsidRPr="00C226C1">
        <w:rPr>
          <w:rFonts w:cs="Arial"/>
          <w:sz w:val="24"/>
          <w:szCs w:val="24"/>
        </w:rPr>
        <w:t xml:space="preserve">Fonseca Díaz, A. D. “Educación expandida y pensamiento de diseño.” </w:t>
      </w:r>
      <w:r w:rsidRPr="00C226C1">
        <w:rPr>
          <w:rFonts w:cs="Arial"/>
        </w:rPr>
        <w:t xml:space="preserve">En: </w:t>
      </w:r>
      <w:hyperlink r:id="rId14" w:history="1">
        <w:r w:rsidRPr="00C226C1">
          <w:rPr>
            <w:rStyle w:val="Hipervnculo"/>
            <w:rFonts w:cs="Arial"/>
          </w:rPr>
          <w:t>http://es.scribd.com/doc/141415268/Educacion-expandida-y-pensamiento-de-diseno-Andres-David-Fonseca-Diaz-pdf</w:t>
        </w:r>
      </w:hyperlink>
    </w:p>
    <w:p w14:paraId="1500C15D" w14:textId="77777777" w:rsidR="00572C34" w:rsidRDefault="00572C34" w:rsidP="003354B7">
      <w:pPr>
        <w:pStyle w:val="Textoindependiente"/>
        <w:spacing w:line="240" w:lineRule="auto"/>
        <w:jc w:val="both"/>
        <w:rPr>
          <w:rFonts w:cs="Arial"/>
          <w:sz w:val="24"/>
          <w:szCs w:val="24"/>
        </w:rPr>
      </w:pPr>
    </w:p>
    <w:p w14:paraId="62E565EE" w14:textId="77777777" w:rsidR="003354B7" w:rsidRPr="00C226C1" w:rsidRDefault="003354B7" w:rsidP="003354B7">
      <w:pPr>
        <w:pStyle w:val="Textoindependiente"/>
        <w:spacing w:line="240" w:lineRule="auto"/>
        <w:jc w:val="both"/>
        <w:rPr>
          <w:rFonts w:cs="Arial"/>
          <w:sz w:val="24"/>
          <w:szCs w:val="24"/>
        </w:rPr>
      </w:pPr>
      <w:r w:rsidRPr="00C226C1">
        <w:rPr>
          <w:rFonts w:cs="Arial"/>
          <w:sz w:val="24"/>
          <w:szCs w:val="24"/>
        </w:rPr>
        <w:t xml:space="preserve">Fullan, M. (1993) </w:t>
      </w:r>
      <w:r w:rsidRPr="00C226C1">
        <w:rPr>
          <w:rFonts w:cs="Arial"/>
          <w:sz w:val="24"/>
          <w:szCs w:val="24"/>
          <w:u w:val="single"/>
        </w:rPr>
        <w:t>Las fuerzas del cambio. Explorando las profundidades de la reforma educativa.</w:t>
      </w:r>
      <w:r w:rsidRPr="00C226C1">
        <w:rPr>
          <w:rFonts w:cs="Arial"/>
          <w:sz w:val="24"/>
          <w:szCs w:val="24"/>
        </w:rPr>
        <w:t xml:space="preserve"> Madrid: Akal.</w:t>
      </w:r>
    </w:p>
    <w:p w14:paraId="2C0D4F2E" w14:textId="77777777" w:rsidR="003A04EE" w:rsidRPr="00C226C1" w:rsidRDefault="003A04EE" w:rsidP="003354B7">
      <w:pPr>
        <w:pStyle w:val="Textoindependiente"/>
        <w:spacing w:line="240" w:lineRule="auto"/>
        <w:jc w:val="both"/>
        <w:rPr>
          <w:rFonts w:cs="Arial"/>
          <w:sz w:val="24"/>
          <w:szCs w:val="24"/>
        </w:rPr>
      </w:pPr>
    </w:p>
    <w:p w14:paraId="15844F01" w14:textId="77777777" w:rsidR="003354B7" w:rsidRPr="00C226C1" w:rsidRDefault="003354B7" w:rsidP="003354B7">
      <w:pPr>
        <w:pStyle w:val="Textoindependiente"/>
        <w:spacing w:line="240" w:lineRule="auto"/>
        <w:jc w:val="both"/>
        <w:rPr>
          <w:rFonts w:cs="Arial"/>
          <w:sz w:val="24"/>
          <w:szCs w:val="24"/>
          <w:lang w:val="en-US"/>
        </w:rPr>
      </w:pPr>
      <w:r w:rsidRPr="00C226C1">
        <w:rPr>
          <w:rFonts w:cs="Arial"/>
          <w:sz w:val="24"/>
          <w:szCs w:val="24"/>
        </w:rPr>
        <w:t xml:space="preserve">Fullan, M. y Stiegelbauer, S. (1997) </w:t>
      </w:r>
      <w:r w:rsidRPr="00C226C1">
        <w:rPr>
          <w:rFonts w:cs="Arial"/>
          <w:sz w:val="24"/>
          <w:szCs w:val="24"/>
          <w:u w:val="single"/>
        </w:rPr>
        <w:t>El cambio educativo: guía de planeación para maestros.</w:t>
      </w:r>
      <w:r w:rsidRPr="00C226C1">
        <w:rPr>
          <w:rFonts w:cs="Arial"/>
          <w:sz w:val="24"/>
          <w:szCs w:val="24"/>
        </w:rPr>
        <w:t xml:space="preserve"> </w:t>
      </w:r>
      <w:r w:rsidRPr="00C226C1">
        <w:rPr>
          <w:rFonts w:cs="Arial"/>
          <w:sz w:val="24"/>
          <w:szCs w:val="24"/>
          <w:lang w:val="en-US"/>
        </w:rPr>
        <w:t xml:space="preserve">México: Editorial Trillas. </w:t>
      </w:r>
    </w:p>
    <w:p w14:paraId="5A615421" w14:textId="77777777" w:rsidR="003354B7" w:rsidRPr="00C226C1" w:rsidRDefault="003354B7" w:rsidP="003354B7">
      <w:pPr>
        <w:pStyle w:val="NormalWeb"/>
        <w:spacing w:before="0" w:beforeAutospacing="0" w:after="0" w:afterAutospacing="0"/>
        <w:jc w:val="both"/>
        <w:rPr>
          <w:rFonts w:ascii="Calibri" w:hAnsi="Calibri" w:cs="Arial"/>
          <w:lang w:val="en-US"/>
        </w:rPr>
      </w:pPr>
    </w:p>
    <w:p w14:paraId="6CF06ADE" w14:textId="7489DCD7" w:rsidR="00F1441A" w:rsidRPr="00C226C1" w:rsidRDefault="00F1441A" w:rsidP="003354B7">
      <w:pPr>
        <w:pStyle w:val="NormalWeb"/>
        <w:spacing w:before="0" w:beforeAutospacing="0" w:after="0" w:afterAutospacing="0"/>
        <w:jc w:val="both"/>
        <w:rPr>
          <w:rFonts w:ascii="Calibri" w:hAnsi="Calibri" w:cs="Arial"/>
        </w:rPr>
      </w:pPr>
      <w:r w:rsidRPr="00C226C1">
        <w:rPr>
          <w:rFonts w:ascii="Calibri" w:hAnsi="Calibri" w:cs="Arial"/>
          <w:lang w:val="en-US"/>
        </w:rPr>
        <w:t xml:space="preserve">Fullan, M. (2012) Stratosphere. Integrating Technology, Pedagogy and Change Knowledge. </w:t>
      </w:r>
      <w:r w:rsidRPr="00C226C1">
        <w:rPr>
          <w:rFonts w:ascii="Calibri" w:hAnsi="Calibri" w:cs="Arial"/>
        </w:rPr>
        <w:t>Pearson.</w:t>
      </w:r>
    </w:p>
    <w:p w14:paraId="5E40BC6F" w14:textId="77777777" w:rsidR="00F1441A" w:rsidRDefault="00F1441A" w:rsidP="003354B7">
      <w:pPr>
        <w:pStyle w:val="NormalWeb"/>
        <w:spacing w:before="0" w:beforeAutospacing="0" w:after="0" w:afterAutospacing="0"/>
        <w:jc w:val="both"/>
        <w:rPr>
          <w:rFonts w:ascii="Calibri" w:hAnsi="Calibri" w:cs="Arial"/>
        </w:rPr>
      </w:pPr>
    </w:p>
    <w:p w14:paraId="360DC88D" w14:textId="18E48A06" w:rsidR="00DE78DB" w:rsidRPr="002A34F4" w:rsidRDefault="00DE78DB" w:rsidP="003354B7">
      <w:pPr>
        <w:pStyle w:val="NormalWeb"/>
        <w:spacing w:before="0" w:beforeAutospacing="0" w:after="0" w:afterAutospacing="0"/>
        <w:jc w:val="both"/>
        <w:rPr>
          <w:rFonts w:ascii="Calibri" w:hAnsi="Calibri" w:cs="Arial"/>
          <w:lang w:val="en-US"/>
        </w:rPr>
      </w:pPr>
      <w:r>
        <w:rPr>
          <w:rFonts w:ascii="Calibri" w:hAnsi="Calibri" w:cs="Arial"/>
        </w:rPr>
        <w:t>Gather Thurler, M. (</w:t>
      </w:r>
      <w:r w:rsidR="00EE530B">
        <w:rPr>
          <w:rFonts w:ascii="Calibri" w:hAnsi="Calibri" w:cs="Arial"/>
        </w:rPr>
        <w:t xml:space="preserve">2004) </w:t>
      </w:r>
      <w:r w:rsidR="00EE530B" w:rsidRPr="00EE530B">
        <w:rPr>
          <w:rFonts w:ascii="Calibri" w:hAnsi="Calibri" w:cs="Arial"/>
          <w:u w:val="single"/>
        </w:rPr>
        <w:t>Innovar en el seno de la institución educativa</w:t>
      </w:r>
      <w:r w:rsidR="00EE530B">
        <w:rPr>
          <w:rFonts w:ascii="Calibri" w:hAnsi="Calibri" w:cs="Arial"/>
        </w:rPr>
        <w:t xml:space="preserve">. </w:t>
      </w:r>
      <w:r w:rsidR="00EE530B" w:rsidRPr="002A34F4">
        <w:rPr>
          <w:rFonts w:ascii="Calibri" w:hAnsi="Calibri" w:cs="Arial"/>
          <w:lang w:val="en-US"/>
        </w:rPr>
        <w:t>Barcelona: Graó.</w:t>
      </w:r>
    </w:p>
    <w:p w14:paraId="32B6C452" w14:textId="46D99C51" w:rsidR="00EE530B" w:rsidRPr="002A34F4" w:rsidRDefault="00EE530B" w:rsidP="003354B7">
      <w:pPr>
        <w:pStyle w:val="Textoindependiente"/>
        <w:spacing w:line="240" w:lineRule="auto"/>
        <w:jc w:val="both"/>
        <w:rPr>
          <w:rFonts w:cs="Arial"/>
          <w:sz w:val="24"/>
          <w:szCs w:val="24"/>
          <w:lang w:val="en-US"/>
        </w:rPr>
      </w:pPr>
      <w:r w:rsidRPr="002A34F4">
        <w:rPr>
          <w:rFonts w:cs="Arial"/>
          <w:sz w:val="24"/>
          <w:szCs w:val="24"/>
          <w:lang w:val="en-US"/>
        </w:rPr>
        <w:t xml:space="preserve">Giudice, M. e Ireland, Ch. </w:t>
      </w:r>
      <w:r w:rsidRPr="00EE530B">
        <w:rPr>
          <w:rFonts w:cs="Arial"/>
          <w:sz w:val="24"/>
          <w:szCs w:val="24"/>
          <w:lang w:val="en-US"/>
        </w:rPr>
        <w:t xml:space="preserve">(2014) </w:t>
      </w:r>
      <w:r w:rsidRPr="00EE530B">
        <w:rPr>
          <w:rFonts w:cs="Arial"/>
          <w:sz w:val="24"/>
          <w:szCs w:val="24"/>
          <w:u w:val="single"/>
          <w:lang w:val="en-US"/>
        </w:rPr>
        <w:t>Rise of the DEO. Leadership by Design</w:t>
      </w:r>
      <w:r w:rsidRPr="00EE530B">
        <w:rPr>
          <w:rFonts w:cs="Arial"/>
          <w:sz w:val="24"/>
          <w:szCs w:val="24"/>
          <w:lang w:val="en-US"/>
        </w:rPr>
        <w:t xml:space="preserve">. </w:t>
      </w:r>
      <w:r w:rsidRPr="002A34F4">
        <w:rPr>
          <w:rFonts w:cs="Arial"/>
          <w:sz w:val="24"/>
          <w:szCs w:val="24"/>
          <w:lang w:val="en-US"/>
        </w:rPr>
        <w:t xml:space="preserve">New Riders, Pearson Education. </w:t>
      </w:r>
    </w:p>
    <w:p w14:paraId="5906CF9F" w14:textId="77777777" w:rsidR="00572C34" w:rsidRDefault="00572C34" w:rsidP="003354B7">
      <w:pPr>
        <w:pStyle w:val="Textoindependiente"/>
        <w:spacing w:line="240" w:lineRule="auto"/>
        <w:jc w:val="both"/>
        <w:rPr>
          <w:rFonts w:cs="Arial"/>
          <w:sz w:val="24"/>
          <w:szCs w:val="24"/>
          <w:lang w:val="en-US"/>
        </w:rPr>
      </w:pPr>
    </w:p>
    <w:p w14:paraId="12BE8383" w14:textId="294324F7" w:rsidR="00EE530B" w:rsidRPr="002A34F4" w:rsidRDefault="00EE530B" w:rsidP="003354B7">
      <w:pPr>
        <w:pStyle w:val="Textoindependiente"/>
        <w:spacing w:line="240" w:lineRule="auto"/>
        <w:jc w:val="both"/>
        <w:rPr>
          <w:rFonts w:cs="Arial"/>
          <w:sz w:val="24"/>
          <w:szCs w:val="24"/>
        </w:rPr>
      </w:pPr>
      <w:r w:rsidRPr="005E4036">
        <w:rPr>
          <w:rFonts w:cs="Arial"/>
          <w:sz w:val="24"/>
          <w:szCs w:val="24"/>
          <w:lang w:val="en-US"/>
        </w:rPr>
        <w:t xml:space="preserve">Groves, K. y Marlow, O. </w:t>
      </w:r>
      <w:r w:rsidR="005E4036" w:rsidRPr="005E4036">
        <w:rPr>
          <w:rFonts w:cs="Arial"/>
          <w:sz w:val="24"/>
          <w:szCs w:val="24"/>
          <w:lang w:val="en-US"/>
        </w:rPr>
        <w:t xml:space="preserve">(2016) </w:t>
      </w:r>
      <w:r w:rsidR="005E4036" w:rsidRPr="005E4036">
        <w:rPr>
          <w:rFonts w:cs="Arial"/>
          <w:sz w:val="24"/>
          <w:szCs w:val="24"/>
          <w:u w:val="single"/>
          <w:lang w:val="en-US"/>
        </w:rPr>
        <w:t>Spaces for innovation. The design and Science of Inspiring Environments</w:t>
      </w:r>
      <w:r w:rsidR="005E4036">
        <w:rPr>
          <w:rFonts w:cs="Arial"/>
          <w:sz w:val="24"/>
          <w:szCs w:val="24"/>
          <w:lang w:val="en-US"/>
        </w:rPr>
        <w:t xml:space="preserve">. </w:t>
      </w:r>
      <w:r w:rsidR="005E4036" w:rsidRPr="002A34F4">
        <w:rPr>
          <w:rFonts w:cs="Arial"/>
          <w:sz w:val="24"/>
          <w:szCs w:val="24"/>
        </w:rPr>
        <w:t xml:space="preserve">Amsterdam: Frame Publishers. </w:t>
      </w:r>
    </w:p>
    <w:p w14:paraId="33D83C8D" w14:textId="77777777" w:rsidR="005E4036" w:rsidRDefault="005E4036" w:rsidP="003354B7">
      <w:pPr>
        <w:pStyle w:val="Textoindependiente"/>
        <w:spacing w:line="240" w:lineRule="auto"/>
        <w:jc w:val="both"/>
        <w:rPr>
          <w:rFonts w:cs="Arial"/>
          <w:sz w:val="24"/>
          <w:szCs w:val="24"/>
          <w:lang w:val="es-ES_tradnl"/>
        </w:rPr>
      </w:pPr>
    </w:p>
    <w:p w14:paraId="7EAA7DCB" w14:textId="77777777" w:rsidR="003354B7" w:rsidRPr="00C226C1" w:rsidRDefault="003354B7" w:rsidP="003354B7">
      <w:pPr>
        <w:pStyle w:val="Textoindependiente"/>
        <w:spacing w:line="240" w:lineRule="auto"/>
        <w:jc w:val="both"/>
        <w:rPr>
          <w:rFonts w:cs="Arial"/>
          <w:sz w:val="24"/>
          <w:szCs w:val="24"/>
        </w:rPr>
      </w:pPr>
      <w:r w:rsidRPr="00EE530B">
        <w:rPr>
          <w:rFonts w:cs="Arial"/>
          <w:sz w:val="24"/>
          <w:szCs w:val="24"/>
          <w:lang w:val="es-ES_tradnl"/>
        </w:rPr>
        <w:t xml:space="preserve">Hargraves, A. Comp. (2003) </w:t>
      </w:r>
      <w:r w:rsidRPr="00EE530B">
        <w:rPr>
          <w:rFonts w:cs="Arial"/>
          <w:sz w:val="24"/>
          <w:szCs w:val="24"/>
          <w:u w:val="single"/>
          <w:lang w:val="es-ES_tradnl"/>
        </w:rPr>
        <w:t>Replantear el cambio edu</w:t>
      </w:r>
      <w:r w:rsidRPr="00C226C1">
        <w:rPr>
          <w:rFonts w:cs="Arial"/>
          <w:sz w:val="24"/>
          <w:szCs w:val="24"/>
          <w:u w:val="single"/>
        </w:rPr>
        <w:t>cativo. Un enfoque renovador.</w:t>
      </w:r>
      <w:r w:rsidRPr="00C226C1">
        <w:rPr>
          <w:rFonts w:cs="Arial"/>
          <w:sz w:val="24"/>
          <w:szCs w:val="24"/>
        </w:rPr>
        <w:t xml:space="preserve"> Buenos Aires: Amorrortu. </w:t>
      </w:r>
    </w:p>
    <w:p w14:paraId="73868172" w14:textId="77777777" w:rsidR="006A55D7" w:rsidRDefault="006A55D7" w:rsidP="003354B7">
      <w:pPr>
        <w:pStyle w:val="NormalWeb"/>
        <w:spacing w:before="0" w:beforeAutospacing="0" w:after="0" w:afterAutospacing="0"/>
        <w:jc w:val="both"/>
        <w:rPr>
          <w:rFonts w:ascii="Calibri" w:hAnsi="Calibri" w:cs="Arial"/>
        </w:rPr>
      </w:pPr>
    </w:p>
    <w:p w14:paraId="334243A3" w14:textId="36A6BF83" w:rsidR="00DE78DB" w:rsidRDefault="00DE78DB" w:rsidP="003354B7">
      <w:pPr>
        <w:pStyle w:val="NormalWeb"/>
        <w:spacing w:before="0" w:beforeAutospacing="0" w:after="0" w:afterAutospacing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Jarauta, B. e Imbernón, F. (Coord.) (2012) </w:t>
      </w:r>
      <w:r w:rsidRPr="00DE78DB">
        <w:rPr>
          <w:rFonts w:ascii="Calibri" w:hAnsi="Calibri" w:cs="Arial"/>
          <w:u w:val="single"/>
        </w:rPr>
        <w:t>Pensando en el futuro de la educación. Una nueva escuela para el siglo XXI</w:t>
      </w:r>
      <w:r>
        <w:rPr>
          <w:rFonts w:ascii="Calibri" w:hAnsi="Calibri" w:cs="Arial"/>
        </w:rPr>
        <w:t xml:space="preserve">. Barcelona: Graó. </w:t>
      </w:r>
    </w:p>
    <w:p w14:paraId="4B323307" w14:textId="77777777" w:rsidR="00DE78DB" w:rsidRDefault="00DE78DB" w:rsidP="003354B7">
      <w:pPr>
        <w:pStyle w:val="NormalWeb"/>
        <w:spacing w:before="0" w:beforeAutospacing="0" w:after="0" w:afterAutospacing="0"/>
        <w:jc w:val="both"/>
        <w:rPr>
          <w:rFonts w:ascii="Calibri" w:hAnsi="Calibri" w:cs="Arial"/>
        </w:rPr>
      </w:pPr>
    </w:p>
    <w:p w14:paraId="2C84D34A" w14:textId="33E1ABBF" w:rsidR="003354B7" w:rsidRPr="002A34F4" w:rsidRDefault="00E26702" w:rsidP="003354B7">
      <w:pPr>
        <w:pStyle w:val="NormalWeb"/>
        <w:spacing w:before="0" w:beforeAutospacing="0" w:after="0" w:afterAutospacing="0"/>
        <w:jc w:val="both"/>
        <w:rPr>
          <w:rFonts w:ascii="Calibri" w:hAnsi="Calibri" w:cs="Arial"/>
          <w:lang w:val="en-US"/>
        </w:rPr>
      </w:pPr>
      <w:r>
        <w:rPr>
          <w:rFonts w:ascii="Calibri" w:hAnsi="Calibri" w:cs="Arial"/>
        </w:rPr>
        <w:t xml:space="preserve">Laurel, B. </w:t>
      </w:r>
      <w:r w:rsidR="006A55D7">
        <w:rPr>
          <w:rFonts w:ascii="Calibri" w:hAnsi="Calibri" w:cs="Arial"/>
        </w:rPr>
        <w:t xml:space="preserve">(Ed.) </w:t>
      </w:r>
      <w:r>
        <w:rPr>
          <w:rFonts w:ascii="Calibri" w:hAnsi="Calibri" w:cs="Arial"/>
        </w:rPr>
        <w:t>(</w:t>
      </w:r>
      <w:r w:rsidR="006A55D7">
        <w:rPr>
          <w:rFonts w:ascii="Calibri" w:hAnsi="Calibri" w:cs="Arial"/>
        </w:rPr>
        <w:t xml:space="preserve">2003) </w:t>
      </w:r>
      <w:r w:rsidR="006A55D7" w:rsidRPr="006A55D7">
        <w:rPr>
          <w:rFonts w:ascii="Calibri" w:hAnsi="Calibri" w:cs="Arial"/>
          <w:u w:val="single"/>
        </w:rPr>
        <w:t xml:space="preserve">Design Research. </w:t>
      </w:r>
      <w:r w:rsidR="006A55D7" w:rsidRPr="002A34F4">
        <w:rPr>
          <w:rFonts w:ascii="Calibri" w:hAnsi="Calibri" w:cs="Arial"/>
          <w:u w:val="single"/>
          <w:lang w:val="en-US"/>
        </w:rPr>
        <w:t>Methods and Perspectives</w:t>
      </w:r>
      <w:r w:rsidR="006A55D7" w:rsidRPr="002A34F4">
        <w:rPr>
          <w:rFonts w:ascii="Calibri" w:hAnsi="Calibri" w:cs="Arial"/>
          <w:lang w:val="en-US"/>
        </w:rPr>
        <w:t xml:space="preserve">. MIT Press. </w:t>
      </w:r>
    </w:p>
    <w:p w14:paraId="68D7A4FF" w14:textId="77777777" w:rsidR="006A55D7" w:rsidRPr="002A34F4" w:rsidRDefault="006A55D7" w:rsidP="003354B7">
      <w:pPr>
        <w:pStyle w:val="NormalWeb"/>
        <w:spacing w:before="0" w:beforeAutospacing="0" w:after="0" w:afterAutospacing="0"/>
        <w:jc w:val="both"/>
        <w:rPr>
          <w:rFonts w:ascii="Calibri" w:hAnsi="Calibri" w:cs="Arial"/>
          <w:lang w:val="en-US"/>
        </w:rPr>
      </w:pPr>
    </w:p>
    <w:p w14:paraId="0A15C57D" w14:textId="77777777" w:rsidR="00BF7C6E" w:rsidRPr="00C226C1" w:rsidRDefault="00BF7C6E" w:rsidP="003354B7">
      <w:pPr>
        <w:pStyle w:val="Textoindependiente"/>
        <w:spacing w:line="240" w:lineRule="auto"/>
        <w:jc w:val="both"/>
        <w:rPr>
          <w:rFonts w:cs="Arial"/>
          <w:sz w:val="24"/>
          <w:szCs w:val="24"/>
        </w:rPr>
      </w:pPr>
      <w:r w:rsidRPr="00C226C1">
        <w:rPr>
          <w:rFonts w:cs="Arial"/>
          <w:sz w:val="24"/>
          <w:szCs w:val="24"/>
        </w:rPr>
        <w:t xml:space="preserve">Lave, J. y Wenger, E. (2001)  </w:t>
      </w:r>
      <w:r w:rsidRPr="00C226C1">
        <w:rPr>
          <w:rFonts w:cs="Arial"/>
          <w:sz w:val="24"/>
          <w:szCs w:val="24"/>
          <w:u w:val="single"/>
        </w:rPr>
        <w:t xml:space="preserve">Estudiar las prácticas. Perspectiva sobre actividad y contexto. </w:t>
      </w:r>
      <w:r w:rsidRPr="00C226C1">
        <w:rPr>
          <w:rFonts w:cs="Arial"/>
          <w:sz w:val="24"/>
          <w:szCs w:val="24"/>
        </w:rPr>
        <w:t>Buenos Aires: Amorrortu.</w:t>
      </w:r>
    </w:p>
    <w:p w14:paraId="14833F08" w14:textId="77777777" w:rsidR="00BF7C6E" w:rsidRPr="00C226C1" w:rsidRDefault="00BF7C6E" w:rsidP="003354B7">
      <w:pPr>
        <w:pStyle w:val="NormalWeb"/>
        <w:spacing w:before="0" w:beforeAutospacing="0" w:after="0" w:afterAutospacing="0"/>
        <w:jc w:val="both"/>
        <w:rPr>
          <w:rFonts w:ascii="Calibri" w:hAnsi="Calibri" w:cs="Arial"/>
        </w:rPr>
      </w:pPr>
    </w:p>
    <w:p w14:paraId="390203D8" w14:textId="77777777" w:rsidR="00821A84" w:rsidRPr="00C226C1" w:rsidRDefault="00821A84" w:rsidP="003354B7">
      <w:pPr>
        <w:jc w:val="both"/>
        <w:rPr>
          <w:rFonts w:ascii="Calibri" w:hAnsi="Calibri" w:cs="Arial"/>
          <w:spacing w:val="-3"/>
        </w:rPr>
      </w:pPr>
      <w:r w:rsidRPr="00C226C1">
        <w:rPr>
          <w:rFonts w:ascii="Calibri" w:hAnsi="Calibri" w:cs="Arial"/>
          <w:spacing w:val="-3"/>
        </w:rPr>
        <w:t xml:space="preserve">Litwin E. (2008) </w:t>
      </w:r>
      <w:r w:rsidRPr="00C226C1">
        <w:rPr>
          <w:rFonts w:ascii="Calibri" w:hAnsi="Calibri" w:cs="Arial"/>
          <w:spacing w:val="-3"/>
          <w:u w:val="single"/>
        </w:rPr>
        <w:t>El oficio de enseñar</w:t>
      </w:r>
      <w:r w:rsidRPr="00C226C1">
        <w:rPr>
          <w:rFonts w:ascii="Calibri" w:hAnsi="Calibri" w:cs="Arial"/>
          <w:spacing w:val="-3"/>
        </w:rPr>
        <w:t>. Buenos Aires: Paidós.</w:t>
      </w:r>
    </w:p>
    <w:p w14:paraId="64C16BE2" w14:textId="77777777" w:rsidR="00821A84" w:rsidRPr="00C226C1" w:rsidRDefault="00821A84" w:rsidP="003354B7">
      <w:pPr>
        <w:pStyle w:val="NormalWeb"/>
        <w:spacing w:before="0" w:beforeAutospacing="0" w:after="0" w:afterAutospacing="0"/>
        <w:jc w:val="both"/>
        <w:rPr>
          <w:rFonts w:ascii="Calibri" w:hAnsi="Calibri" w:cs="Arial"/>
        </w:rPr>
      </w:pPr>
    </w:p>
    <w:p w14:paraId="37A3FA99" w14:textId="74925FCA" w:rsidR="00821A84" w:rsidRPr="00C226C1" w:rsidRDefault="00821A84" w:rsidP="003354B7">
      <w:pPr>
        <w:rPr>
          <w:rFonts w:ascii="Calibri" w:hAnsi="Calibri" w:cs="Arial"/>
        </w:rPr>
      </w:pPr>
      <w:r w:rsidRPr="00C226C1">
        <w:rPr>
          <w:rFonts w:ascii="Calibri" w:hAnsi="Calibri" w:cs="Arial"/>
        </w:rPr>
        <w:t xml:space="preserve">Maggio, M., (2012) </w:t>
      </w:r>
      <w:r w:rsidRPr="00C226C1">
        <w:rPr>
          <w:rFonts w:ascii="Calibri" w:hAnsi="Calibri" w:cs="Arial"/>
          <w:u w:val="single"/>
        </w:rPr>
        <w:t>Enriquecer la enseñanza</w:t>
      </w:r>
      <w:r w:rsidRPr="00C226C1">
        <w:rPr>
          <w:rFonts w:ascii="Calibri" w:hAnsi="Calibri" w:cs="Arial"/>
        </w:rPr>
        <w:t>. Buenos Aires:</w:t>
      </w:r>
      <w:r w:rsidR="000A48E9" w:rsidRPr="00C226C1">
        <w:rPr>
          <w:rFonts w:ascii="Calibri" w:hAnsi="Calibri" w:cs="Arial"/>
        </w:rPr>
        <w:t xml:space="preserve"> </w:t>
      </w:r>
      <w:r w:rsidRPr="00C226C1">
        <w:rPr>
          <w:rFonts w:ascii="Calibri" w:hAnsi="Calibri" w:cs="Arial"/>
        </w:rPr>
        <w:t>Paidós</w:t>
      </w:r>
    </w:p>
    <w:p w14:paraId="5D30E3E7" w14:textId="77777777" w:rsidR="00821A84" w:rsidRPr="00C226C1" w:rsidRDefault="00821A84" w:rsidP="003354B7">
      <w:pPr>
        <w:pStyle w:val="NormalWeb"/>
        <w:spacing w:before="0" w:beforeAutospacing="0" w:after="0" w:afterAutospacing="0"/>
        <w:jc w:val="both"/>
        <w:rPr>
          <w:rFonts w:ascii="Calibri" w:hAnsi="Calibri" w:cs="Arial"/>
        </w:rPr>
      </w:pPr>
    </w:p>
    <w:p w14:paraId="5753831C" w14:textId="701BC646" w:rsidR="000A48E9" w:rsidRPr="00C226C1" w:rsidRDefault="000A48E9" w:rsidP="003354B7">
      <w:pPr>
        <w:pStyle w:val="NormalWeb"/>
        <w:spacing w:before="0" w:beforeAutospacing="0" w:after="0" w:afterAutospacing="0"/>
        <w:jc w:val="both"/>
        <w:rPr>
          <w:rFonts w:ascii="Calibri" w:hAnsi="Calibri" w:cs="Arial"/>
          <w:lang w:val="en-US"/>
        </w:rPr>
      </w:pPr>
      <w:r w:rsidRPr="00C226C1">
        <w:rPr>
          <w:rFonts w:ascii="Calibri" w:hAnsi="Calibri" w:cs="Arial"/>
        </w:rPr>
        <w:t xml:space="preserve">Merieu, Philippe (2002) </w:t>
      </w:r>
      <w:r w:rsidRPr="00C226C1">
        <w:rPr>
          <w:rFonts w:ascii="Calibri" w:hAnsi="Calibri" w:cs="Arial"/>
          <w:u w:val="single"/>
        </w:rPr>
        <w:t xml:space="preserve">Aprender, sí. </w:t>
      </w:r>
      <w:r w:rsidRPr="00C226C1">
        <w:rPr>
          <w:rFonts w:ascii="Calibri" w:hAnsi="Calibri" w:cs="Arial"/>
          <w:u w:val="single"/>
          <w:lang w:val="en-US"/>
        </w:rPr>
        <w:t>Pero ¿cómo?</w:t>
      </w:r>
      <w:r w:rsidRPr="00C226C1">
        <w:rPr>
          <w:rFonts w:ascii="Calibri" w:hAnsi="Calibri" w:cs="Arial"/>
          <w:lang w:val="en-US"/>
        </w:rPr>
        <w:t>. Barcelona: Octaedro.</w:t>
      </w:r>
    </w:p>
    <w:p w14:paraId="2CCDD972" w14:textId="77777777" w:rsidR="000A48E9" w:rsidRPr="00C226C1" w:rsidRDefault="000A48E9" w:rsidP="003354B7">
      <w:pPr>
        <w:pStyle w:val="NormalWeb"/>
        <w:spacing w:before="0" w:beforeAutospacing="0" w:after="0" w:afterAutospacing="0"/>
        <w:jc w:val="both"/>
        <w:rPr>
          <w:rFonts w:ascii="Calibri" w:hAnsi="Calibri" w:cs="Arial"/>
          <w:lang w:val="en-US"/>
        </w:rPr>
      </w:pPr>
    </w:p>
    <w:p w14:paraId="6B54AE51" w14:textId="77777777" w:rsidR="00821A84" w:rsidRPr="00C226C1" w:rsidRDefault="00821A84" w:rsidP="003354B7">
      <w:pPr>
        <w:pStyle w:val="NormalWeb"/>
        <w:spacing w:before="0" w:beforeAutospacing="0" w:after="0" w:afterAutospacing="0"/>
        <w:jc w:val="both"/>
        <w:rPr>
          <w:rFonts w:ascii="Calibri" w:hAnsi="Calibri" w:cs="Arial"/>
          <w:lang w:val="en-US"/>
        </w:rPr>
      </w:pPr>
      <w:r w:rsidRPr="00C226C1">
        <w:rPr>
          <w:rFonts w:ascii="Calibri" w:hAnsi="Calibri" w:cs="Arial"/>
          <w:lang w:val="en-US"/>
        </w:rPr>
        <w:t xml:space="preserve">McCandliss, B.D., Kalchman, M. &amp; Bryant, P. Design Experiments and Laboratory Approaches to Learning: Steps Toward Collaborative Exchange. In </w:t>
      </w:r>
      <w:r w:rsidRPr="00C226C1">
        <w:rPr>
          <w:rFonts w:ascii="Calibri" w:hAnsi="Calibri" w:cs="Arial"/>
          <w:u w:val="single"/>
          <w:lang w:val="en-US"/>
        </w:rPr>
        <w:t>Educational Researcher</w:t>
      </w:r>
      <w:r w:rsidRPr="00C226C1">
        <w:rPr>
          <w:rFonts w:ascii="Calibri" w:hAnsi="Calibri" w:cs="Arial"/>
          <w:lang w:val="en-US"/>
        </w:rPr>
        <w:t xml:space="preserve">, Volume 32, No.1. 2003 </w:t>
      </w:r>
      <w:hyperlink r:id="rId15" w:history="1">
        <w:r w:rsidRPr="00C226C1">
          <w:rPr>
            <w:rStyle w:val="Hipervnculo"/>
            <w:rFonts w:ascii="Calibri" w:hAnsi="Calibri" w:cs="Arial"/>
            <w:lang w:val="en-US"/>
          </w:rPr>
          <w:t>http://www.sacklerinstitute.org/cornell/people/bruce.mccandliss/publications/publications/McCandliss.etal.2003.EdRes.pdf</w:t>
        </w:r>
      </w:hyperlink>
      <w:r w:rsidRPr="00C226C1">
        <w:rPr>
          <w:rFonts w:ascii="Calibri" w:hAnsi="Calibri" w:cs="Arial"/>
          <w:lang w:val="en-US"/>
        </w:rPr>
        <w:t xml:space="preserve"> </w:t>
      </w:r>
    </w:p>
    <w:p w14:paraId="2AB044E0" w14:textId="77777777" w:rsidR="00821A84" w:rsidRPr="00C226C1" w:rsidRDefault="00821A84" w:rsidP="003354B7">
      <w:pPr>
        <w:pStyle w:val="NormalWeb"/>
        <w:spacing w:before="0" w:beforeAutospacing="0" w:after="0" w:afterAutospacing="0"/>
        <w:jc w:val="both"/>
        <w:rPr>
          <w:rFonts w:ascii="Calibri" w:hAnsi="Calibri" w:cs="Arial"/>
          <w:lang w:val="en-US"/>
        </w:rPr>
      </w:pPr>
    </w:p>
    <w:p w14:paraId="27C355D7" w14:textId="40063609" w:rsidR="001219BF" w:rsidRPr="00C226C1" w:rsidRDefault="001219BF" w:rsidP="003354B7">
      <w:pPr>
        <w:pStyle w:val="NormalWeb"/>
        <w:spacing w:before="0" w:beforeAutospacing="0" w:after="0" w:afterAutospacing="0"/>
        <w:jc w:val="both"/>
        <w:rPr>
          <w:rFonts w:ascii="Calibri" w:hAnsi="Calibri" w:cs="Arial"/>
          <w:lang w:val="en-US"/>
        </w:rPr>
      </w:pPr>
      <w:r w:rsidRPr="00C226C1">
        <w:rPr>
          <w:rFonts w:ascii="Calibri" w:hAnsi="Calibri" w:cs="Arial"/>
          <w:lang w:val="en-US"/>
        </w:rPr>
        <w:t xml:space="preserve">OWP/P Architects; Mau, B. and Orr, D. W. (2010) The Third Teacher. </w:t>
      </w:r>
    </w:p>
    <w:p w14:paraId="694D311E" w14:textId="77777777" w:rsidR="001219BF" w:rsidRPr="00C226C1" w:rsidRDefault="001219BF" w:rsidP="003354B7">
      <w:pPr>
        <w:pStyle w:val="NormalWeb"/>
        <w:spacing w:before="0" w:beforeAutospacing="0" w:after="0" w:afterAutospacing="0"/>
        <w:jc w:val="both"/>
        <w:rPr>
          <w:rFonts w:ascii="Calibri" w:hAnsi="Calibri" w:cs="Arial"/>
          <w:lang w:val="en-US"/>
        </w:rPr>
      </w:pPr>
    </w:p>
    <w:p w14:paraId="677A74B5" w14:textId="77777777" w:rsidR="00821A84" w:rsidRPr="00C226C1" w:rsidRDefault="00821A84" w:rsidP="003354B7">
      <w:pPr>
        <w:jc w:val="both"/>
        <w:rPr>
          <w:rFonts w:ascii="Calibri" w:hAnsi="Calibri" w:cs="Arial"/>
        </w:rPr>
      </w:pPr>
      <w:r w:rsidRPr="00C226C1">
        <w:rPr>
          <w:rFonts w:ascii="Calibri" w:hAnsi="Calibri" w:cs="Arial"/>
          <w:lang w:val="es-ES_tradnl"/>
        </w:rPr>
        <w:t>Salomon, G.</w:t>
      </w:r>
      <w:r w:rsidRPr="00C226C1">
        <w:rPr>
          <w:rFonts w:ascii="Calibri" w:hAnsi="Calibri" w:cs="Arial"/>
          <w:caps/>
          <w:lang w:val="es-ES_tradnl"/>
        </w:rPr>
        <w:t xml:space="preserve"> (2001) </w:t>
      </w:r>
      <w:r w:rsidRPr="00C226C1">
        <w:rPr>
          <w:rFonts w:ascii="Calibri" w:hAnsi="Calibri" w:cs="Arial"/>
          <w:lang w:val="es-ES_tradnl"/>
        </w:rPr>
        <w:t>Comp.</w:t>
      </w:r>
      <w:r w:rsidRPr="00C226C1">
        <w:rPr>
          <w:rFonts w:ascii="Calibri" w:hAnsi="Calibri" w:cs="Arial"/>
          <w:caps/>
          <w:lang w:val="es-ES_tradnl"/>
        </w:rPr>
        <w:t xml:space="preserve"> </w:t>
      </w:r>
      <w:r w:rsidRPr="00C226C1">
        <w:rPr>
          <w:rFonts w:ascii="Calibri" w:hAnsi="Calibri" w:cs="Arial"/>
          <w:u w:val="single"/>
          <w:lang w:val="es-ES_tradnl"/>
        </w:rPr>
        <w:t xml:space="preserve">Cogniciones distribuidas. </w:t>
      </w:r>
      <w:r w:rsidRPr="00C226C1">
        <w:rPr>
          <w:rFonts w:ascii="Calibri" w:hAnsi="Calibri" w:cs="Arial"/>
          <w:u w:val="single"/>
        </w:rPr>
        <w:t>Consideraciones psicológicas y educativas.</w:t>
      </w:r>
      <w:r w:rsidRPr="00C226C1">
        <w:rPr>
          <w:rFonts w:ascii="Calibri" w:hAnsi="Calibri" w:cs="Arial"/>
        </w:rPr>
        <w:t xml:space="preserve"> Buenos Aires: Amorrortu.</w:t>
      </w:r>
    </w:p>
    <w:p w14:paraId="1B310420" w14:textId="4400495B" w:rsidR="002E7086" w:rsidRPr="00C226C1" w:rsidRDefault="002E7086" w:rsidP="002E7086">
      <w:pPr>
        <w:rPr>
          <w:rFonts w:ascii="Calibri" w:hAnsi="Calibri" w:cs="Arial"/>
        </w:rPr>
      </w:pPr>
    </w:p>
    <w:p w14:paraId="1E69263D" w14:textId="492C0040" w:rsidR="005E4036" w:rsidRPr="002A34F4" w:rsidRDefault="00DE78DB" w:rsidP="00572C34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Calibri" w:hAnsi="Calibri" w:cs="Arial"/>
          <w:lang w:val="es-AR"/>
        </w:rPr>
      </w:pPr>
      <w:r w:rsidRPr="00DE78DB">
        <w:rPr>
          <w:rFonts w:ascii="Calibri" w:hAnsi="Calibri"/>
        </w:rPr>
        <w:t xml:space="preserve">Segovia, J.D. (2006) Los momentos del proceso asesor. En: </w:t>
      </w:r>
      <w:r w:rsidRPr="00DE78DB">
        <w:rPr>
          <w:rFonts w:ascii="Calibri" w:hAnsi="Calibri" w:cs="Times"/>
          <w:iCs/>
          <w:u w:val="single"/>
          <w:lang w:eastAsia="en-US"/>
        </w:rPr>
        <w:t>La asesoría a las escuelas. Reflexiones para la mejora educativa y la formación continua de los maestros</w:t>
      </w:r>
      <w:r w:rsidRPr="00DE78DB">
        <w:rPr>
          <w:rFonts w:ascii="Calibri" w:hAnsi="Calibri" w:cs="Times"/>
          <w:iCs/>
          <w:lang w:eastAsia="en-US"/>
        </w:rPr>
        <w:t xml:space="preserve">. </w:t>
      </w:r>
      <w:r w:rsidRPr="00DE78DB">
        <w:rPr>
          <w:rFonts w:ascii="Calibri" w:hAnsi="Calibri" w:cs="Times"/>
          <w:lang w:eastAsia="en-US"/>
        </w:rPr>
        <w:t xml:space="preserve">Dirección General de Formación Continua de Maestros en Servicio de la Subsecretaría de Educación Básica, de la Secretaría de Educación Pública </w:t>
      </w:r>
      <w:r>
        <w:rPr>
          <w:rFonts w:ascii="Calibri" w:hAnsi="Calibri" w:cs="Times"/>
          <w:lang w:eastAsia="en-US"/>
        </w:rPr>
        <w:t xml:space="preserve">de México, </w:t>
      </w:r>
      <w:r w:rsidRPr="00DE78DB">
        <w:rPr>
          <w:rFonts w:ascii="Calibri" w:hAnsi="Calibri" w:cs="Times"/>
          <w:lang w:eastAsia="en-US"/>
        </w:rPr>
        <w:t xml:space="preserve">en colaboración con la Organización de Estados Iberoamericanos para la Educación, la Ciencia y la Cultura (OEI). </w:t>
      </w:r>
      <w:bookmarkStart w:id="0" w:name="_GoBack"/>
      <w:bookmarkEnd w:id="0"/>
    </w:p>
    <w:p w14:paraId="42ECA99B" w14:textId="77777777" w:rsidR="005E4036" w:rsidRPr="002A34F4" w:rsidRDefault="005E4036" w:rsidP="003354B7">
      <w:pPr>
        <w:rPr>
          <w:rFonts w:ascii="Calibri" w:hAnsi="Calibri" w:cs="Arial"/>
          <w:lang w:val="es-AR"/>
        </w:rPr>
      </w:pPr>
    </w:p>
    <w:p w14:paraId="0D51222D" w14:textId="6C767BAF" w:rsidR="000A48E9" w:rsidRPr="00C226C1" w:rsidRDefault="000A48E9" w:rsidP="000A48E9">
      <w:pPr>
        <w:widowControl w:val="0"/>
        <w:autoSpaceDE w:val="0"/>
        <w:autoSpaceDN w:val="0"/>
        <w:adjustRightInd w:val="0"/>
        <w:rPr>
          <w:rFonts w:ascii="Calibri" w:eastAsiaTheme="minorEastAsia" w:hAnsi="Calibri" w:cs="Times"/>
          <w:sz w:val="32"/>
          <w:szCs w:val="32"/>
        </w:rPr>
      </w:pPr>
    </w:p>
    <w:sectPr w:rsidR="000A48E9" w:rsidRPr="00C226C1" w:rsidSect="00D30C0A">
      <w:footerReference w:type="even" r:id="rId16"/>
      <w:footerReference w:type="default" r:id="rId1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4DEEC" w14:textId="77777777" w:rsidR="007D5535" w:rsidRDefault="007D5535" w:rsidP="006C380E">
      <w:r>
        <w:separator/>
      </w:r>
    </w:p>
  </w:endnote>
  <w:endnote w:type="continuationSeparator" w:id="0">
    <w:p w14:paraId="5E14613D" w14:textId="77777777" w:rsidR="007D5535" w:rsidRDefault="007D5535" w:rsidP="006C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FE2E6" w14:textId="77777777" w:rsidR="004A4905" w:rsidRDefault="004A4905" w:rsidP="0019189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D2464D" w14:textId="77777777" w:rsidR="004A4905" w:rsidRDefault="004A4905" w:rsidP="006C380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E42F9" w14:textId="77777777" w:rsidR="004A4905" w:rsidRDefault="004A4905" w:rsidP="0019189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72C3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55D2842" w14:textId="77777777" w:rsidR="004A4905" w:rsidRDefault="004A4905" w:rsidP="006C380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70B39" w14:textId="77777777" w:rsidR="007D5535" w:rsidRDefault="007D5535" w:rsidP="006C380E">
      <w:r>
        <w:separator/>
      </w:r>
    </w:p>
  </w:footnote>
  <w:footnote w:type="continuationSeparator" w:id="0">
    <w:p w14:paraId="6C566104" w14:textId="77777777" w:rsidR="007D5535" w:rsidRDefault="007D5535" w:rsidP="006C3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3FED"/>
    <w:multiLevelType w:val="hybridMultilevel"/>
    <w:tmpl w:val="3BCEC9D2"/>
    <w:lvl w:ilvl="0" w:tplc="9404F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F7029"/>
    <w:multiLevelType w:val="hybridMultilevel"/>
    <w:tmpl w:val="5AB0AD64"/>
    <w:lvl w:ilvl="0" w:tplc="9404F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C00D6"/>
    <w:multiLevelType w:val="hybridMultilevel"/>
    <w:tmpl w:val="2EDCF774"/>
    <w:lvl w:ilvl="0" w:tplc="6E5EAF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BC303B"/>
    <w:multiLevelType w:val="hybridMultilevel"/>
    <w:tmpl w:val="F90288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5D"/>
    <w:rsid w:val="00014861"/>
    <w:rsid w:val="000770C6"/>
    <w:rsid w:val="00095987"/>
    <w:rsid w:val="000A48E9"/>
    <w:rsid w:val="000B6DDB"/>
    <w:rsid w:val="00106DE0"/>
    <w:rsid w:val="00116777"/>
    <w:rsid w:val="001219BF"/>
    <w:rsid w:val="00135A10"/>
    <w:rsid w:val="00156851"/>
    <w:rsid w:val="001630E1"/>
    <w:rsid w:val="0019189E"/>
    <w:rsid w:val="0028408E"/>
    <w:rsid w:val="002A2661"/>
    <w:rsid w:val="002A34F4"/>
    <w:rsid w:val="002C3F72"/>
    <w:rsid w:val="002E7086"/>
    <w:rsid w:val="00300E3B"/>
    <w:rsid w:val="003354B7"/>
    <w:rsid w:val="003A04EE"/>
    <w:rsid w:val="003F4897"/>
    <w:rsid w:val="00446B8C"/>
    <w:rsid w:val="004A1A83"/>
    <w:rsid w:val="004A4905"/>
    <w:rsid w:val="00501391"/>
    <w:rsid w:val="00572C34"/>
    <w:rsid w:val="00574429"/>
    <w:rsid w:val="00580C6E"/>
    <w:rsid w:val="005B5044"/>
    <w:rsid w:val="005E4036"/>
    <w:rsid w:val="006004A7"/>
    <w:rsid w:val="006A55D7"/>
    <w:rsid w:val="006C380E"/>
    <w:rsid w:val="0072059F"/>
    <w:rsid w:val="00747E2D"/>
    <w:rsid w:val="00770767"/>
    <w:rsid w:val="007B7430"/>
    <w:rsid w:val="007B775D"/>
    <w:rsid w:val="007C1E1E"/>
    <w:rsid w:val="007C36C7"/>
    <w:rsid w:val="007C57C1"/>
    <w:rsid w:val="007D5535"/>
    <w:rsid w:val="007E246B"/>
    <w:rsid w:val="00821A84"/>
    <w:rsid w:val="0089303E"/>
    <w:rsid w:val="00897B18"/>
    <w:rsid w:val="008D321F"/>
    <w:rsid w:val="00942A3F"/>
    <w:rsid w:val="009A5DFA"/>
    <w:rsid w:val="00A57EEF"/>
    <w:rsid w:val="00A62845"/>
    <w:rsid w:val="00B11F65"/>
    <w:rsid w:val="00BD06D7"/>
    <w:rsid w:val="00BF7C6E"/>
    <w:rsid w:val="00C226C1"/>
    <w:rsid w:val="00C37E43"/>
    <w:rsid w:val="00D212E7"/>
    <w:rsid w:val="00D30C0A"/>
    <w:rsid w:val="00D9369C"/>
    <w:rsid w:val="00DA278F"/>
    <w:rsid w:val="00DA3303"/>
    <w:rsid w:val="00DE78DB"/>
    <w:rsid w:val="00DF485B"/>
    <w:rsid w:val="00E25293"/>
    <w:rsid w:val="00E26702"/>
    <w:rsid w:val="00E31828"/>
    <w:rsid w:val="00E50868"/>
    <w:rsid w:val="00E549E0"/>
    <w:rsid w:val="00EB470F"/>
    <w:rsid w:val="00EE530B"/>
    <w:rsid w:val="00EF706F"/>
    <w:rsid w:val="00F1441A"/>
    <w:rsid w:val="00F158DD"/>
    <w:rsid w:val="00F641EB"/>
    <w:rsid w:val="00FA570A"/>
    <w:rsid w:val="00FD4246"/>
    <w:rsid w:val="00FE5714"/>
    <w:rsid w:val="00FF0345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953690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75D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58D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E246B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6C38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380E"/>
    <w:rPr>
      <w:rFonts w:ascii="Times New Roman" w:eastAsia="Times New Roman" w:hAnsi="Times New Roman" w:cs="Times New Roman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6C380E"/>
  </w:style>
  <w:style w:type="paragraph" w:styleId="NormalWeb">
    <w:name w:val="Normal (Web)"/>
    <w:basedOn w:val="Normal"/>
    <w:semiHidden/>
    <w:rsid w:val="00821A84"/>
    <w:pPr>
      <w:spacing w:before="100" w:beforeAutospacing="1" w:after="100" w:afterAutospacing="1"/>
    </w:pPr>
    <w:rPr>
      <w:noProof/>
      <w:color w:val="000000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BF7C6E"/>
    <w:pPr>
      <w:spacing w:after="120" w:line="276" w:lineRule="auto"/>
    </w:pPr>
    <w:rPr>
      <w:rFonts w:ascii="Calibri" w:hAnsi="Calibri"/>
      <w:sz w:val="22"/>
      <w:szCs w:val="20"/>
      <w:lang w:val="es-AR" w:eastAsia="es-AR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F7C6E"/>
    <w:rPr>
      <w:rFonts w:ascii="Calibri" w:eastAsia="Times New Roman" w:hAnsi="Calibri" w:cs="Times New Roman"/>
      <w:sz w:val="22"/>
      <w:szCs w:val="20"/>
      <w:lang w:val="es-AR" w:eastAsia="es-AR"/>
    </w:rPr>
  </w:style>
  <w:style w:type="paragraph" w:styleId="Textonotapie">
    <w:name w:val="footnote text"/>
    <w:basedOn w:val="Normal"/>
    <w:link w:val="TextonotapieCar"/>
    <w:uiPriority w:val="99"/>
    <w:unhideWhenUsed/>
    <w:rsid w:val="00FD4246"/>
  </w:style>
  <w:style w:type="character" w:customStyle="1" w:styleId="TextonotapieCar">
    <w:name w:val="Texto nota pie Car"/>
    <w:basedOn w:val="Fuentedeprrafopredeter"/>
    <w:link w:val="Textonotapie"/>
    <w:uiPriority w:val="99"/>
    <w:rsid w:val="00FD4246"/>
    <w:rPr>
      <w:rFonts w:ascii="Times New Roman" w:eastAsia="Times New Roman" w:hAnsi="Times New Roman" w:cs="Times New Roman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FD4246"/>
    <w:rPr>
      <w:vertAlign w:val="superscript"/>
    </w:rPr>
  </w:style>
  <w:style w:type="character" w:customStyle="1" w:styleId="author">
    <w:name w:val="author"/>
    <w:basedOn w:val="Fuentedeprrafopredeter"/>
    <w:rsid w:val="001219BF"/>
  </w:style>
  <w:style w:type="character" w:customStyle="1" w:styleId="apple-converted-space">
    <w:name w:val="apple-converted-space"/>
    <w:basedOn w:val="Fuentedeprrafopredeter"/>
    <w:rsid w:val="001219BF"/>
  </w:style>
  <w:style w:type="character" w:customStyle="1" w:styleId="a-color-secondary">
    <w:name w:val="a-color-secondary"/>
    <w:basedOn w:val="Fuentedeprrafopredeter"/>
    <w:rsid w:val="001219BF"/>
  </w:style>
  <w:style w:type="character" w:styleId="Hipervnculovisitado">
    <w:name w:val="FollowedHyperlink"/>
    <w:basedOn w:val="Fuentedeprrafopredeter"/>
    <w:uiPriority w:val="99"/>
    <w:semiHidden/>
    <w:unhideWhenUsed/>
    <w:rsid w:val="00E549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kit.org/fulltext/2002Design_Research.pdf" TargetMode="External"/><Relationship Id="rId13" Type="http://schemas.openxmlformats.org/officeDocument/2006/relationships/hyperlink" Target="http://www.cs.uic.edu/~i523/edelson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thiopia-ed.net/images/1582511463.pdf" TargetMode="External"/><Relationship Id="rId12" Type="http://schemas.openxmlformats.org/officeDocument/2006/relationships/hyperlink" Target="http://sociedadinformacion.fundacion.telefonica.com/telos/articulocuaderno.asp@idarticulo=3&amp;rev=67.ht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eeves.coe.uga.edu/EDIT9990/Collins2004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acklerinstitute.org/cornell/people/bruce.mccandliss/publications/publications/McCandliss.etal.2003.EdRes.pdf" TargetMode="External"/><Relationship Id="rId10" Type="http://schemas.openxmlformats.org/officeDocument/2006/relationships/hyperlink" Target="http://www.jimenezcano.com/PDF/PD2pensamientointydedis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s.uml.edu/ecg/projects/cricketscience/pdf/brown-1992-design-experiments.pdf" TargetMode="External"/><Relationship Id="rId14" Type="http://schemas.openxmlformats.org/officeDocument/2006/relationships/hyperlink" Target="http://es.scribd.com/doc/141415268/Educacion-expandida-y-pensamiento-de-diseno-Andres-David-Fonseca-Diaz-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2257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 Pinto</dc:creator>
  <cp:keywords/>
  <dc:description/>
  <cp:lastModifiedBy>Constanza Inés Necuzzi</cp:lastModifiedBy>
  <cp:revision>2</cp:revision>
  <dcterms:created xsi:type="dcterms:W3CDTF">2017-03-06T16:34:00Z</dcterms:created>
  <dcterms:modified xsi:type="dcterms:W3CDTF">2017-03-06T16:34:00Z</dcterms:modified>
</cp:coreProperties>
</file>