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a2ea33d38bd340fd"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rPr>
          <w:b w:val="0"/>
          <w:vertAlign w:val="baseline"/>
        </w:rPr>
      </w:pPr>
      <w:r w:rsidRPr="00000000" w:rsidDel="00000000" w:rsidR="00000000">
        <w:rPr>
          <w:rtl w:val="0"/>
        </w:rPr>
      </w:r>
      <w:r w:rsidRPr="00000000" w:rsidDel="00000000" w:rsidR="00000000">
        <w:drawing>
          <wp:anchor xmlns:wp14="http://schemas.microsoft.com/office/word/2010/wordprocessingDrawing" distT="0" distB="0" distL="0" distR="0" simplePos="0" relativeHeight="0" behindDoc="1" locked="0" layoutInCell="1" hidden="0" allowOverlap="1" wp14:anchorId="7B452B77" wp14:editId="7777777">
            <wp:simplePos x="0" y="0"/>
            <wp:positionH relativeFrom="column">
              <wp:posOffset>-41274</wp:posOffset>
            </wp:positionH>
            <wp:positionV relativeFrom="paragraph">
              <wp:posOffset>-100964</wp:posOffset>
            </wp:positionV>
            <wp:extent cx="1945640" cy="986155"/>
            <wp:effectExtent l="0" t="0" r="0" b="0"/>
            <wp:wrapNone/>
            <wp:docPr id="1" name="image1.png"/>
            <a:graphic>
              <a:graphicData uri="http://schemas.openxmlformats.org/drawingml/2006/picture">
                <pic:pic>
                  <pic:nvPicPr>
                    <pic:cNvPr id="0" name="image1.png"/>
                    <pic:cNvPicPr preferRelativeResize="0"/>
                  </pic:nvPicPr>
                  <pic:blipFill>
                    <a:blip r:embed="rId7"/>
                    <a:srcRect l="0" t="0" r="0" b="0"/>
                    <a:stretch>
                      <a:fillRect/>
                    </a:stretch>
                  </pic:blipFill>
                  <pic:spPr>
                    <a:xfrm>
                      <a:off x="0" y="0"/>
                      <a:ext cx="1945640" cy="986155"/>
                    </a:xfrm>
                    <a:prstGeom prst="rect"/>
                    <a:ln/>
                  </pic:spPr>
                </pic:pic>
              </a:graphicData>
            </a:graphic>
          </wp:anchor>
        </w:drawing>
      </w:r>
    </w:p>
    <w:p xmlns:wp14="http://schemas.microsoft.com/office/word/2010/wordml" w:rsidRPr="00000000" w:rsidR="00000000" w:rsidDel="00000000" w:rsidP="00000000" w:rsidRDefault="00000000" w14:paraId="00000002" wp14:textId="77777777">
      <w:pPr>
        <w:rPr>
          <w:b w:val="0"/>
          <w:vertAlign w:val="baseline"/>
        </w:rPr>
      </w:pPr>
      <w:r w:rsidRPr="00000000" w:rsidDel="00000000" w:rsidR="00000000">
        <w:rPr>
          <w:rtl w:val="0"/>
        </w:rPr>
      </w:r>
    </w:p>
    <w:p xmlns:wp14="http://schemas.microsoft.com/office/word/2010/wordml" w:rsidRPr="00000000" w:rsidR="00000000" w:rsidDel="00000000" w:rsidP="00000000" w:rsidRDefault="00000000" w14:paraId="00000003" wp14:textId="77777777">
      <w:pPr>
        <w:rPr>
          <w:b w:val="0"/>
          <w:vertAlign w:val="baseline"/>
        </w:rPr>
      </w:pPr>
      <w:r w:rsidRPr="00000000" w:rsidDel="00000000" w:rsidR="00000000">
        <w:rPr>
          <w:rtl w:val="0"/>
        </w:rPr>
      </w:r>
    </w:p>
    <w:p xmlns:wp14="http://schemas.microsoft.com/office/word/2010/wordml" w:rsidRPr="00000000" w:rsidR="00000000" w:rsidDel="00000000" w:rsidP="00000000" w:rsidRDefault="00000000" w14:paraId="00000004" wp14:textId="77777777">
      <w:pPr>
        <w:rPr>
          <w:b w:val="0"/>
          <w:vertAlign w:val="baseline"/>
        </w:rPr>
      </w:pPr>
      <w:r w:rsidRPr="00000000" w:rsidDel="00000000" w:rsidR="00000000">
        <w:rPr>
          <w:rtl w:val="0"/>
        </w:rPr>
      </w:r>
    </w:p>
    <w:p xmlns:wp14="http://schemas.microsoft.com/office/word/2010/wordml" w:rsidRPr="00000000" w:rsidR="00000000" w:rsidDel="00000000" w:rsidP="00000000" w:rsidRDefault="00000000" w14:paraId="00000005" wp14:textId="77777777">
      <w:pPr>
        <w:rPr>
          <w:b w:val="0"/>
          <w:vertAlign w:val="baseline"/>
        </w:rPr>
      </w:pPr>
      <w:r w:rsidRPr="00000000" w:rsidDel="00000000" w:rsidR="00000000">
        <w:rPr>
          <w:rtl w:val="0"/>
        </w:rPr>
      </w:r>
    </w:p>
    <w:p xmlns:wp14="http://schemas.microsoft.com/office/word/2010/wordml" w:rsidRPr="00000000" w:rsidR="00000000" w:rsidDel="00000000" w:rsidP="00000000" w:rsidRDefault="00000000" w14:paraId="00000006" wp14:textId="77777777">
      <w:pPr>
        <w:rPr>
          <w:b w:val="0"/>
          <w:vertAlign w:val="baseline"/>
        </w:rPr>
      </w:pPr>
      <w:r w:rsidRPr="00000000" w:rsidDel="00000000" w:rsidR="00000000">
        <w:rPr>
          <w:rtl w:val="0"/>
        </w:rPr>
      </w:r>
    </w:p>
    <w:p xmlns:wp14="http://schemas.microsoft.com/office/word/2010/wordml" w:rsidRPr="00000000" w:rsidR="00000000" w:rsidDel="00000000" w:rsidP="00000000" w:rsidRDefault="00000000" w14:paraId="00000007" wp14:textId="77777777">
      <w:pPr>
        <w:rPr>
          <w:b w:val="0"/>
          <w:vertAlign w:val="baseline"/>
        </w:rPr>
      </w:pPr>
      <w:r w:rsidRPr="00000000" w:rsidDel="00000000" w:rsidR="00000000">
        <w:rPr>
          <w:rtl w:val="0"/>
        </w:rPr>
      </w:r>
    </w:p>
    <w:p xmlns:wp14="http://schemas.microsoft.com/office/word/2010/wordml" w:rsidRPr="00000000" w:rsidR="00000000" w:rsidDel="00000000" w:rsidP="00000000" w:rsidRDefault="00000000" w14:paraId="00000008" wp14:textId="77777777">
      <w:pPr>
        <w:rPr>
          <w:vertAlign w:val="baseline"/>
        </w:rPr>
      </w:pPr>
      <w:r w:rsidRPr="00000000" w:rsidDel="00000000" w:rsidR="00000000">
        <w:rPr>
          <w:b w:val="1"/>
          <w:vertAlign w:val="baseline"/>
          <w:rtl w:val="0"/>
        </w:rPr>
        <w:t xml:space="preserve">Universidad de Buenos Aires</w:t>
      </w:r>
      <w:r w:rsidRPr="00000000" w:rsidDel="00000000" w:rsidR="00000000">
        <w:rPr>
          <w:rtl w:val="0"/>
        </w:rPr>
      </w:r>
    </w:p>
    <w:p xmlns:wp14="http://schemas.microsoft.com/office/word/2010/wordml" w:rsidRPr="00000000" w:rsidR="00000000" w:rsidDel="00000000" w:rsidP="00000000" w:rsidRDefault="00000000" w14:paraId="00000009" wp14:textId="77777777">
      <w:pPr>
        <w:rPr>
          <w:vertAlign w:val="baseline"/>
        </w:rPr>
      </w:pPr>
      <w:r w:rsidRPr="00000000" w:rsidDel="00000000" w:rsidR="00000000">
        <w:rPr>
          <w:b w:val="1"/>
          <w:vertAlign w:val="baseline"/>
          <w:rtl w:val="0"/>
        </w:rPr>
        <w:t xml:space="preserve">Facultad de Filosofía y Letras</w:t>
      </w:r>
      <w:r w:rsidRPr="00000000" w:rsidDel="00000000" w:rsidR="00000000">
        <w:rPr>
          <w:rtl w:val="0"/>
        </w:rPr>
      </w:r>
    </w:p>
    <w:p xmlns:wp14="http://schemas.microsoft.com/office/word/2010/wordml" w:rsidRPr="00000000" w:rsidR="00000000" w:rsidDel="00000000" w:rsidP="00000000" w:rsidRDefault="00000000" w14:paraId="0000000A" wp14:textId="77777777">
      <w:pPr>
        <w:rPr>
          <w:vertAlign w:val="baseline"/>
        </w:rPr>
      </w:pPr>
      <w:r w:rsidRPr="00000000" w:rsidDel="00000000" w:rsidR="00000000">
        <w:rPr>
          <w:b w:val="1"/>
          <w:vertAlign w:val="baseline"/>
          <w:rtl w:val="0"/>
        </w:rPr>
        <w:t xml:space="preserve">Maestría en Pedagogías Críticas y Problemáticas Socioeducativas</w:t>
      </w:r>
      <w:r w:rsidRPr="00000000" w:rsidDel="00000000" w:rsidR="00000000">
        <w:rPr>
          <w:rtl w:val="0"/>
        </w:rPr>
      </w:r>
    </w:p>
    <w:p xmlns:wp14="http://schemas.microsoft.com/office/word/2010/wordml" w:rsidRPr="00000000" w:rsidR="00000000" w:rsidDel="00000000" w:rsidP="00000000" w:rsidRDefault="00000000" w14:paraId="0000000B" wp14:textId="77777777">
      <w:pPr>
        <w:rPr>
          <w:vertAlign w:val="baseline"/>
        </w:rPr>
      </w:pPr>
      <w:r w:rsidRPr="00000000" w:rsidDel="00000000" w:rsidR="00000000">
        <w:rPr>
          <w:rtl w:val="0"/>
        </w:rPr>
      </w:r>
    </w:p>
    <w:p xmlns:wp14="http://schemas.microsoft.com/office/word/2010/wordml" w:rsidRPr="00000000" w:rsidR="00000000" w:rsidDel="00000000" w:rsidP="00000000" w:rsidRDefault="00000000" w14:paraId="0000000C" wp14:textId="77777777">
      <w:pPr>
        <w:rPr>
          <w:vertAlign w:val="baseline"/>
        </w:rPr>
      </w:pPr>
      <w:r w:rsidRPr="00000000" w:rsidDel="00000000" w:rsidR="00000000">
        <w:rPr>
          <w:b w:val="1"/>
          <w:vertAlign w:val="baseline"/>
          <w:rtl w:val="0"/>
        </w:rPr>
        <w:t xml:space="preserve">ÁREA EDUCACIÓN, CULTURA Y SUBJETIVIDAD</w:t>
      </w:r>
      <w:r w:rsidRPr="00000000" w:rsidDel="00000000" w:rsidR="00000000">
        <w:rPr>
          <w:rtl w:val="0"/>
        </w:rPr>
      </w:r>
    </w:p>
    <w:p xmlns:wp14="http://schemas.microsoft.com/office/word/2010/wordml" w:rsidRPr="00000000" w:rsidR="00000000" w:rsidDel="00000000" w:rsidP="00000000" w:rsidRDefault="00000000" w14:paraId="0000000D" wp14:textId="77777777">
      <w:pPr>
        <w:rPr>
          <w:vertAlign w:val="baseline"/>
        </w:rPr>
      </w:pPr>
      <w:r w:rsidRPr="00000000" w:rsidDel="00000000" w:rsidR="00000000">
        <w:rPr>
          <w:b w:val="1"/>
          <w:vertAlign w:val="baseline"/>
          <w:rtl w:val="0"/>
        </w:rPr>
        <w:t xml:space="preserve"> </w:t>
      </w:r>
      <w:r w:rsidRPr="00000000" w:rsidDel="00000000" w:rsidR="00000000">
        <w:rPr>
          <w:rtl w:val="0"/>
        </w:rPr>
      </w:r>
    </w:p>
    <w:p xmlns:wp14="http://schemas.microsoft.com/office/word/2010/wordml" w:rsidRPr="00000000" w:rsidR="00000000" w:rsidDel="00000000" w:rsidP="00000000" w:rsidRDefault="00000000" w14:paraId="0000000E" wp14:textId="77777777">
      <w:pPr>
        <w:rPr>
          <w:vertAlign w:val="baseline"/>
        </w:rPr>
      </w:pPr>
      <w:r w:rsidRPr="00000000" w:rsidDel="00000000" w:rsidR="00000000">
        <w:rPr>
          <w:b w:val="1"/>
          <w:vertAlign w:val="baseline"/>
          <w:rtl w:val="0"/>
        </w:rPr>
        <w:t xml:space="preserve">Seminario Obligatorio: Condiciones sociales de la experiencia escolar: diversidad sociocultural en la escuela y desigualdad educativa</w:t>
      </w:r>
      <w:r w:rsidRPr="00000000" w:rsidDel="00000000" w:rsidR="00000000">
        <w:rPr>
          <w:rtl w:val="0"/>
        </w:rPr>
      </w:r>
    </w:p>
    <w:p xmlns:wp14="http://schemas.microsoft.com/office/word/2010/wordml" w:rsidRPr="00000000" w:rsidR="00000000" w:rsidDel="00000000" w:rsidP="00000000" w:rsidRDefault="00000000" w14:paraId="0000000F" wp14:textId="77777777">
      <w:pPr>
        <w:rPr>
          <w:vertAlign w:val="baseline"/>
        </w:rPr>
      </w:pPr>
      <w:r w:rsidRPr="00000000" w:rsidDel="00000000" w:rsidR="00000000">
        <w:rPr>
          <w:b w:val="1"/>
          <w:vertAlign w:val="baseline"/>
          <w:rtl w:val="0"/>
        </w:rPr>
        <w:t xml:space="preserve"> </w:t>
      </w:r>
      <w:r w:rsidRPr="00000000" w:rsidDel="00000000" w:rsidR="00000000">
        <w:rPr>
          <w:rtl w:val="0"/>
        </w:rPr>
      </w:r>
    </w:p>
    <w:p xmlns:wp14="http://schemas.microsoft.com/office/word/2010/wordml" w:rsidRPr="00000000" w:rsidR="00000000" w:rsidDel="00000000" w:rsidP="00000000" w:rsidRDefault="00000000" w14:paraId="00000010" wp14:textId="77777777">
      <w:pPr>
        <w:rPr>
          <w:b w:val="0"/>
          <w:vertAlign w:val="baseline"/>
        </w:rPr>
      </w:pPr>
      <w:r w:rsidRPr="00000000" w:rsidDel="00000000" w:rsidR="00000000">
        <w:rPr>
          <w:b w:val="1"/>
          <w:vertAlign w:val="baseline"/>
          <w:rtl w:val="0"/>
        </w:rPr>
        <w:t xml:space="preserve">AÑO: 202</w:t>
      </w:r>
      <w:r w:rsidRPr="00000000" w:rsidDel="00000000" w:rsidR="00000000">
        <w:rPr>
          <w:b w:val="1"/>
          <w:rtl w:val="0"/>
        </w:rPr>
        <w:t xml:space="preserve">3</w:t>
      </w:r>
      <w:r w:rsidRPr="00000000" w:rsidDel="00000000" w:rsidR="00000000">
        <w:rPr>
          <w:rtl w:val="0"/>
        </w:rPr>
      </w:r>
    </w:p>
    <w:p xmlns:wp14="http://schemas.microsoft.com/office/word/2010/wordml" w:rsidRPr="00000000" w:rsidR="00000000" w:rsidDel="00000000" w:rsidP="00000000" w:rsidRDefault="00000000" w14:paraId="00000011" wp14:textId="77777777">
      <w:pPr>
        <w:rPr>
          <w:b w:val="0"/>
          <w:vertAlign w:val="baseline"/>
        </w:rPr>
      </w:pPr>
      <w:r w:rsidRPr="00000000" w:rsidDel="00000000" w:rsidR="00000000">
        <w:rPr>
          <w:b w:val="1"/>
          <w:vertAlign w:val="baseline"/>
          <w:rtl w:val="0"/>
        </w:rPr>
        <w:t xml:space="preserve">PRIMER CUATRIMESTRE</w:t>
      </w:r>
      <w:r w:rsidRPr="00000000" w:rsidDel="00000000" w:rsidR="00000000">
        <w:rPr>
          <w:rtl w:val="0"/>
        </w:rPr>
      </w:r>
    </w:p>
    <w:p xmlns:wp14="http://schemas.microsoft.com/office/word/2010/wordml" w:rsidRPr="00000000" w:rsidR="00000000" w:rsidDel="00000000" w:rsidP="00000000" w:rsidRDefault="00000000" w14:paraId="00000012" wp14:textId="77777777">
      <w:pPr>
        <w:rPr>
          <w:b w:val="0"/>
          <w:vertAlign w:val="baseline"/>
        </w:rPr>
      </w:pPr>
      <w:r w:rsidRPr="00000000" w:rsidDel="00000000" w:rsidR="00000000">
        <w:rPr>
          <w:b w:val="1"/>
          <w:vertAlign w:val="baseline"/>
          <w:rtl w:val="0"/>
        </w:rPr>
        <w:t xml:space="preserve">64 hs: 4 créditos </w:t>
      </w:r>
      <w:r w:rsidRPr="00000000" w:rsidDel="00000000" w:rsidR="00000000">
        <w:rPr>
          <w:rtl w:val="0"/>
        </w:rPr>
      </w:r>
    </w:p>
    <w:p xmlns:wp14="http://schemas.microsoft.com/office/word/2010/wordml" w:rsidRPr="00000000" w:rsidR="00000000" w:rsidDel="00000000" w:rsidP="00000000" w:rsidRDefault="00000000" w14:paraId="00000013" wp14:textId="77777777">
      <w:pPr>
        <w:rPr>
          <w:b w:val="0"/>
          <w:vertAlign w:val="baseline"/>
        </w:rPr>
      </w:pPr>
      <w:r w:rsidRPr="00000000" w:rsidDel="00000000" w:rsidR="00000000">
        <w:rPr>
          <w:rtl w:val="0"/>
        </w:rPr>
      </w:r>
    </w:p>
    <w:p xmlns:wp14="http://schemas.microsoft.com/office/word/2010/wordml" w:rsidRPr="00000000" w:rsidR="00000000" w:rsidDel="00000000" w:rsidP="00000000" w:rsidRDefault="00000000" w14:paraId="00000014" wp14:textId="77777777">
      <w:pPr>
        <w:rPr>
          <w:b w:val="0"/>
          <w:vertAlign w:val="baseline"/>
        </w:rPr>
      </w:pPr>
      <w:r w:rsidRPr="00000000" w:rsidDel="00000000" w:rsidR="00000000">
        <w:rPr>
          <w:b w:val="1"/>
          <w:vertAlign w:val="baseline"/>
          <w:rtl w:val="0"/>
        </w:rPr>
        <w:t xml:space="preserve">Módulo A: 32 HS </w:t>
      </w:r>
      <w:r w:rsidRPr="00000000" w:rsidDel="00000000" w:rsidR="00000000">
        <w:rPr>
          <w:rtl w:val="0"/>
        </w:rPr>
      </w:r>
    </w:p>
    <w:p xmlns:wp14="http://schemas.microsoft.com/office/word/2010/wordml" w:rsidRPr="00000000" w:rsidR="00000000" w:rsidDel="00000000" w:rsidP="5374A040" w:rsidRDefault="00000000" w14:paraId="00000015" wp14:textId="77777777">
      <w:pPr>
        <w:spacing w:before="120" w:after="120" w:lineRule="auto"/>
        <w:jc w:val="both"/>
        <w:rPr>
          <w:b w:val="1"/>
          <w:bCs w:val="1"/>
          <w:sz w:val="20"/>
          <w:szCs w:val="20"/>
          <w:vertAlign w:val="baseline"/>
          <w:rtl w:val="0"/>
        </w:rPr>
      </w:pPr>
      <w:r w:rsidRPr="5374A040" w:rsidDel="00000000" w:rsidR="5374A040">
        <w:rPr>
          <w:b w:val="1"/>
          <w:bCs w:val="1"/>
          <w:vertAlign w:val="baseline"/>
        </w:rPr>
        <w:t xml:space="preserve">Docentesa cargo:</w:t>
      </w:r>
      <w:r w:rsidRPr="5374A040" w:rsidDel="00000000" w:rsidR="5374A040">
        <w:rPr>
          <w:b w:val="1"/>
          <w:bCs w:val="1"/>
          <w:u w:val="single"/>
          <w:vertAlign w:val="baseline"/>
        </w:rPr>
        <w:t xml:space="preserve"> </w:t>
      </w:r>
      <w:r w:rsidRPr="5374A040" w:rsidDel="00000000" w:rsidR="5374A040">
        <w:rPr>
          <w:b w:val="1"/>
          <w:bCs w:val="1"/>
          <w:vertAlign w:val="baseline"/>
        </w:rPr>
        <w:t xml:space="preserve">Barreiro, Alicia Viviana</w:t>
      </w:r>
      <w:r w:rsidRPr="5374A040" w:rsidDel="00000000" w:rsidR="5374A040">
        <w:rPr>
          <w:rFonts w:ascii="Verdana" w:hAnsi="Verdana" w:eastAsia="Verdana" w:cs="Verdana"/>
          <w:b w:val="1"/>
          <w:bCs w:val="1"/>
          <w:sz w:val="20"/>
          <w:szCs w:val="20"/>
          <w:vertAlign w:val="baseline"/>
        </w:rPr>
        <w:t xml:space="preserve"> </w:t>
      </w:r>
      <w:r w:rsidRPr="00000000" w:rsidDel="00000000" w:rsidR="00000000">
        <w:rPr>
          <w:rtl w:val="0"/>
        </w:rPr>
      </w:r>
    </w:p>
    <w:p xmlns:wp14="http://schemas.microsoft.com/office/word/2010/wordml" w:rsidRPr="00000000" w:rsidR="00000000" w:rsidDel="00000000" w:rsidP="00000000" w:rsidRDefault="00000000" w14:paraId="00000016" wp14:textId="77777777">
      <w:pPr>
        <w:rPr>
          <w:b w:val="0"/>
          <w:vertAlign w:val="baseline"/>
        </w:rPr>
      </w:pPr>
      <w:r w:rsidRPr="00000000" w:rsidDel="00000000" w:rsidR="00000000">
        <w:rPr>
          <w:b w:val="1"/>
          <w:vertAlign w:val="baseline"/>
          <w:rtl w:val="0"/>
        </w:rPr>
        <w:t xml:space="preserve">  “La investigación de las representaciones sociales, el prejuicio y la discriminación”</w:t>
      </w:r>
      <w:r w:rsidRPr="00000000" w:rsidDel="00000000" w:rsidR="00000000">
        <w:rPr>
          <w:rtl w:val="0"/>
        </w:rPr>
      </w:r>
    </w:p>
    <w:p xmlns:wp14="http://schemas.microsoft.com/office/word/2010/wordml" w:rsidRPr="00000000" w:rsidR="00000000" w:rsidDel="00000000" w:rsidP="00000000" w:rsidRDefault="00000000" w14:paraId="00000017" wp14:textId="77777777">
      <w:pPr>
        <w:rPr>
          <w:b w:val="0"/>
          <w:vertAlign w:val="baseline"/>
        </w:rPr>
      </w:pPr>
      <w:r w:rsidRPr="00000000" w:rsidDel="00000000" w:rsidR="00000000">
        <w:rPr>
          <w:rtl w:val="0"/>
        </w:rPr>
      </w:r>
    </w:p>
    <w:p xmlns:wp14="http://schemas.microsoft.com/office/word/2010/wordml" w:rsidRPr="00000000" w:rsidR="00000000" w:rsidDel="00000000" w:rsidP="00000000" w:rsidRDefault="00000000" w14:paraId="00000018" wp14:textId="77777777">
      <w:pPr>
        <w:rPr>
          <w:b w:val="0"/>
          <w:vertAlign w:val="baseline"/>
        </w:rPr>
      </w:pPr>
      <w:r w:rsidRPr="00000000" w:rsidDel="00000000" w:rsidR="00000000">
        <w:rPr>
          <w:b w:val="1"/>
          <w:vertAlign w:val="baseline"/>
          <w:rtl w:val="0"/>
        </w:rPr>
        <w:t xml:space="preserve">Módulo B: 32 HS </w:t>
      </w:r>
      <w:r w:rsidRPr="00000000" w:rsidDel="00000000" w:rsidR="00000000">
        <w:rPr>
          <w:rtl w:val="0"/>
        </w:rPr>
      </w:r>
    </w:p>
    <w:p xmlns:wp14="http://schemas.microsoft.com/office/word/2010/wordml" w:rsidRPr="00000000" w:rsidR="00000000" w:rsidDel="00000000" w:rsidP="00000000" w:rsidRDefault="00000000" w14:paraId="00000019" wp14:textId="77777777">
      <w:pPr>
        <w:rPr>
          <w:vertAlign w:val="baseline"/>
        </w:rPr>
      </w:pPr>
      <w:r w:rsidRPr="00000000" w:rsidDel="00000000" w:rsidR="00000000">
        <w:rPr>
          <w:b w:val="1"/>
          <w:vertAlign w:val="baseline"/>
          <w:rtl w:val="0"/>
        </w:rPr>
        <w:t xml:space="preserve">Docente a cargo: María Laura Méndez </w:t>
      </w:r>
      <w:r w:rsidRPr="00000000" w:rsidDel="00000000" w:rsidR="00000000">
        <w:rPr>
          <w:rtl w:val="0"/>
        </w:rPr>
      </w:r>
    </w:p>
    <w:p xmlns:wp14="http://schemas.microsoft.com/office/word/2010/wordml" w:rsidRPr="00000000" w:rsidR="00000000" w:rsidDel="00000000" w:rsidP="00000000" w:rsidRDefault="00000000" w14:paraId="0000001A" wp14:textId="77777777">
      <w:pPr>
        <w:rPr>
          <w:highlight w:val="cyan"/>
          <w:vertAlign w:val="baseline"/>
        </w:rPr>
      </w:pPr>
      <w:r w:rsidRPr="00000000" w:rsidDel="00000000" w:rsidR="00000000">
        <w:rPr>
          <w:rtl w:val="0"/>
        </w:rPr>
      </w:r>
    </w:p>
    <w:p xmlns:wp14="http://schemas.microsoft.com/office/word/2010/wordml" w:rsidRPr="00000000" w:rsidR="00000000" w:rsidDel="00000000" w:rsidP="00000000" w:rsidRDefault="00000000" w14:paraId="0000001B" wp14:textId="77777777">
      <w:pPr>
        <w:rPr>
          <w:highlight w:val="cyan"/>
          <w:vertAlign w:val="baseline"/>
        </w:rPr>
      </w:pPr>
      <w:r w:rsidRPr="00000000" w:rsidDel="00000000" w:rsidR="00000000">
        <w:rPr>
          <w:rtl w:val="0"/>
        </w:rPr>
      </w:r>
    </w:p>
    <w:p xmlns:wp14="http://schemas.microsoft.com/office/word/2010/wordml" w:rsidRPr="00000000" w:rsidR="00000000" w:rsidDel="00000000" w:rsidP="00000000" w:rsidRDefault="00000000" w14:paraId="0000001C" wp14:textId="77777777">
      <w:pPr>
        <w:rPr>
          <w:b w:val="0"/>
          <w:vertAlign w:val="baseline"/>
        </w:rPr>
      </w:pPr>
      <w:r w:rsidRPr="00000000" w:rsidDel="00000000" w:rsidR="00000000">
        <w:rPr>
          <w:b w:val="1"/>
          <w:vertAlign w:val="baseline"/>
          <w:rtl w:val="0"/>
        </w:rPr>
        <w:t xml:space="preserve">CONTENIDOS </w:t>
      </w:r>
      <w:r w:rsidRPr="00000000" w:rsidDel="00000000" w:rsidR="00000000">
        <w:rPr>
          <w:rtl w:val="0"/>
        </w:rPr>
      </w:r>
    </w:p>
    <w:p xmlns:wp14="http://schemas.microsoft.com/office/word/2010/wordml" w:rsidRPr="00000000" w:rsidR="00000000" w:rsidDel="00000000" w:rsidP="00000000" w:rsidRDefault="00000000" w14:paraId="0000001D" wp14:textId="77777777">
      <w:pPr>
        <w:rPr>
          <w:b w:val="0"/>
          <w:vertAlign w:val="baseline"/>
        </w:rPr>
      </w:pPr>
      <w:r w:rsidRPr="00000000" w:rsidDel="00000000" w:rsidR="00000000">
        <w:rPr>
          <w:rtl w:val="0"/>
        </w:rPr>
      </w:r>
    </w:p>
    <w:p xmlns:wp14="http://schemas.microsoft.com/office/word/2010/wordml" w:rsidRPr="00000000" w:rsidR="00000000" w:rsidDel="00000000" w:rsidP="00000000" w:rsidRDefault="00000000" w14:paraId="0000001E" wp14:textId="77777777">
      <w:pPr>
        <w:rPr>
          <w:b w:val="0"/>
          <w:vertAlign w:val="baseline"/>
        </w:rPr>
      </w:pPr>
      <w:r w:rsidRPr="00000000" w:rsidDel="00000000" w:rsidR="00000000">
        <w:rPr>
          <w:b w:val="1"/>
          <w:vertAlign w:val="baseline"/>
          <w:rtl w:val="0"/>
        </w:rPr>
        <w:t xml:space="preserve">MÓDULO A</w:t>
      </w:r>
      <w:r w:rsidRPr="00000000" w:rsidDel="00000000" w:rsidR="00000000">
        <w:rPr>
          <w:rtl w:val="0"/>
        </w:rPr>
      </w:r>
    </w:p>
    <w:p xmlns:wp14="http://schemas.microsoft.com/office/word/2010/wordml" w:rsidRPr="00000000" w:rsidR="00000000" w:rsidDel="00000000" w:rsidP="00000000" w:rsidRDefault="00000000" w14:paraId="0000001F" wp14:textId="77777777">
      <w:pPr>
        <w:jc w:val="both"/>
        <w:rPr>
          <w:vertAlign w:val="baseline"/>
        </w:rPr>
      </w:pPr>
      <w:r w:rsidRPr="00000000" w:rsidDel="00000000" w:rsidR="00000000">
        <w:rPr>
          <w:b w:val="1"/>
          <w:vertAlign w:val="baseline"/>
          <w:rtl w:val="0"/>
        </w:rPr>
        <w:t xml:space="preserve">Unidad 1: El concepto de Representación Social.</w:t>
      </w:r>
      <w:r w:rsidRPr="00000000" w:rsidDel="00000000" w:rsidR="00000000">
        <w:rPr>
          <w:vertAlign w:val="baseline"/>
          <w:rtl w:val="0"/>
        </w:rPr>
        <w:t xml:space="preserve"> Su origen en el entrecruzamiento de disciplinas. La reivindicación del sentido común. Los problemas de una definición conceptual. Los precursores de la obra de Moscovici. El proceso de familiarización: objetivación y anclaje. Su carácter dialogal: sujeto, objeto y otro. El carácter histórico y colectivo de las representaciones sociales. Ontogénesis y la constitución de la identidad social, la sociogénesis y la microgénesis. La polifasia cognitiva. Las representaciones sociales y los conflictos sociales. </w:t>
      </w:r>
    </w:p>
    <w:p xmlns:wp14="http://schemas.microsoft.com/office/word/2010/wordml" w:rsidRPr="00000000" w:rsidR="00000000" w:rsidDel="00000000" w:rsidP="00000000" w:rsidRDefault="00000000" w14:paraId="00000020" wp14:textId="77777777">
      <w:pPr>
        <w:jc w:val="both"/>
        <w:rPr>
          <w:vertAlign w:val="baseline"/>
        </w:rPr>
      </w:pPr>
      <w:r w:rsidRPr="00000000" w:rsidDel="00000000" w:rsidR="00000000">
        <w:rPr>
          <w:rtl w:val="0"/>
        </w:rPr>
      </w:r>
    </w:p>
    <w:p xmlns:wp14="http://schemas.microsoft.com/office/word/2010/wordml" w:rsidRPr="00000000" w:rsidR="00000000" w:rsidDel="00000000" w:rsidP="00000000" w:rsidRDefault="00000000" w14:paraId="00000021" wp14:textId="77777777">
      <w:pPr>
        <w:jc w:val="both"/>
        <w:rPr>
          <w:vertAlign w:val="baseline"/>
        </w:rPr>
      </w:pPr>
      <w:r w:rsidRPr="00000000" w:rsidDel="00000000" w:rsidR="00000000">
        <w:rPr>
          <w:b w:val="1"/>
          <w:vertAlign w:val="baseline"/>
          <w:rtl w:val="0"/>
        </w:rPr>
        <w:t xml:space="preserve">Unidad 2:</w:t>
      </w:r>
      <w:r w:rsidRPr="00000000" w:rsidDel="00000000" w:rsidR="00000000">
        <w:rPr>
          <w:vertAlign w:val="baseline"/>
          <w:rtl w:val="0"/>
        </w:rPr>
        <w:t xml:space="preserve"> </w:t>
      </w:r>
      <w:r w:rsidRPr="00000000" w:rsidDel="00000000" w:rsidR="00000000">
        <w:rPr>
          <w:b w:val="1"/>
          <w:vertAlign w:val="baseline"/>
          <w:rtl w:val="0"/>
        </w:rPr>
        <w:t xml:space="preserve">Relaciones entre el concepto de representación social y otros prevenientes de diferentes disciplinas.</w:t>
      </w:r>
      <w:r w:rsidRPr="00000000" w:rsidDel="00000000" w:rsidR="00000000">
        <w:rPr>
          <w:vertAlign w:val="baseline"/>
          <w:rtl w:val="0"/>
        </w:rPr>
        <w:t xml:space="preserve"> El uso del concepto de representación social en la investigación educativa. Relaciones entre el concepto de representación social y otros provenientes de diferentes disciplinas: representación social, teoría implícita, hábitus, ideología, memoria colectiva, narrativas. Las transformaciones de las representaciones sociales y las teorías cognitivas sobre el cambio conceptual. La compatibilidad entre la psicología social y la psicología del desarrollo.</w:t>
      </w:r>
    </w:p>
    <w:p xmlns:wp14="http://schemas.microsoft.com/office/word/2010/wordml" w:rsidRPr="00000000" w:rsidR="00000000" w:rsidDel="00000000" w:rsidP="00000000" w:rsidRDefault="00000000" w14:paraId="00000022" wp14:textId="77777777">
      <w:pPr>
        <w:jc w:val="both"/>
        <w:rPr>
          <w:b w:val="0"/>
          <w:vertAlign w:val="baseline"/>
        </w:rPr>
      </w:pPr>
      <w:r w:rsidRPr="00000000" w:rsidDel="00000000" w:rsidR="00000000">
        <w:rPr>
          <w:rtl w:val="0"/>
        </w:rPr>
      </w:r>
    </w:p>
    <w:p xmlns:wp14="http://schemas.microsoft.com/office/word/2010/wordml" w:rsidRPr="00000000" w:rsidR="00000000" w:rsidDel="00000000" w:rsidP="00000000" w:rsidRDefault="00000000" w14:paraId="00000023" wp14:textId="77777777">
      <w:pPr>
        <w:jc w:val="both"/>
        <w:rPr>
          <w:vertAlign w:val="baseline"/>
        </w:rPr>
      </w:pPr>
      <w:r w:rsidRPr="00000000" w:rsidDel="00000000" w:rsidR="00000000">
        <w:rPr>
          <w:b w:val="1"/>
          <w:vertAlign w:val="baseline"/>
          <w:rtl w:val="0"/>
        </w:rPr>
        <w:t xml:space="preserve">Unidad 3: Introducción a la investigación de las representaciones sociales.</w:t>
      </w:r>
      <w:r w:rsidRPr="00000000" w:rsidDel="00000000" w:rsidR="00000000">
        <w:rPr>
          <w:vertAlign w:val="baseline"/>
          <w:rtl w:val="0"/>
        </w:rPr>
        <w:t xml:space="preserve"> La delimitación del objeto de estudio. Las relaciones entre el sujeto, el objeto y el contexto. El politeísmo metodológico y las técnicas más utilizadas para el relevamiento de datos: asociación de palabras, entrevistas, observación. </w:t>
      </w:r>
    </w:p>
    <w:p xmlns:wp14="http://schemas.microsoft.com/office/word/2010/wordml" w:rsidRPr="00000000" w:rsidR="00000000" w:rsidDel="00000000" w:rsidP="00000000" w:rsidRDefault="00000000" w14:paraId="00000024" wp14:textId="77777777">
      <w:pPr>
        <w:jc w:val="both"/>
        <w:rPr>
          <w:b w:val="0"/>
          <w:vertAlign w:val="baseline"/>
        </w:rPr>
      </w:pPr>
      <w:r w:rsidRPr="00000000" w:rsidDel="00000000" w:rsidR="00000000">
        <w:rPr>
          <w:rtl w:val="0"/>
        </w:rPr>
      </w:r>
    </w:p>
    <w:p xmlns:wp14="http://schemas.microsoft.com/office/word/2010/wordml" w:rsidRPr="00000000" w:rsidR="00000000" w:rsidDel="00000000" w:rsidP="00000000" w:rsidRDefault="00000000" w14:paraId="00000025" wp14:textId="77777777">
      <w:pPr>
        <w:jc w:val="both"/>
        <w:rPr>
          <w:b w:val="0"/>
          <w:vertAlign w:val="baseline"/>
        </w:rPr>
      </w:pPr>
      <w:r w:rsidRPr="00000000" w:rsidDel="00000000" w:rsidR="00000000">
        <w:rPr>
          <w:b w:val="1"/>
          <w:vertAlign w:val="baseline"/>
          <w:rtl w:val="0"/>
        </w:rPr>
        <w:t xml:space="preserve">Unidad 4: La construcción de la identidad social. </w:t>
      </w:r>
      <w:r w:rsidRPr="00000000" w:rsidDel="00000000" w:rsidR="00000000">
        <w:rPr>
          <w:vertAlign w:val="baseline"/>
          <w:rtl w:val="0"/>
        </w:rPr>
        <w:t xml:space="preserve">Los procesos de socialización</w:t>
      </w:r>
      <w:r w:rsidRPr="00000000" w:rsidDel="00000000" w:rsidR="00000000">
        <w:rPr>
          <w:b w:val="1"/>
          <w:vertAlign w:val="baseline"/>
          <w:rtl w:val="0"/>
        </w:rPr>
        <w:t xml:space="preserve">. </w:t>
      </w:r>
      <w:r w:rsidRPr="00000000" w:rsidDel="00000000" w:rsidR="00000000">
        <w:rPr>
          <w:vertAlign w:val="baseline"/>
          <w:rtl w:val="0"/>
        </w:rPr>
        <w:t xml:space="preserve">Representaciones sociales e identidad social. La construcción de la identidad social en el marco del prejuicio y la discriminación. Teorías sobre las relaciones intergrupales. Los procesos de categorización cognitiva. El rol de la autoestima en la discriminación. La dicotomía endogrupo-exogrupo (nosotros y ellos). La teoría de la atribución. </w:t>
      </w:r>
      <w:r w:rsidRPr="00000000" w:rsidDel="00000000" w:rsidR="00000000">
        <w:rPr>
          <w:rtl w:val="0"/>
        </w:rPr>
      </w:r>
    </w:p>
    <w:p xmlns:wp14="http://schemas.microsoft.com/office/word/2010/wordml" w:rsidRPr="00000000" w:rsidR="00000000" w:rsidDel="00000000" w:rsidP="00000000" w:rsidRDefault="00000000" w14:paraId="00000026" wp14:textId="77777777">
      <w:pPr>
        <w:jc w:val="both"/>
        <w:rPr>
          <w:b w:val="0"/>
          <w:vertAlign w:val="baseline"/>
        </w:rPr>
      </w:pPr>
      <w:r w:rsidRPr="00000000" w:rsidDel="00000000" w:rsidR="00000000">
        <w:rPr>
          <w:rtl w:val="0"/>
        </w:rPr>
      </w:r>
    </w:p>
    <w:p xmlns:wp14="http://schemas.microsoft.com/office/word/2010/wordml" w:rsidRPr="00000000" w:rsidR="00000000" w:rsidDel="00000000" w:rsidP="00000000" w:rsidRDefault="00000000" w14:paraId="00000027" wp14:textId="77777777">
      <w:pPr>
        <w:jc w:val="both"/>
        <w:rPr>
          <w:vertAlign w:val="baseline"/>
        </w:rPr>
      </w:pPr>
      <w:r w:rsidRPr="00000000" w:rsidDel="00000000" w:rsidR="00000000">
        <w:rPr>
          <w:b w:val="1"/>
          <w:vertAlign w:val="baseline"/>
          <w:rtl w:val="0"/>
        </w:rPr>
        <w:t xml:space="preserve">Unidad 5:</w:t>
      </w:r>
      <w:r w:rsidRPr="00000000" w:rsidDel="00000000" w:rsidR="00000000">
        <w:rPr>
          <w:vertAlign w:val="baseline"/>
          <w:rtl w:val="0"/>
        </w:rPr>
        <w:t xml:space="preserve"> </w:t>
      </w:r>
      <w:r w:rsidRPr="00000000" w:rsidDel="00000000" w:rsidR="00000000">
        <w:rPr>
          <w:b w:val="1"/>
          <w:vertAlign w:val="baseline"/>
          <w:rtl w:val="0"/>
        </w:rPr>
        <w:t xml:space="preserve">Prejuicio, estereotipos y discriminación</w:t>
      </w:r>
      <w:r w:rsidRPr="00000000" w:rsidDel="00000000" w:rsidR="00000000">
        <w:rPr>
          <w:vertAlign w:val="baseline"/>
          <w:rtl w:val="0"/>
        </w:rPr>
        <w:t xml:space="preserve">.</w:t>
      </w:r>
      <w:r w:rsidRPr="00000000" w:rsidDel="00000000" w:rsidR="00000000">
        <w:rPr>
          <w:b w:val="1"/>
          <w:vertAlign w:val="baseline"/>
          <w:rtl w:val="0"/>
        </w:rPr>
        <w:t xml:space="preserve"> </w:t>
      </w:r>
      <w:r w:rsidRPr="00000000" w:rsidDel="00000000" w:rsidR="00000000">
        <w:rPr>
          <w:vertAlign w:val="baseline"/>
          <w:rtl w:val="0"/>
        </w:rPr>
        <w:t xml:space="preserve">Historia del estudio del prejuicio desde una perspectiva psicológica. Definiciones sobre el prejuicio. El rol de los estereotipos en la construcción del prejuicio. La discriminación: tipos y modalidades. Tipos de prejuicio. Estudios empíricos sobre el prejuicio.</w:t>
      </w:r>
    </w:p>
    <w:p xmlns:wp14="http://schemas.microsoft.com/office/word/2010/wordml" w:rsidRPr="00000000" w:rsidR="00000000" w:rsidDel="00000000" w:rsidP="00000000" w:rsidRDefault="00000000" w14:paraId="00000028" wp14:textId="77777777">
      <w:pPr>
        <w:spacing w:line="360" w:lineRule="auto"/>
        <w:jc w:val="both"/>
        <w:rPr>
          <w:b w:val="0"/>
          <w:vertAlign w:val="baseline"/>
        </w:rPr>
      </w:pPr>
      <w:r w:rsidRPr="00000000" w:rsidDel="00000000" w:rsidR="00000000">
        <w:rPr>
          <w:rtl w:val="0"/>
        </w:rPr>
      </w:r>
    </w:p>
    <w:p xmlns:wp14="http://schemas.microsoft.com/office/word/2010/wordml" w:rsidRPr="00000000" w:rsidR="00000000" w:rsidDel="00000000" w:rsidP="00000000" w:rsidRDefault="00000000" w14:paraId="00000029" wp14:textId="77777777">
      <w:pPr>
        <w:spacing w:line="360" w:lineRule="auto"/>
        <w:jc w:val="both"/>
        <w:rPr>
          <w:b w:val="0"/>
          <w:vertAlign w:val="baseline"/>
        </w:rPr>
      </w:pPr>
      <w:r w:rsidRPr="00000000" w:rsidDel="00000000" w:rsidR="00000000">
        <w:rPr>
          <w:b w:val="1"/>
          <w:vertAlign w:val="baseline"/>
          <w:rtl w:val="0"/>
        </w:rPr>
        <w:t xml:space="preserve">BIBLIOGRAFÍA </w:t>
      </w:r>
      <w:r w:rsidRPr="00000000" w:rsidDel="00000000" w:rsidR="00000000">
        <w:rPr>
          <w:rtl w:val="0"/>
        </w:rPr>
      </w:r>
    </w:p>
    <w:p xmlns:wp14="http://schemas.microsoft.com/office/word/2010/wordml" w:rsidRPr="00000000" w:rsidR="00000000" w:rsidDel="00000000" w:rsidP="00000000" w:rsidRDefault="00000000" w14:paraId="0000002A" wp14:textId="77777777">
      <w:pPr>
        <w:spacing w:line="360" w:lineRule="auto"/>
        <w:ind w:left="709" w:hanging="709"/>
        <w:jc w:val="both"/>
        <w:rPr>
          <w:b w:val="0"/>
          <w:vertAlign w:val="baseline"/>
        </w:rPr>
      </w:pPr>
      <w:r w:rsidRPr="00000000" w:rsidDel="00000000" w:rsidR="00000000">
        <w:rPr>
          <w:vertAlign w:val="baseline"/>
          <w:rtl w:val="0"/>
        </w:rPr>
        <w:t xml:space="preserve">Abric, J. C. (2001). </w:t>
      </w:r>
      <w:r w:rsidRPr="00000000" w:rsidDel="00000000" w:rsidR="00000000">
        <w:rPr>
          <w:i w:val="1"/>
          <w:vertAlign w:val="baseline"/>
          <w:rtl w:val="0"/>
        </w:rPr>
        <w:t xml:space="preserve">Prácticas sociales y representaciones sociales. </w:t>
      </w:r>
      <w:r w:rsidRPr="00000000" w:rsidDel="00000000" w:rsidR="00000000">
        <w:rPr>
          <w:vertAlign w:val="baseline"/>
          <w:rtl w:val="0"/>
        </w:rPr>
        <w:t xml:space="preserve">México: Coyoacán. </w:t>
      </w:r>
      <w:r w:rsidRPr="00000000" w:rsidDel="00000000" w:rsidR="00000000">
        <w:rPr>
          <w:rtl w:val="0"/>
        </w:rPr>
      </w:r>
    </w:p>
    <w:p xmlns:wp14="http://schemas.microsoft.com/office/word/2010/wordml" w:rsidRPr="00000000" w:rsidR="00000000" w:rsidDel="00000000" w:rsidP="00000000" w:rsidRDefault="00000000" w14:paraId="0000002B" wp14:textId="77777777">
      <w:pPr>
        <w:spacing w:line="360" w:lineRule="auto"/>
        <w:ind w:left="567" w:hanging="567"/>
        <w:jc w:val="both"/>
        <w:rPr>
          <w:color w:val="000000"/>
          <w:vertAlign w:val="baseline"/>
        </w:rPr>
      </w:pPr>
      <w:r w:rsidRPr="00000000" w:rsidDel="00000000" w:rsidR="00000000">
        <w:rPr>
          <w:vertAlign w:val="baseline"/>
          <w:rtl w:val="0"/>
        </w:rPr>
        <w:t xml:space="preserve">Barreiro, A. (2018). La ontogénesis de las representaciones sociales de la justicia. En A. Barreiro (Comp). </w:t>
      </w:r>
      <w:r w:rsidRPr="00000000" w:rsidDel="00000000" w:rsidR="00000000">
        <w:rPr>
          <w:i w:val="1"/>
          <w:color w:val="000000"/>
          <w:vertAlign w:val="baseline"/>
          <w:rtl w:val="0"/>
        </w:rPr>
        <w:t xml:space="preserve">Representaciones sociales, prejuicio y relaciones con los otros</w:t>
      </w:r>
      <w:r w:rsidRPr="00000000" w:rsidDel="00000000" w:rsidR="00000000">
        <w:rPr>
          <w:color w:val="000000"/>
          <w:vertAlign w:val="baseline"/>
          <w:rtl w:val="0"/>
        </w:rPr>
        <w:t xml:space="preserve">. </w:t>
      </w:r>
      <w:r w:rsidRPr="00000000" w:rsidDel="00000000" w:rsidR="00000000">
        <w:rPr>
          <w:i w:val="1"/>
          <w:color w:val="000000"/>
          <w:vertAlign w:val="baseline"/>
          <w:rtl w:val="0"/>
        </w:rPr>
        <w:t xml:space="preserve">La construcción del conocimiento social y moral. </w:t>
      </w:r>
      <w:r w:rsidRPr="00000000" w:rsidDel="00000000" w:rsidR="00000000">
        <w:rPr>
          <w:color w:val="000000"/>
          <w:vertAlign w:val="baseline"/>
          <w:rtl w:val="0"/>
        </w:rPr>
        <w:t xml:space="preserve">Buenos Aires: UNIPE.</w:t>
      </w:r>
    </w:p>
    <w:p xmlns:wp14="http://schemas.microsoft.com/office/word/2010/wordml" w:rsidRPr="00000000" w:rsidR="00000000" w:rsidDel="00000000" w:rsidP="00000000" w:rsidRDefault="00000000" w14:paraId="0000002C" wp14:textId="77777777">
      <w:pPr>
        <w:spacing w:line="360" w:lineRule="auto"/>
        <w:ind w:left="709" w:hanging="709"/>
        <w:jc w:val="both"/>
        <w:rPr>
          <w:color w:val="000000"/>
          <w:vertAlign w:val="baseline"/>
        </w:rPr>
      </w:pPr>
      <w:r w:rsidRPr="00000000" w:rsidDel="00000000" w:rsidR="00000000">
        <w:rPr>
          <w:vertAlign w:val="baseline"/>
          <w:rtl w:val="0"/>
        </w:rPr>
        <w:t xml:space="preserve">Barreiro, A. &amp; Castorina, A. (2018). Procesos de constructivos individuales en la apropiación de las representaciones sociales. En A. Barreiro (Comp.) Representaciones</w:t>
      </w:r>
      <w:r w:rsidRPr="00000000" w:rsidDel="00000000" w:rsidR="00000000">
        <w:rPr>
          <w:i w:val="1"/>
          <w:color w:val="000000"/>
          <w:vertAlign w:val="baseline"/>
          <w:rtl w:val="0"/>
        </w:rPr>
        <w:t xml:space="preserve"> sociales, prejuicio y relaciones con los otros</w:t>
      </w:r>
      <w:r w:rsidRPr="00000000" w:rsidDel="00000000" w:rsidR="00000000">
        <w:rPr>
          <w:color w:val="000000"/>
          <w:vertAlign w:val="baseline"/>
          <w:rtl w:val="0"/>
        </w:rPr>
        <w:t xml:space="preserve">. </w:t>
      </w:r>
      <w:r w:rsidRPr="00000000" w:rsidDel="00000000" w:rsidR="00000000">
        <w:rPr>
          <w:i w:val="1"/>
          <w:color w:val="000000"/>
          <w:vertAlign w:val="baseline"/>
          <w:rtl w:val="0"/>
        </w:rPr>
        <w:t xml:space="preserve">La construcción del conocimiento social y moral: </w:t>
      </w:r>
      <w:r w:rsidRPr="00000000" w:rsidDel="00000000" w:rsidR="00000000">
        <w:rPr>
          <w:color w:val="000000"/>
          <w:vertAlign w:val="baseline"/>
          <w:rtl w:val="0"/>
        </w:rPr>
        <w:t xml:space="preserve">Buenos Aires: UNIPE.</w:t>
      </w:r>
    </w:p>
    <w:p xmlns:wp14="http://schemas.microsoft.com/office/word/2010/wordml" w:rsidRPr="00000000" w:rsidR="00000000" w:rsidDel="00000000" w:rsidP="00000000" w:rsidRDefault="00000000" w14:paraId="0000002D" wp14:textId="77777777">
      <w:pPr>
        <w:spacing w:line="360" w:lineRule="auto"/>
        <w:ind w:left="567" w:hanging="567"/>
        <w:jc w:val="both"/>
        <w:rPr>
          <w:b w:val="0"/>
          <w:vertAlign w:val="baseline"/>
        </w:rPr>
      </w:pPr>
      <w:r w:rsidRPr="00000000" w:rsidDel="00000000" w:rsidR="00000000">
        <w:rPr>
          <w:vertAlign w:val="baseline"/>
          <w:rtl w:val="0"/>
        </w:rPr>
        <w:t xml:space="preserve">Barreiro, A.; Gaudio, G., Mayor, J., Santellán Fernandez, R., Sarti, D. y Sarti, M. (2014). Justice as social representation: Diffusion and differential positioning. </w:t>
      </w:r>
      <w:r w:rsidRPr="00000000" w:rsidDel="00000000" w:rsidR="00000000">
        <w:rPr>
          <w:i w:val="1"/>
          <w:vertAlign w:val="baseline"/>
          <w:rtl w:val="0"/>
        </w:rPr>
        <w:t xml:space="preserve">Revista de Psicología Social, 29</w:t>
      </w:r>
      <w:r w:rsidRPr="00000000" w:rsidDel="00000000" w:rsidR="00000000">
        <w:rPr>
          <w:vertAlign w:val="baseline"/>
          <w:rtl w:val="0"/>
        </w:rPr>
        <w:t xml:space="preserve">(2),</w:t>
      </w:r>
      <w:r w:rsidRPr="00000000" w:rsidDel="00000000" w:rsidR="00000000">
        <w:rPr>
          <w:i w:val="1"/>
          <w:vertAlign w:val="baseline"/>
          <w:rtl w:val="0"/>
        </w:rPr>
        <w:t xml:space="preserve"> </w:t>
      </w:r>
      <w:r w:rsidRPr="00000000" w:rsidDel="00000000" w:rsidR="00000000">
        <w:rPr>
          <w:vertAlign w:val="baseline"/>
          <w:rtl w:val="0"/>
        </w:rPr>
        <w:t xml:space="preserve">319-341.</w:t>
      </w:r>
      <w:r w:rsidRPr="00000000" w:rsidDel="00000000" w:rsidR="00000000">
        <w:rPr>
          <w:rtl w:val="0"/>
        </w:rPr>
      </w:r>
    </w:p>
    <w:p xmlns:wp14="http://schemas.microsoft.com/office/word/2010/wordml" w:rsidRPr="00000000" w:rsidR="00000000" w:rsidDel="00000000" w:rsidP="00000000" w:rsidRDefault="00000000" w14:paraId="0000002E"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360" w:lineRule="auto"/>
        <w:ind w:left="567" w:right="0" w:hanging="567"/>
        <w:jc w:val="both"/>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Barreiro, A.; Wainryb, C. y Carretero, M. (2016) Narratives about the past and cognitive polyphasia remembering the Argentine “Conquest of the Desert”. </w:t>
      </w:r>
      <w:r w:rsidRPr="00000000" w:rsidDel="00000000" w:rsidR="00000000">
        <w:rPr>
          <w:rFonts w:ascii="Calibri" w:hAnsi="Calibri" w:eastAsia="Calibri" w:cs="Calibri"/>
          <w:b w:val="0"/>
          <w:i w:val="1"/>
          <w:smallCaps w:val="0"/>
          <w:strike w:val="0"/>
          <w:color w:val="000000"/>
          <w:sz w:val="22"/>
          <w:szCs w:val="22"/>
          <w:u w:val="none"/>
          <w:shd w:val="clear" w:fill="auto"/>
          <w:vertAlign w:val="baseline"/>
          <w:rtl w:val="0"/>
        </w:rPr>
        <w:t xml:space="preserve">Peace y Conflict. Special Issue “Memory and Conflict”</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 </w:t>
      </w:r>
      <w:r w:rsidRPr="00000000" w:rsidDel="00000000" w:rsidR="00000000">
        <w:rPr>
          <w:rFonts w:ascii="Calibri" w:hAnsi="Calibri" w:eastAsia="Calibri" w:cs="Calibri"/>
          <w:b w:val="0"/>
          <w:i w:val="1"/>
          <w:smallCaps w:val="0"/>
          <w:strike w:val="0"/>
          <w:color w:val="000000"/>
          <w:sz w:val="22"/>
          <w:szCs w:val="22"/>
          <w:u w:val="none"/>
          <w:shd w:val="clear" w:fill="auto"/>
          <w:vertAlign w:val="baseline"/>
          <w:rtl w:val="0"/>
        </w:rPr>
        <w:t xml:space="preserve">22</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(1), 44-51. </w:t>
      </w:r>
    </w:p>
    <w:p xmlns:wp14="http://schemas.microsoft.com/office/word/2010/wordml" w:rsidRPr="00000000" w:rsidR="00000000" w:rsidDel="00000000" w:rsidP="00000000" w:rsidRDefault="00000000" w14:paraId="0000002F"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360" w:lineRule="auto"/>
        <w:ind w:left="567" w:right="0" w:hanging="567"/>
        <w:jc w:val="both"/>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Bruno, D. y Barreiro, A. (2014). La política como representación social. </w:t>
      </w:r>
      <w:r w:rsidRPr="00000000" w:rsidDel="00000000" w:rsidR="00000000">
        <w:rPr>
          <w:rFonts w:ascii="Calibri" w:hAnsi="Calibri" w:eastAsia="Calibri" w:cs="Calibri"/>
          <w:b w:val="0"/>
          <w:i w:val="1"/>
          <w:smallCaps w:val="0"/>
          <w:strike w:val="0"/>
          <w:color w:val="000000"/>
          <w:sz w:val="22"/>
          <w:szCs w:val="22"/>
          <w:u w:val="none"/>
          <w:shd w:val="clear" w:fill="auto"/>
          <w:vertAlign w:val="baseline"/>
          <w:rtl w:val="0"/>
        </w:rPr>
        <w:t xml:space="preserve">Psicología Política, 48, </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69-80</w:t>
      </w:r>
      <w:r w:rsidRPr="00000000" w:rsidDel="00000000" w:rsidR="00000000">
        <w:rPr>
          <w:rFonts w:ascii="Calibri" w:hAnsi="Calibri" w:eastAsia="Calibri" w:cs="Calibri"/>
          <w:b w:val="0"/>
          <w:i w:val="1"/>
          <w:smallCaps w:val="0"/>
          <w:strike w:val="0"/>
          <w:color w:val="000000"/>
          <w:sz w:val="22"/>
          <w:szCs w:val="22"/>
          <w:u w:val="none"/>
          <w:shd w:val="clear" w:fill="auto"/>
          <w:vertAlign w:val="baseline"/>
          <w:rtl w:val="0"/>
        </w:rPr>
        <w:t xml:space="preserve">.</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 </w:t>
      </w:r>
    </w:p>
    <w:p xmlns:wp14="http://schemas.microsoft.com/office/word/2010/wordml" w:rsidRPr="00000000" w:rsidR="00000000" w:rsidDel="00000000" w:rsidP="00000000" w:rsidRDefault="00000000" w14:paraId="00000030"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360" w:lineRule="auto"/>
        <w:ind w:left="567" w:right="0" w:hanging="567"/>
        <w:jc w:val="both"/>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Castorina, J. A (2006). Un encuentro de disciplinas: la historia de las mentalidades y la psicología de las representaciones sociales. En M. Carretero, A. Rosa y M. F. González (Comps). </w:t>
      </w:r>
      <w:r w:rsidRPr="00000000" w:rsidDel="00000000" w:rsidR="00000000">
        <w:rPr>
          <w:rFonts w:ascii="Calibri" w:hAnsi="Calibri" w:eastAsia="Calibri" w:cs="Calibri"/>
          <w:b w:val="0"/>
          <w:i w:val="1"/>
          <w:smallCaps w:val="0"/>
          <w:strike w:val="0"/>
          <w:color w:val="000000"/>
          <w:sz w:val="22"/>
          <w:szCs w:val="22"/>
          <w:u w:val="none"/>
          <w:shd w:val="clear" w:fill="auto"/>
          <w:vertAlign w:val="baseline"/>
          <w:rtl w:val="0"/>
        </w:rPr>
        <w:t xml:space="preserve">Enseñanza de la Historia y Memoria Colectiva</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 Buenos Aires: Paidós.</w:t>
      </w:r>
    </w:p>
    <w:p xmlns:wp14="http://schemas.microsoft.com/office/word/2010/wordml" w:rsidRPr="00000000" w:rsidR="00000000" w:rsidDel="00000000" w:rsidP="00000000" w:rsidRDefault="00000000" w14:paraId="00000031"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360" w:lineRule="auto"/>
        <w:ind w:left="567" w:right="0" w:hanging="567"/>
        <w:jc w:val="both"/>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Castorina, J. A. (2007). El impacto de la filosofía de la escisión en la psicología del desarrollo. En J. A. Castorina (Comp.). </w:t>
      </w:r>
      <w:r w:rsidRPr="00000000" w:rsidDel="00000000" w:rsidR="00000000">
        <w:rPr>
          <w:rFonts w:ascii="Calibri" w:hAnsi="Calibri" w:eastAsia="Calibri" w:cs="Calibri"/>
          <w:b w:val="0"/>
          <w:i w:val="1"/>
          <w:smallCaps w:val="0"/>
          <w:strike w:val="0"/>
          <w:color w:val="000000"/>
          <w:sz w:val="22"/>
          <w:szCs w:val="22"/>
          <w:u w:val="none"/>
          <w:shd w:val="clear" w:fill="auto"/>
          <w:vertAlign w:val="baseline"/>
          <w:rtl w:val="0"/>
        </w:rPr>
        <w:t xml:space="preserve">Cultura y conocimientos sociales</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 </w:t>
      </w:r>
      <w:r w:rsidRPr="00000000" w:rsidDel="00000000" w:rsidR="00000000">
        <w:rPr>
          <w:rFonts w:ascii="Calibri" w:hAnsi="Calibri" w:eastAsia="Calibri" w:cs="Calibri"/>
          <w:b w:val="0"/>
          <w:i w:val="1"/>
          <w:smallCaps w:val="0"/>
          <w:strike w:val="0"/>
          <w:color w:val="000000"/>
          <w:sz w:val="22"/>
          <w:szCs w:val="22"/>
          <w:u w:val="none"/>
          <w:shd w:val="clear" w:fill="auto"/>
          <w:vertAlign w:val="baseline"/>
          <w:rtl w:val="0"/>
        </w:rPr>
        <w:t xml:space="preserve">Desafíos a la psicología del desarrollo </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(pp. 22 -43)</w:t>
      </w:r>
      <w:r w:rsidRPr="00000000" w:rsidDel="00000000" w:rsidR="00000000">
        <w:rPr>
          <w:rFonts w:ascii="Calibri" w:hAnsi="Calibri" w:eastAsia="Calibri" w:cs="Calibri"/>
          <w:b w:val="0"/>
          <w:i w:val="1"/>
          <w:smallCaps w:val="0"/>
          <w:strike w:val="0"/>
          <w:color w:val="000000"/>
          <w:sz w:val="22"/>
          <w:szCs w:val="22"/>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Buenos Aires: Aique.</w:t>
      </w:r>
    </w:p>
    <w:p xmlns:wp14="http://schemas.microsoft.com/office/word/2010/wordml" w:rsidRPr="00000000" w:rsidR="00000000" w:rsidDel="00000000" w:rsidP="00000000" w:rsidRDefault="00000000" w14:paraId="00000032"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360" w:lineRule="auto"/>
        <w:ind w:left="567" w:right="0" w:hanging="567"/>
        <w:jc w:val="both"/>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Castorina, A. (2018)</w:t>
      </w:r>
      <w:r w:rsidRPr="00000000" w:rsidDel="00000000" w:rsidR="00000000">
        <w:rPr>
          <w:rFonts w:ascii="Calibri" w:hAnsi="Calibri" w:eastAsia="Calibri" w:cs="Calibri"/>
          <w:b w:val="0"/>
          <w:i w:val="0"/>
          <w:smallCaps w:val="0"/>
          <w:strike w:val="0"/>
          <w:color w:val="000000"/>
          <w:sz w:val="16"/>
          <w:szCs w:val="16"/>
          <w:u w:val="none"/>
          <w:shd w:val="clear" w:fill="auto"/>
          <w:vertAlign w:val="baseline"/>
          <w:rtl w:val="0"/>
        </w:rPr>
        <w:t xml:space="preserve">.</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 Psicología genética y psicología social: ¿Dos caras de una misma disciplina o dos programas de investigaciones compatibles? En A. Barreiro (Comp.)</w:t>
      </w:r>
      <w:r w:rsidRPr="00000000" w:rsidDel="00000000" w:rsidR="00000000">
        <w:rPr>
          <w:rFonts w:ascii="Calibri" w:hAnsi="Calibri" w:eastAsia="Calibri" w:cs="Calibri"/>
          <w:b w:val="0"/>
          <w:i w:val="1"/>
          <w:smallCaps w:val="0"/>
          <w:strike w:val="0"/>
          <w:color w:val="000000"/>
          <w:sz w:val="22"/>
          <w:szCs w:val="22"/>
          <w:u w:val="none"/>
          <w:shd w:val="clear" w:fill="auto"/>
          <w:vertAlign w:val="baseline"/>
          <w:rtl w:val="0"/>
        </w:rPr>
        <w:t xml:space="preserve"> Representaciones sociales, prejuicio y relaciones con los otros</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 </w:t>
      </w:r>
      <w:r w:rsidRPr="00000000" w:rsidDel="00000000" w:rsidR="00000000">
        <w:rPr>
          <w:rFonts w:ascii="Calibri" w:hAnsi="Calibri" w:eastAsia="Calibri" w:cs="Calibri"/>
          <w:b w:val="0"/>
          <w:i w:val="1"/>
          <w:smallCaps w:val="0"/>
          <w:strike w:val="0"/>
          <w:color w:val="000000"/>
          <w:sz w:val="22"/>
          <w:szCs w:val="22"/>
          <w:u w:val="none"/>
          <w:shd w:val="clear" w:fill="auto"/>
          <w:vertAlign w:val="baseline"/>
          <w:rtl w:val="0"/>
        </w:rPr>
        <w:t xml:space="preserve">La construcción del conocimiento social y moral: </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Buenos Aires: UNIPE</w:t>
      </w:r>
      <w:r w:rsidRPr="00000000" w:rsidDel="00000000" w:rsidR="00000000">
        <w:rPr>
          <w:rFonts w:ascii="Arial" w:hAnsi="Arial" w:eastAsia="Arial" w:cs="Arial"/>
          <w:b w:val="0"/>
          <w:i w:val="0"/>
          <w:smallCaps w:val="0"/>
          <w:strike w:val="0"/>
          <w:color w:val="000000"/>
          <w:sz w:val="16"/>
          <w:szCs w:val="16"/>
          <w:u w:val="none"/>
          <w:shd w:val="clear" w:fill="auto"/>
          <w:vertAlign w:val="baseline"/>
          <w:rtl w:val="0"/>
        </w:rPr>
        <w:t xml:space="preserve">.</w:t>
      </w:r>
      <w:r w:rsidRPr="00000000" w:rsidDel="00000000" w:rsidR="00000000">
        <w:rPr>
          <w:rtl w:val="0"/>
        </w:rPr>
      </w:r>
    </w:p>
    <w:p xmlns:wp14="http://schemas.microsoft.com/office/word/2010/wordml" w:rsidRPr="00000000" w:rsidR="00000000" w:rsidDel="00000000" w:rsidP="00000000" w:rsidRDefault="00000000" w14:paraId="00000033"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360" w:lineRule="auto"/>
        <w:ind w:left="567" w:right="0" w:hanging="567"/>
        <w:jc w:val="both"/>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Castorina, J. A y Barreiro, A. (2006). Las representaciones sociales y su horizonte ideológico. </w:t>
      </w:r>
      <w:r w:rsidRPr="00000000" w:rsidDel="00000000" w:rsidR="00000000">
        <w:rPr>
          <w:rFonts w:ascii="Calibri" w:hAnsi="Calibri" w:eastAsia="Calibri" w:cs="Calibri"/>
          <w:b w:val="0"/>
          <w:i w:val="1"/>
          <w:smallCaps w:val="0"/>
          <w:strike w:val="0"/>
          <w:color w:val="000000"/>
          <w:sz w:val="22"/>
          <w:szCs w:val="22"/>
          <w:u w:val="none"/>
          <w:shd w:val="clear" w:fill="auto"/>
          <w:vertAlign w:val="baseline"/>
          <w:rtl w:val="0"/>
        </w:rPr>
        <w:t xml:space="preserve">Boletín de Psicología, 84, </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7-25. </w:t>
      </w:r>
    </w:p>
    <w:p xmlns:wp14="http://schemas.microsoft.com/office/word/2010/wordml" w:rsidRPr="00000000" w:rsidR="00000000" w:rsidDel="00000000" w:rsidP="00000000" w:rsidRDefault="00000000" w14:paraId="00000034"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360" w:lineRule="auto"/>
        <w:ind w:left="567" w:right="0" w:hanging="567"/>
        <w:jc w:val="both"/>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Castorina, J. A. &amp; Barreiro, A. (2010). El proceso de individuación de las representaciones sociales: historia y reformulación de un problema. </w:t>
      </w:r>
      <w:r w:rsidRPr="00000000" w:rsidDel="00000000" w:rsidR="00000000">
        <w:rPr>
          <w:rFonts w:ascii="Calibri" w:hAnsi="Calibri" w:eastAsia="Calibri" w:cs="Calibri"/>
          <w:b w:val="0"/>
          <w:i w:val="1"/>
          <w:smallCaps w:val="0"/>
          <w:strike w:val="0"/>
          <w:color w:val="000000"/>
          <w:sz w:val="22"/>
          <w:szCs w:val="22"/>
          <w:u w:val="none"/>
          <w:shd w:val="clear" w:fill="auto"/>
          <w:vertAlign w:val="baseline"/>
          <w:rtl w:val="0"/>
        </w:rPr>
        <w:t xml:space="preserve">Revista Interdisciplinaria, 27</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(1), 63-75. </w:t>
      </w:r>
    </w:p>
    <w:p xmlns:wp14="http://schemas.microsoft.com/office/word/2010/wordml" w:rsidRPr="00000000" w:rsidR="00000000" w:rsidDel="00000000" w:rsidP="00000000" w:rsidRDefault="00000000" w14:paraId="00000035"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360" w:lineRule="auto"/>
        <w:ind w:left="567" w:right="0" w:hanging="567"/>
        <w:jc w:val="both"/>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Castorina, J.A. y Barreiro, A. (2010). La investigación del pensamiento de sentido común y las representaciones sociales: Aspectos epistemológicos y metodológicos. Material interno del Curso de Posgrado: Proyectos en Acción: </w:t>
      </w:r>
      <w:r w:rsidRPr="00000000" w:rsidDel="00000000" w:rsidR="00000000">
        <w:rPr>
          <w:rFonts w:ascii="Calibri" w:hAnsi="Calibri" w:eastAsia="Calibri" w:cs="Calibri"/>
          <w:b w:val="0"/>
          <w:i w:val="1"/>
          <w:smallCaps w:val="0"/>
          <w:strike w:val="0"/>
          <w:color w:val="000000"/>
          <w:sz w:val="22"/>
          <w:szCs w:val="22"/>
          <w:u w:val="none"/>
          <w:shd w:val="clear" w:fill="auto"/>
          <w:vertAlign w:val="baseline"/>
          <w:rtl w:val="0"/>
        </w:rPr>
        <w:t xml:space="preserve">Técnicas, métodos y claves para la investigación en Ciencias Sociales</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 Buenos Aires: CAICYT.</w:t>
      </w:r>
    </w:p>
    <w:p xmlns:wp14="http://schemas.microsoft.com/office/word/2010/wordml" w:rsidRPr="00000000" w:rsidR="00000000" w:rsidDel="00000000" w:rsidP="00000000" w:rsidRDefault="00000000" w14:paraId="00000036"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360" w:lineRule="auto"/>
        <w:ind w:left="567" w:right="0" w:hanging="567"/>
        <w:jc w:val="both"/>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Castorina, J. A. &amp; Barreiro, A. (2014). Los usos de las representaciones sociales en la investigación educativa. En J. A. Castorina &amp; A. Barreiro (Eds). </w:t>
      </w:r>
      <w:r w:rsidRPr="00000000" w:rsidDel="00000000" w:rsidR="00000000">
        <w:rPr>
          <w:rFonts w:ascii="Calibri" w:hAnsi="Calibri" w:eastAsia="Calibri" w:cs="Calibri"/>
          <w:b w:val="0"/>
          <w:i w:val="1"/>
          <w:smallCaps w:val="0"/>
          <w:strike w:val="0"/>
          <w:color w:val="000000"/>
          <w:sz w:val="22"/>
          <w:szCs w:val="22"/>
          <w:u w:val="none"/>
          <w:shd w:val="clear" w:fill="auto"/>
          <w:vertAlign w:val="baseline"/>
          <w:rtl w:val="0"/>
        </w:rPr>
        <w:t xml:space="preserve">Representaciones sociales y prácticas en la Psicogénesis del conocimiento social</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 (pp.53-72). Buenos Aires: Miño y Dávila. </w:t>
      </w:r>
    </w:p>
    <w:p xmlns:wp14="http://schemas.microsoft.com/office/word/2010/wordml" w:rsidRPr="00000000" w:rsidR="00000000" w:rsidDel="00000000" w:rsidP="00000000" w:rsidRDefault="00000000" w14:paraId="00000037"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20" w:line="360" w:lineRule="auto"/>
        <w:ind w:left="567" w:right="0" w:hanging="567"/>
        <w:jc w:val="both"/>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38" wp14:textId="77777777">
      <w:pPr>
        <w:spacing w:line="360" w:lineRule="auto"/>
        <w:ind w:left="567" w:hanging="567"/>
        <w:jc w:val="both"/>
        <w:rPr>
          <w:vertAlign w:val="baseline"/>
        </w:rPr>
      </w:pPr>
      <w:r w:rsidRPr="00000000" w:rsidDel="00000000" w:rsidR="00000000">
        <w:rPr>
          <w:vertAlign w:val="baseline"/>
          <w:rtl w:val="0"/>
        </w:rPr>
        <w:t xml:space="preserve">Castorina, J. A., Barreiro A. &amp; Carreño, L. (2010). El concepto de polifasia cognitiva en el estudio del cambio conceptual. En M. Carretero y J. A. Castorina. </w:t>
      </w:r>
      <w:r w:rsidRPr="00000000" w:rsidDel="00000000" w:rsidR="00000000">
        <w:rPr>
          <w:i w:val="1"/>
          <w:vertAlign w:val="baseline"/>
          <w:rtl w:val="0"/>
        </w:rPr>
        <w:t xml:space="preserve">La construcción del conocimiento histórico Enseñanza, narración e identidades</w:t>
      </w:r>
      <w:r w:rsidRPr="00000000" w:rsidDel="00000000" w:rsidR="00000000">
        <w:rPr>
          <w:vertAlign w:val="baseline"/>
          <w:rtl w:val="0"/>
        </w:rPr>
        <w:t xml:space="preserve"> (pp.131-151)</w:t>
      </w:r>
      <w:r w:rsidRPr="00000000" w:rsidDel="00000000" w:rsidR="00000000">
        <w:rPr>
          <w:i w:val="1"/>
          <w:vertAlign w:val="baseline"/>
          <w:rtl w:val="0"/>
        </w:rPr>
        <w:t xml:space="preserve">.</w:t>
      </w:r>
      <w:r w:rsidRPr="00000000" w:rsidDel="00000000" w:rsidR="00000000">
        <w:rPr>
          <w:vertAlign w:val="baseline"/>
          <w:rtl w:val="0"/>
        </w:rPr>
        <w:t xml:space="preserve"> Buenos Aires: Paidós. </w:t>
      </w:r>
    </w:p>
    <w:p xmlns:wp14="http://schemas.microsoft.com/office/word/2010/wordml" w:rsidRPr="00000000" w:rsidR="00000000" w:rsidDel="00000000" w:rsidP="00000000" w:rsidRDefault="00000000" w14:paraId="00000039" wp14:textId="77777777">
      <w:pPr>
        <w:spacing w:line="360" w:lineRule="auto"/>
        <w:ind w:left="567" w:hanging="567"/>
        <w:jc w:val="both"/>
        <w:rPr>
          <w:vertAlign w:val="baseline"/>
        </w:rPr>
      </w:pPr>
      <w:r w:rsidRPr="00000000" w:rsidDel="00000000" w:rsidR="00000000">
        <w:rPr>
          <w:vertAlign w:val="baseline"/>
          <w:rtl w:val="0"/>
        </w:rPr>
        <w:t xml:space="preserve">Castorina, J. A., Toscano, A., Lombardo, E. &amp; Karabelnicoff, D: (2007). Cultura, diversidad y sentido común. Las relaciones de las representaciones sociales con el pensamiento de Vigotsky. </w:t>
      </w:r>
      <w:r w:rsidRPr="00000000" w:rsidDel="00000000" w:rsidR="00000000">
        <w:rPr>
          <w:i w:val="1"/>
          <w:vertAlign w:val="baseline"/>
          <w:rtl w:val="0"/>
        </w:rPr>
        <w:t xml:space="preserve">En J.A. Castorina et al. Cultura, y conocimientos sociales. Desafíos para la psicología del desarrollo</w:t>
      </w:r>
      <w:r w:rsidRPr="00000000" w:rsidDel="00000000" w:rsidR="00000000">
        <w:rPr>
          <w:vertAlign w:val="baseline"/>
          <w:rtl w:val="0"/>
        </w:rPr>
        <w:t xml:space="preserve"> (pp. 175-196). Buenos Aires. Aiqué.</w:t>
      </w:r>
    </w:p>
    <w:p xmlns:wp14="http://schemas.microsoft.com/office/word/2010/wordml" w:rsidRPr="00000000" w:rsidR="00000000" w:rsidDel="00000000" w:rsidP="00000000" w:rsidRDefault="00000000" w14:paraId="0000003A" wp14:textId="77777777">
      <w:pPr>
        <w:spacing w:line="360" w:lineRule="auto"/>
        <w:ind w:left="567" w:hanging="567"/>
        <w:jc w:val="both"/>
        <w:rPr>
          <w:vertAlign w:val="baseline"/>
        </w:rPr>
      </w:pPr>
      <w:r w:rsidRPr="00000000" w:rsidDel="00000000" w:rsidR="00000000">
        <w:rPr>
          <w:vertAlign w:val="baseline"/>
          <w:rtl w:val="0"/>
        </w:rPr>
        <w:t xml:space="preserve">Castorina,J. A; Barreiro, A. y Clemente, F. (2005). La impronta del pensamiento piagetiano en la teoría de las representaciones sociales. En J.A. Castorina et al. </w:t>
      </w:r>
      <w:r w:rsidRPr="00000000" w:rsidDel="00000000" w:rsidR="00000000">
        <w:rPr>
          <w:i w:val="1"/>
          <w:vertAlign w:val="baseline"/>
          <w:rtl w:val="0"/>
        </w:rPr>
        <w:t xml:space="preserve">Construcción conceptual y representaciones sociales </w:t>
      </w:r>
      <w:r w:rsidRPr="00000000" w:rsidDel="00000000" w:rsidR="00000000">
        <w:rPr>
          <w:vertAlign w:val="baseline"/>
          <w:rtl w:val="0"/>
        </w:rPr>
        <w:t xml:space="preserve">(pp. 149-175). Buenos Aires. Miño y Dávila.</w:t>
      </w:r>
    </w:p>
    <w:p xmlns:wp14="http://schemas.microsoft.com/office/word/2010/wordml" w:rsidRPr="00000000" w:rsidR="00000000" w:rsidDel="00000000" w:rsidP="00000000" w:rsidRDefault="00000000" w14:paraId="0000003B" wp14:textId="77777777">
      <w:pPr>
        <w:spacing w:line="360" w:lineRule="auto"/>
        <w:ind w:left="567" w:hanging="567"/>
        <w:jc w:val="both"/>
        <w:rPr>
          <w:vertAlign w:val="baseline"/>
        </w:rPr>
      </w:pPr>
      <w:r w:rsidRPr="00000000" w:rsidDel="00000000" w:rsidR="00000000">
        <w:rPr>
          <w:vertAlign w:val="baseline"/>
          <w:rtl w:val="0"/>
        </w:rPr>
        <w:t xml:space="preserve">De Sousa, C y Villas Boas, J. (2012). Los estudios de representaciones sociales y los desafíos para la investigación educativa. En S. Seidmann y C. Prado de Souza (Org.). </w:t>
      </w:r>
      <w:r w:rsidRPr="00000000" w:rsidDel="00000000" w:rsidR="00000000">
        <w:rPr>
          <w:i w:val="1"/>
          <w:vertAlign w:val="baseline"/>
          <w:rtl w:val="0"/>
        </w:rPr>
        <w:t xml:space="preserve">Hacia una Psicología Social de la Educación. </w:t>
      </w:r>
      <w:r w:rsidRPr="00000000" w:rsidDel="00000000" w:rsidR="00000000">
        <w:rPr>
          <w:vertAlign w:val="baseline"/>
          <w:rtl w:val="0"/>
        </w:rPr>
        <w:t xml:space="preserve">Buenos Aires: Universidad de Belgrado.</w:t>
      </w:r>
    </w:p>
    <w:p xmlns:wp14="http://schemas.microsoft.com/office/word/2010/wordml" w:rsidRPr="00000000" w:rsidR="00000000" w:rsidDel="00000000" w:rsidP="00000000" w:rsidRDefault="00000000" w14:paraId="0000003C" wp14:textId="77777777">
      <w:pPr>
        <w:spacing w:line="360" w:lineRule="auto"/>
        <w:ind w:left="567" w:hanging="567"/>
        <w:jc w:val="both"/>
        <w:rPr>
          <w:vertAlign w:val="baseline"/>
        </w:rPr>
      </w:pPr>
      <w:r w:rsidRPr="00000000" w:rsidDel="00000000" w:rsidR="00000000">
        <w:rPr>
          <w:vertAlign w:val="baseline"/>
          <w:rtl w:val="0"/>
        </w:rPr>
        <w:t xml:space="preserve">Duveen, G. y Lloyd, B. (1990/2003). Las representaciones sociales como una perspectiva de la psicología social. En J. A. Castorina (Comp.) </w:t>
      </w:r>
      <w:r w:rsidRPr="00000000" w:rsidDel="00000000" w:rsidR="00000000">
        <w:rPr>
          <w:i w:val="1"/>
          <w:vertAlign w:val="baseline"/>
          <w:rtl w:val="0"/>
        </w:rPr>
        <w:t xml:space="preserve">Representaciones sociales. Problemas teóricos y conocimientos infantiles </w:t>
      </w:r>
      <w:r w:rsidRPr="00000000" w:rsidDel="00000000" w:rsidR="00000000">
        <w:rPr>
          <w:vertAlign w:val="baseline"/>
          <w:rtl w:val="0"/>
        </w:rPr>
        <w:t xml:space="preserve">.Barcelona: Gedisa.</w:t>
      </w:r>
    </w:p>
    <w:p xmlns:wp14="http://schemas.microsoft.com/office/word/2010/wordml" w:rsidRPr="00000000" w:rsidR="00000000" w:rsidDel="00000000" w:rsidP="00000000" w:rsidRDefault="00000000" w14:paraId="0000003D" wp14:textId="77777777">
      <w:pPr>
        <w:spacing w:line="360" w:lineRule="auto"/>
        <w:ind w:left="567" w:hanging="567"/>
        <w:jc w:val="both"/>
        <w:rPr>
          <w:vertAlign w:val="baseline"/>
        </w:rPr>
      </w:pPr>
      <w:r w:rsidRPr="00000000" w:rsidDel="00000000" w:rsidR="00000000">
        <w:rPr>
          <w:vertAlign w:val="baseline"/>
          <w:rtl w:val="0"/>
        </w:rPr>
        <w:t xml:space="preserve">Duveen, G. (1998). The psychosocial production of ideas: Social Representations and Psychologic, </w:t>
      </w:r>
      <w:r w:rsidRPr="00000000" w:rsidDel="00000000" w:rsidR="00000000">
        <w:rPr>
          <w:i w:val="1"/>
          <w:vertAlign w:val="baseline"/>
          <w:rtl w:val="0"/>
        </w:rPr>
        <w:t xml:space="preserve">Culture &amp; Psychology</w:t>
      </w:r>
      <w:r w:rsidRPr="00000000" w:rsidDel="00000000" w:rsidR="00000000">
        <w:rPr>
          <w:vertAlign w:val="baseline"/>
          <w:rtl w:val="0"/>
        </w:rPr>
        <w:t xml:space="preserve">, </w:t>
      </w:r>
      <w:r w:rsidRPr="00000000" w:rsidDel="00000000" w:rsidR="00000000">
        <w:rPr>
          <w:i w:val="1"/>
          <w:vertAlign w:val="baseline"/>
          <w:rtl w:val="0"/>
        </w:rPr>
        <w:t xml:space="preserve">4</w:t>
      </w:r>
      <w:r w:rsidRPr="00000000" w:rsidDel="00000000" w:rsidR="00000000">
        <w:rPr>
          <w:vertAlign w:val="baseline"/>
          <w:rtl w:val="0"/>
        </w:rPr>
        <w:t xml:space="preserve">(4), 455-476.</w:t>
      </w:r>
    </w:p>
    <w:p xmlns:wp14="http://schemas.microsoft.com/office/word/2010/wordml" w:rsidRPr="00000000" w:rsidR="00000000" w:rsidDel="00000000" w:rsidP="00000000" w:rsidRDefault="00000000" w14:paraId="0000003E"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360" w:lineRule="auto"/>
        <w:ind w:left="567" w:right="0" w:hanging="567"/>
        <w:jc w:val="both"/>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Duveen, G. (2006). Culture and social representations. En J.  Valsiner &amp; A. Rosa. (eds.) </w:t>
      </w:r>
      <w:r w:rsidRPr="00000000" w:rsidDel="00000000" w:rsidR="00000000">
        <w:rPr>
          <w:rFonts w:ascii="Calibri" w:hAnsi="Calibri" w:eastAsia="Calibri" w:cs="Calibri"/>
          <w:b w:val="0"/>
          <w:i w:val="1"/>
          <w:smallCaps w:val="0"/>
          <w:strike w:val="0"/>
          <w:color w:val="000000"/>
          <w:sz w:val="22"/>
          <w:szCs w:val="22"/>
          <w:u w:val="none"/>
          <w:shd w:val="clear" w:fill="auto"/>
          <w:vertAlign w:val="baseline"/>
          <w:rtl w:val="0"/>
        </w:rPr>
        <w:t xml:space="preserve">The Cambridge Handbook of Sociocultural Psychology</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 Cambridge, Cambridge University Press.</w:t>
      </w:r>
    </w:p>
    <w:p xmlns:wp14="http://schemas.microsoft.com/office/word/2010/wordml" w:rsidRPr="00000000" w:rsidR="00000000" w:rsidDel="00000000" w:rsidP="00000000" w:rsidRDefault="00000000" w14:paraId="0000003F" wp14:textId="77777777">
      <w:pPr>
        <w:spacing w:line="360" w:lineRule="auto"/>
        <w:ind w:left="567" w:hanging="567"/>
        <w:jc w:val="both"/>
        <w:rPr>
          <w:vertAlign w:val="baseline"/>
        </w:rPr>
      </w:pPr>
      <w:r w:rsidRPr="00000000" w:rsidDel="00000000" w:rsidR="00000000">
        <w:rPr>
          <w:vertAlign w:val="baseline"/>
          <w:rtl w:val="0"/>
        </w:rPr>
        <w:t xml:space="preserve">Etchezahar, E., Ungaretti, J. &amp; Rabbia, H. (2018). ¿Por qué nos cuesta tanto vivir juntos/as? Una mirada psico-política del prejuicio, los estereotipos y la discriminación. En. S. Brussino (Coord.). </w:t>
      </w:r>
      <w:r w:rsidRPr="00000000" w:rsidDel="00000000" w:rsidR="00000000">
        <w:rPr>
          <w:i w:val="1"/>
          <w:vertAlign w:val="baseline"/>
          <w:rtl w:val="0"/>
        </w:rPr>
        <w:t xml:space="preserve">Políticamente. Contribuciones desde la Psicología Política Argentina</w:t>
      </w:r>
      <w:r w:rsidRPr="00000000" w:rsidDel="00000000" w:rsidR="00000000">
        <w:rPr>
          <w:vertAlign w:val="baseline"/>
          <w:rtl w:val="0"/>
        </w:rPr>
        <w:t xml:space="preserve"> (pp. 211-232). Córdoba: CONICET y Universidad Nacional de Córdoba.</w:t>
      </w:r>
    </w:p>
    <w:p xmlns:wp14="http://schemas.microsoft.com/office/word/2010/wordml" w:rsidRPr="00000000" w:rsidR="00000000" w:rsidDel="00000000" w:rsidP="00000000" w:rsidRDefault="00000000" w14:paraId="00000040" wp14:textId="77777777">
      <w:pPr>
        <w:spacing w:line="360" w:lineRule="auto"/>
        <w:ind w:left="567" w:hanging="567"/>
        <w:jc w:val="both"/>
        <w:rPr>
          <w:color w:val="000000"/>
          <w:vertAlign w:val="baseline"/>
        </w:rPr>
      </w:pPr>
      <w:r w:rsidRPr="00000000" w:rsidDel="00000000" w:rsidR="00000000">
        <w:rPr>
          <w:color w:val="000000"/>
          <w:vertAlign w:val="baseline"/>
          <w:rtl w:val="0"/>
        </w:rPr>
        <w:t xml:space="preserve">Etchezahar, E. (2014). Procesos psicológicos involucrados en la construcción de la identidad social de género. </w:t>
      </w:r>
      <w:r w:rsidRPr="00000000" w:rsidDel="00000000" w:rsidR="00000000">
        <w:rPr>
          <w:i w:val="1"/>
          <w:color w:val="000000"/>
          <w:vertAlign w:val="baseline"/>
          <w:rtl w:val="0"/>
        </w:rPr>
        <w:t xml:space="preserve">Ciencia Docencia y Tecnología</w:t>
      </w:r>
      <w:r w:rsidRPr="00000000" w:rsidDel="00000000" w:rsidR="00000000">
        <w:rPr>
          <w:color w:val="000000"/>
          <w:vertAlign w:val="baseline"/>
          <w:rtl w:val="0"/>
        </w:rPr>
        <w:t xml:space="preserve">, </w:t>
      </w:r>
      <w:r w:rsidRPr="00000000" w:rsidDel="00000000" w:rsidR="00000000">
        <w:rPr>
          <w:i w:val="1"/>
          <w:color w:val="000000"/>
          <w:vertAlign w:val="baseline"/>
          <w:rtl w:val="0"/>
        </w:rPr>
        <w:t xml:space="preserve">25</w:t>
      </w:r>
      <w:r w:rsidRPr="00000000" w:rsidDel="00000000" w:rsidR="00000000">
        <w:rPr>
          <w:color w:val="000000"/>
          <w:vertAlign w:val="baseline"/>
          <w:rtl w:val="0"/>
        </w:rPr>
        <w:t xml:space="preserve">(49) 45-58.</w:t>
      </w:r>
    </w:p>
    <w:p xmlns:wp14="http://schemas.microsoft.com/office/word/2010/wordml" w:rsidRPr="00000000" w:rsidR="00000000" w:rsidDel="00000000" w:rsidP="00000000" w:rsidRDefault="00000000" w14:paraId="00000041" wp14:textId="77777777">
      <w:pPr>
        <w:spacing w:line="360" w:lineRule="auto"/>
        <w:ind w:left="567" w:hanging="567"/>
        <w:jc w:val="both"/>
        <w:rPr>
          <w:vertAlign w:val="baseline"/>
        </w:rPr>
      </w:pPr>
      <w:r w:rsidRPr="00000000" w:rsidDel="00000000" w:rsidR="00000000">
        <w:rPr>
          <w:vertAlign w:val="baseline"/>
          <w:rtl w:val="0"/>
        </w:rPr>
        <w:t xml:space="preserve">Etchezahar, E., y Ungaretti, J. (2014). Creencias sobre la caballerosidad según el sexo en una muestra de adultos de la Provincia de Buenos Aires. </w:t>
      </w:r>
      <w:r w:rsidRPr="00000000" w:rsidDel="00000000" w:rsidR="00000000">
        <w:rPr>
          <w:i w:val="1"/>
          <w:vertAlign w:val="baseline"/>
          <w:rtl w:val="0"/>
        </w:rPr>
        <w:t xml:space="preserve">Acta Psiquiátrica y psicológica</w:t>
      </w:r>
      <w:r w:rsidRPr="00000000" w:rsidDel="00000000" w:rsidR="00000000">
        <w:rPr>
          <w:vertAlign w:val="baseline"/>
          <w:rtl w:val="0"/>
        </w:rPr>
        <w:t xml:space="preserve">, </w:t>
      </w:r>
      <w:r w:rsidRPr="00000000" w:rsidDel="00000000" w:rsidR="00000000">
        <w:rPr>
          <w:i w:val="1"/>
          <w:vertAlign w:val="baseline"/>
          <w:rtl w:val="0"/>
        </w:rPr>
        <w:t xml:space="preserve">60</w:t>
      </w:r>
      <w:r w:rsidRPr="00000000" w:rsidDel="00000000" w:rsidR="00000000">
        <w:rPr>
          <w:vertAlign w:val="baseline"/>
          <w:rtl w:val="0"/>
        </w:rPr>
        <w:t xml:space="preserve">(3), 189-193.</w:t>
      </w:r>
    </w:p>
    <w:p xmlns:wp14="http://schemas.microsoft.com/office/word/2010/wordml" w:rsidRPr="00000000" w:rsidR="00000000" w:rsidDel="00000000" w:rsidP="00000000" w:rsidRDefault="00000000" w14:paraId="00000042" wp14:textId="77777777">
      <w:pPr>
        <w:spacing w:line="360" w:lineRule="auto"/>
        <w:ind w:left="567" w:hanging="567"/>
        <w:jc w:val="both"/>
        <w:rPr>
          <w:vertAlign w:val="baseline"/>
        </w:rPr>
      </w:pPr>
      <w:r w:rsidRPr="00000000" w:rsidDel="00000000" w:rsidR="00000000">
        <w:rPr>
          <w:vertAlign w:val="baseline"/>
          <w:rtl w:val="0"/>
        </w:rPr>
        <w:t xml:space="preserve">Etchezahar, E., Ungaretti, J. y Brussino, S. (2018). La construcción de la Identidad Social y las relaciones intergrupales. En A. Barreiro (Comp). </w:t>
      </w:r>
      <w:r w:rsidRPr="00000000" w:rsidDel="00000000" w:rsidR="00000000">
        <w:rPr>
          <w:i w:val="1"/>
          <w:color w:val="000000"/>
          <w:vertAlign w:val="baseline"/>
          <w:rtl w:val="0"/>
        </w:rPr>
        <w:t xml:space="preserve">Representaciones sociales, prejuicio y relaciones con los otro: la construcción del conocimiento social y moral.</w:t>
      </w:r>
      <w:r w:rsidRPr="00000000" w:rsidDel="00000000" w:rsidR="00000000">
        <w:rPr>
          <w:color w:val="000000"/>
          <w:vertAlign w:val="baseline"/>
          <w:rtl w:val="0"/>
        </w:rPr>
        <w:t xml:space="preserve"> Buenos Aires: UNIPE.</w:t>
      </w:r>
      <w:r w:rsidRPr="00000000" w:rsidDel="00000000" w:rsidR="00000000">
        <w:rPr>
          <w:rtl w:val="0"/>
        </w:rPr>
      </w:r>
    </w:p>
    <w:p xmlns:wp14="http://schemas.microsoft.com/office/word/2010/wordml" w:rsidRPr="00000000" w:rsidR="00000000" w:rsidDel="00000000" w:rsidP="00000000" w:rsidRDefault="00000000" w14:paraId="00000043" wp14:textId="77777777">
      <w:pPr>
        <w:spacing w:line="360" w:lineRule="auto"/>
        <w:ind w:left="567" w:hanging="567"/>
        <w:jc w:val="both"/>
        <w:rPr>
          <w:color w:val="ff0000"/>
          <w:vertAlign w:val="baseline"/>
        </w:rPr>
      </w:pPr>
      <w:r w:rsidRPr="00000000" w:rsidDel="00000000" w:rsidR="00000000">
        <w:rPr>
          <w:vertAlign w:val="baseline"/>
          <w:rtl w:val="0"/>
        </w:rPr>
        <w:t xml:space="preserve">Farr, R. (2003). De las representaciones colectivas a las representaciones sociales: ida y vuelta. En Castorina, J.A. (Comp.) </w:t>
      </w:r>
      <w:r w:rsidRPr="00000000" w:rsidDel="00000000" w:rsidR="00000000">
        <w:rPr>
          <w:i w:val="1"/>
          <w:vertAlign w:val="baseline"/>
          <w:rtl w:val="0"/>
        </w:rPr>
        <w:t xml:space="preserve">Representaciones sociales. Problemas teóricos y</w:t>
      </w:r>
      <w:r w:rsidRPr="00000000" w:rsidDel="00000000" w:rsidR="00000000">
        <w:rPr>
          <w:vertAlign w:val="baseline"/>
          <w:rtl w:val="0"/>
        </w:rPr>
        <w:t xml:space="preserve"> </w:t>
      </w:r>
      <w:r w:rsidRPr="00000000" w:rsidDel="00000000" w:rsidR="00000000">
        <w:rPr>
          <w:i w:val="1"/>
          <w:vertAlign w:val="baseline"/>
          <w:rtl w:val="0"/>
        </w:rPr>
        <w:t xml:space="preserve">conocimientos infantiles</w:t>
      </w:r>
      <w:r w:rsidRPr="00000000" w:rsidDel="00000000" w:rsidR="00000000">
        <w:rPr>
          <w:vertAlign w:val="baseline"/>
          <w:rtl w:val="0"/>
        </w:rPr>
        <w:t xml:space="preserve">. Barcelona: Gedisa.</w:t>
      </w:r>
      <w:r w:rsidRPr="00000000" w:rsidDel="00000000" w:rsidR="00000000">
        <w:rPr>
          <w:rtl w:val="0"/>
        </w:rPr>
      </w:r>
    </w:p>
    <w:p xmlns:wp14="http://schemas.microsoft.com/office/word/2010/wordml" w:rsidRPr="00000000" w:rsidR="00000000" w:rsidDel="00000000" w:rsidP="00000000" w:rsidRDefault="00000000" w14:paraId="00000044" wp14:textId="77777777">
      <w:pPr>
        <w:spacing w:line="360" w:lineRule="auto"/>
        <w:ind w:left="567" w:hanging="567"/>
        <w:jc w:val="both"/>
        <w:rPr>
          <w:vertAlign w:val="baseline"/>
        </w:rPr>
      </w:pPr>
      <w:r w:rsidRPr="00000000" w:rsidDel="00000000" w:rsidR="00000000">
        <w:rPr>
          <w:vertAlign w:val="baseline"/>
          <w:rtl w:val="0"/>
        </w:rPr>
        <w:t xml:space="preserve">Howarth, C (2006). A social representation is not a quiet thing: Exploring the critical potential of social  representations theory. </w:t>
      </w:r>
      <w:r w:rsidRPr="00000000" w:rsidDel="00000000" w:rsidR="00000000">
        <w:rPr>
          <w:i w:val="1"/>
          <w:vertAlign w:val="baseline"/>
          <w:rtl w:val="0"/>
        </w:rPr>
        <w:t xml:space="preserve">British Psychological Society,</w:t>
      </w:r>
      <w:r w:rsidRPr="00000000" w:rsidDel="00000000" w:rsidR="00000000">
        <w:rPr>
          <w:vertAlign w:val="baseline"/>
          <w:rtl w:val="0"/>
        </w:rPr>
        <w:t xml:space="preserve"> 45, 65-86.</w:t>
      </w:r>
    </w:p>
    <w:p xmlns:wp14="http://schemas.microsoft.com/office/word/2010/wordml" w:rsidRPr="00000000" w:rsidR="00000000" w:rsidDel="00000000" w:rsidP="00000000" w:rsidRDefault="00000000" w14:paraId="00000045" wp14:textId="77777777">
      <w:pPr>
        <w:spacing w:line="360" w:lineRule="auto"/>
        <w:ind w:left="567" w:hanging="567"/>
        <w:jc w:val="both"/>
        <w:rPr>
          <w:vertAlign w:val="baseline"/>
        </w:rPr>
      </w:pPr>
      <w:r w:rsidRPr="00000000" w:rsidDel="00000000" w:rsidR="00000000">
        <w:rPr>
          <w:vertAlign w:val="baseline"/>
          <w:rtl w:val="0"/>
        </w:rPr>
        <w:t xml:space="preserve">Imhoff, D. &amp; Brussino, S. (2018). Socialización política: la dialéctica entre individuo y sociedad. En. S. Brussino (Coord.). </w:t>
      </w:r>
      <w:r w:rsidRPr="00000000" w:rsidDel="00000000" w:rsidR="00000000">
        <w:rPr>
          <w:i w:val="1"/>
          <w:vertAlign w:val="baseline"/>
          <w:rtl w:val="0"/>
        </w:rPr>
        <w:t xml:space="preserve">Políticamente. Contribuciones desde la Psicología Política Argentina</w:t>
      </w:r>
      <w:r w:rsidRPr="00000000" w:rsidDel="00000000" w:rsidR="00000000">
        <w:rPr>
          <w:vertAlign w:val="baseline"/>
          <w:rtl w:val="0"/>
        </w:rPr>
        <w:t xml:space="preserve"> (pp. 37-72). Córdoba: CONICET y Universidad Nacional de Córdoba.</w:t>
      </w:r>
    </w:p>
    <w:p xmlns:wp14="http://schemas.microsoft.com/office/word/2010/wordml" w:rsidRPr="00000000" w:rsidR="00000000" w:rsidDel="00000000" w:rsidP="00000000" w:rsidRDefault="00000000" w14:paraId="00000046" wp14:textId="77777777">
      <w:pPr>
        <w:spacing w:line="360" w:lineRule="auto"/>
        <w:ind w:left="567" w:hanging="567"/>
        <w:jc w:val="both"/>
        <w:rPr>
          <w:vertAlign w:val="baseline"/>
        </w:rPr>
      </w:pPr>
      <w:r w:rsidRPr="00000000" w:rsidDel="00000000" w:rsidR="00000000">
        <w:rPr>
          <w:vertAlign w:val="baseline"/>
          <w:rtl w:val="0"/>
        </w:rPr>
        <w:t xml:space="preserve">Jodelet, D. (1986). La representación social: fenómeno conceptos y teoría. En S. Moscovici (Ed.) </w:t>
      </w:r>
      <w:r w:rsidRPr="00000000" w:rsidDel="00000000" w:rsidR="00000000">
        <w:rPr>
          <w:i w:val="1"/>
          <w:vertAlign w:val="baseline"/>
          <w:rtl w:val="0"/>
        </w:rPr>
        <w:t xml:space="preserve">Psicología social II</w:t>
      </w:r>
      <w:r w:rsidRPr="00000000" w:rsidDel="00000000" w:rsidR="00000000">
        <w:rPr>
          <w:vertAlign w:val="baseline"/>
          <w:rtl w:val="0"/>
        </w:rPr>
        <w:t xml:space="preserve">. Barcelona, Paidós. </w:t>
      </w:r>
    </w:p>
    <w:p xmlns:wp14="http://schemas.microsoft.com/office/word/2010/wordml" w:rsidRPr="00000000" w:rsidR="00000000" w:rsidDel="00000000" w:rsidP="00000000" w:rsidRDefault="00000000" w14:paraId="00000047" wp14:textId="77777777">
      <w:pPr>
        <w:spacing w:line="360" w:lineRule="auto"/>
        <w:ind w:left="567" w:hanging="567"/>
        <w:jc w:val="both"/>
        <w:rPr>
          <w:vertAlign w:val="baseline"/>
        </w:rPr>
      </w:pPr>
      <w:r w:rsidRPr="00000000" w:rsidDel="00000000" w:rsidR="00000000">
        <w:rPr>
          <w:vertAlign w:val="baseline"/>
          <w:rtl w:val="0"/>
        </w:rPr>
        <w:t xml:space="preserve">Jodelet, D (2008). El movimiento de retorno al sujeto y el enfoque de las representaciones sociales. </w:t>
      </w:r>
      <w:r w:rsidRPr="00000000" w:rsidDel="00000000" w:rsidR="00000000">
        <w:rPr>
          <w:i w:val="1"/>
          <w:vertAlign w:val="baseline"/>
          <w:rtl w:val="0"/>
        </w:rPr>
        <w:t xml:space="preserve">Cultura y Representaciones Sociales</w:t>
      </w:r>
      <w:r w:rsidRPr="00000000" w:rsidDel="00000000" w:rsidR="00000000">
        <w:rPr>
          <w:vertAlign w:val="baseline"/>
          <w:rtl w:val="0"/>
        </w:rPr>
        <w:t xml:space="preserve">, </w:t>
      </w:r>
      <w:r w:rsidRPr="00000000" w:rsidDel="00000000" w:rsidR="00000000">
        <w:rPr>
          <w:i w:val="1"/>
          <w:vertAlign w:val="baseline"/>
          <w:rtl w:val="0"/>
        </w:rPr>
        <w:t xml:space="preserve">3</w:t>
      </w:r>
      <w:r w:rsidRPr="00000000" w:rsidDel="00000000" w:rsidR="00000000">
        <w:rPr>
          <w:vertAlign w:val="baseline"/>
          <w:rtl w:val="0"/>
        </w:rPr>
        <w:t xml:space="preserve">(5), 32-65.</w:t>
      </w:r>
    </w:p>
    <w:p xmlns:wp14="http://schemas.microsoft.com/office/word/2010/wordml" w:rsidRPr="00000000" w:rsidR="00000000" w:rsidDel="00000000" w:rsidP="00000000" w:rsidRDefault="00000000" w14:paraId="00000048" wp14:textId="77777777">
      <w:pPr>
        <w:spacing w:line="360" w:lineRule="auto"/>
        <w:ind w:left="567" w:hanging="567"/>
        <w:jc w:val="both"/>
        <w:rPr>
          <w:vertAlign w:val="baseline"/>
        </w:rPr>
      </w:pPr>
      <w:r w:rsidRPr="00000000" w:rsidDel="00000000" w:rsidR="00000000">
        <w:rPr>
          <w:vertAlign w:val="baseline"/>
          <w:rtl w:val="0"/>
        </w:rPr>
        <w:t xml:space="preserve">Jodelet. D. (2011). Aportes del enfoque de las representaciones sociales al campo de la educación. </w:t>
      </w:r>
      <w:r w:rsidRPr="00000000" w:rsidDel="00000000" w:rsidR="00000000">
        <w:rPr>
          <w:i w:val="1"/>
          <w:vertAlign w:val="baseline"/>
          <w:rtl w:val="0"/>
        </w:rPr>
        <w:t xml:space="preserve">Espacios en Blanco, 21</w:t>
      </w:r>
      <w:r w:rsidRPr="00000000" w:rsidDel="00000000" w:rsidR="00000000">
        <w:rPr>
          <w:vertAlign w:val="baseline"/>
          <w:rtl w:val="0"/>
        </w:rPr>
        <w:t xml:space="preserve">, 133-154.</w:t>
      </w:r>
    </w:p>
    <w:p xmlns:wp14="http://schemas.microsoft.com/office/word/2010/wordml" w:rsidRPr="00000000" w:rsidR="00000000" w:rsidDel="00000000" w:rsidP="00000000" w:rsidRDefault="00000000" w14:paraId="00000049" wp14:textId="77777777">
      <w:pPr>
        <w:spacing w:line="360" w:lineRule="auto"/>
        <w:ind w:left="567" w:hanging="567"/>
        <w:jc w:val="both"/>
        <w:rPr>
          <w:vertAlign w:val="baseline"/>
        </w:rPr>
      </w:pPr>
      <w:r w:rsidRPr="00000000" w:rsidDel="00000000" w:rsidR="00000000">
        <w:rPr>
          <w:vertAlign w:val="baseline"/>
          <w:rtl w:val="0"/>
        </w:rPr>
        <w:t xml:space="preserve">Lloyd, B y Duveen, G. (2003). Un análisis semiótico del desarrollo de las representaciones de género. En J.A. Castorina (Comp). </w:t>
      </w:r>
      <w:r w:rsidRPr="00000000" w:rsidDel="00000000" w:rsidR="00000000">
        <w:rPr>
          <w:i w:val="1"/>
          <w:vertAlign w:val="baseline"/>
          <w:rtl w:val="0"/>
        </w:rPr>
        <w:t xml:space="preserve">Representaciones sociales. Problemas teóricos y</w:t>
      </w:r>
      <w:r w:rsidRPr="00000000" w:rsidDel="00000000" w:rsidR="00000000">
        <w:rPr>
          <w:vertAlign w:val="baseline"/>
          <w:rtl w:val="0"/>
        </w:rPr>
        <w:t xml:space="preserve"> </w:t>
      </w:r>
      <w:r w:rsidRPr="00000000" w:rsidDel="00000000" w:rsidR="00000000">
        <w:rPr>
          <w:i w:val="1"/>
          <w:vertAlign w:val="baseline"/>
          <w:rtl w:val="0"/>
        </w:rPr>
        <w:t xml:space="preserve">conocimientos infantiles</w:t>
      </w:r>
      <w:r w:rsidRPr="00000000" w:rsidDel="00000000" w:rsidR="00000000">
        <w:rPr>
          <w:vertAlign w:val="baseline"/>
          <w:rtl w:val="0"/>
        </w:rPr>
        <w:t xml:space="preserve">. Barcelona: Gedisa.</w:t>
      </w:r>
    </w:p>
    <w:p xmlns:wp14="http://schemas.microsoft.com/office/word/2010/wordml" w:rsidRPr="00000000" w:rsidR="00000000" w:rsidDel="00000000" w:rsidP="00000000" w:rsidRDefault="00000000" w14:paraId="0000004A" wp14:textId="77777777">
      <w:pPr>
        <w:spacing w:line="360" w:lineRule="auto"/>
        <w:ind w:left="567" w:hanging="567"/>
        <w:jc w:val="both"/>
        <w:rPr>
          <w:vertAlign w:val="baseline"/>
        </w:rPr>
      </w:pPr>
      <w:r w:rsidRPr="00000000" w:rsidDel="00000000" w:rsidR="00000000">
        <w:rPr>
          <w:vertAlign w:val="baseline"/>
          <w:rtl w:val="0"/>
        </w:rPr>
        <w:t xml:space="preserve">Marková, I. (1996). En busca de las dimensiones epistemológicas de las representaciones sociales. En D. Páez y A. Blanco (Eds.) </w:t>
      </w:r>
      <w:r w:rsidRPr="00000000" w:rsidDel="00000000" w:rsidR="00000000">
        <w:rPr>
          <w:i w:val="1"/>
          <w:vertAlign w:val="baseline"/>
          <w:rtl w:val="0"/>
        </w:rPr>
        <w:t xml:space="preserve">La Teoría Sociocultural y la Psicología Social</w:t>
      </w:r>
      <w:r w:rsidRPr="00000000" w:rsidDel="00000000" w:rsidR="00000000">
        <w:rPr>
          <w:vertAlign w:val="baseline"/>
          <w:rtl w:val="0"/>
        </w:rPr>
        <w:t xml:space="preserve"> </w:t>
      </w:r>
      <w:r w:rsidRPr="00000000" w:rsidDel="00000000" w:rsidR="00000000">
        <w:rPr>
          <w:i w:val="1"/>
          <w:vertAlign w:val="baseline"/>
          <w:rtl w:val="0"/>
        </w:rPr>
        <w:t xml:space="preserve">actual. </w:t>
      </w:r>
      <w:r w:rsidRPr="00000000" w:rsidDel="00000000" w:rsidR="00000000">
        <w:rPr>
          <w:vertAlign w:val="baseline"/>
          <w:rtl w:val="0"/>
        </w:rPr>
        <w:t xml:space="preserve">Madrid: Aprendizaje.</w:t>
      </w:r>
    </w:p>
    <w:p xmlns:wp14="http://schemas.microsoft.com/office/word/2010/wordml" w:rsidRPr="00000000" w:rsidR="00000000" w:rsidDel="00000000" w:rsidP="00000000" w:rsidRDefault="00000000" w14:paraId="0000004B" wp14:textId="77777777">
      <w:pPr>
        <w:spacing w:line="360" w:lineRule="auto"/>
        <w:ind w:left="567" w:hanging="567"/>
        <w:jc w:val="both"/>
        <w:rPr>
          <w:vertAlign w:val="baseline"/>
        </w:rPr>
      </w:pPr>
      <w:r w:rsidRPr="00000000" w:rsidDel="00000000" w:rsidR="00000000">
        <w:rPr>
          <w:vertAlign w:val="baseline"/>
          <w:rtl w:val="0"/>
        </w:rPr>
        <w:t xml:space="preserve">Marková, I (2003). La presentación de las representaciones sociales. </w:t>
      </w:r>
      <w:r w:rsidRPr="00000000" w:rsidDel="00000000" w:rsidR="00000000">
        <w:rPr>
          <w:i w:val="1"/>
          <w:vertAlign w:val="baseline"/>
          <w:rtl w:val="0"/>
        </w:rPr>
        <w:t xml:space="preserve">Representaciones sociales. Problemas teóricos y</w:t>
      </w:r>
      <w:r w:rsidRPr="00000000" w:rsidDel="00000000" w:rsidR="00000000">
        <w:rPr>
          <w:vertAlign w:val="baseline"/>
          <w:rtl w:val="0"/>
        </w:rPr>
        <w:t xml:space="preserve"> </w:t>
      </w:r>
      <w:r w:rsidRPr="00000000" w:rsidDel="00000000" w:rsidR="00000000">
        <w:rPr>
          <w:i w:val="1"/>
          <w:vertAlign w:val="baseline"/>
          <w:rtl w:val="0"/>
        </w:rPr>
        <w:t xml:space="preserve">conocimientos infantiles</w:t>
      </w:r>
      <w:r w:rsidRPr="00000000" w:rsidDel="00000000" w:rsidR="00000000">
        <w:rPr>
          <w:vertAlign w:val="baseline"/>
          <w:rtl w:val="0"/>
        </w:rPr>
        <w:t xml:space="preserve">. Barcelona: Gedisa.</w:t>
      </w:r>
    </w:p>
    <w:p xmlns:wp14="http://schemas.microsoft.com/office/word/2010/wordml" w:rsidRPr="00000000" w:rsidR="00000000" w:rsidDel="00000000" w:rsidP="00000000" w:rsidRDefault="00000000" w14:paraId="0000004C" wp14:textId="77777777">
      <w:pPr>
        <w:spacing w:line="360" w:lineRule="auto"/>
        <w:ind w:left="567" w:hanging="567"/>
        <w:jc w:val="both"/>
        <w:rPr>
          <w:vertAlign w:val="baseline"/>
        </w:rPr>
      </w:pPr>
      <w:r w:rsidRPr="00000000" w:rsidDel="00000000" w:rsidR="00000000">
        <w:rPr>
          <w:vertAlign w:val="baseline"/>
          <w:rtl w:val="0"/>
        </w:rPr>
        <w:t xml:space="preserve">Moscovici, S. (1961/1979). </w:t>
      </w:r>
      <w:r w:rsidRPr="00000000" w:rsidDel="00000000" w:rsidR="00000000">
        <w:rPr>
          <w:i w:val="1"/>
          <w:vertAlign w:val="baseline"/>
          <w:rtl w:val="0"/>
        </w:rPr>
        <w:t xml:space="preserve">El psicoanálisis su imagen y su público</w:t>
      </w:r>
      <w:r w:rsidRPr="00000000" w:rsidDel="00000000" w:rsidR="00000000">
        <w:rPr>
          <w:vertAlign w:val="baseline"/>
          <w:rtl w:val="0"/>
        </w:rPr>
        <w:t xml:space="preserve">. Buenos Aires: Huemul.</w:t>
      </w:r>
    </w:p>
    <w:p xmlns:wp14="http://schemas.microsoft.com/office/word/2010/wordml" w:rsidRPr="00000000" w:rsidR="00000000" w:rsidDel="00000000" w:rsidP="00000000" w:rsidRDefault="00000000" w14:paraId="0000004D" wp14:textId="77777777">
      <w:pPr>
        <w:spacing w:line="360" w:lineRule="auto"/>
        <w:ind w:left="567" w:hanging="567"/>
        <w:jc w:val="both"/>
        <w:rPr>
          <w:vertAlign w:val="baseline"/>
        </w:rPr>
      </w:pPr>
      <w:r w:rsidRPr="00000000" w:rsidDel="00000000" w:rsidR="00000000">
        <w:rPr>
          <w:vertAlign w:val="baseline"/>
          <w:rtl w:val="0"/>
        </w:rPr>
        <w:t xml:space="preserve">Moscovici, S. (1988). Notes towards a description of social representations, </w:t>
      </w:r>
      <w:r w:rsidRPr="00000000" w:rsidDel="00000000" w:rsidR="00000000">
        <w:rPr>
          <w:i w:val="1"/>
          <w:vertAlign w:val="baseline"/>
          <w:rtl w:val="0"/>
        </w:rPr>
        <w:t xml:space="preserve">European Journal of Social Psychology</w:t>
      </w:r>
      <w:r w:rsidRPr="00000000" w:rsidDel="00000000" w:rsidR="00000000">
        <w:rPr>
          <w:vertAlign w:val="baseline"/>
          <w:rtl w:val="0"/>
        </w:rPr>
        <w:t xml:space="preserve">, </w:t>
      </w:r>
      <w:r w:rsidRPr="00000000" w:rsidDel="00000000" w:rsidR="00000000">
        <w:rPr>
          <w:i w:val="1"/>
          <w:vertAlign w:val="baseline"/>
          <w:rtl w:val="0"/>
        </w:rPr>
        <w:t xml:space="preserve">18</w:t>
      </w:r>
      <w:r w:rsidRPr="00000000" w:rsidDel="00000000" w:rsidR="00000000">
        <w:rPr>
          <w:vertAlign w:val="baseline"/>
          <w:rtl w:val="0"/>
        </w:rPr>
        <w:t xml:space="preserve">(3), 211-250.</w:t>
      </w:r>
    </w:p>
    <w:p xmlns:wp14="http://schemas.microsoft.com/office/word/2010/wordml" w:rsidRPr="00000000" w:rsidR="00000000" w:rsidDel="00000000" w:rsidP="00000000" w:rsidRDefault="00000000" w14:paraId="0000004E" wp14:textId="77777777">
      <w:pPr>
        <w:spacing w:line="360" w:lineRule="auto"/>
        <w:ind w:left="567" w:hanging="567"/>
        <w:jc w:val="both"/>
        <w:rPr>
          <w:vertAlign w:val="baseline"/>
        </w:rPr>
      </w:pPr>
      <w:r w:rsidRPr="00000000" w:rsidDel="00000000" w:rsidR="00000000">
        <w:rPr>
          <w:vertAlign w:val="baseline"/>
          <w:rtl w:val="0"/>
        </w:rPr>
        <w:t xml:space="preserve">Moscovici, S. y Hewstone, M. (1986). De la ciencia al sentido común.  En S. Moscovici (Ed.) </w:t>
      </w:r>
      <w:r w:rsidRPr="00000000" w:rsidDel="00000000" w:rsidR="00000000">
        <w:rPr>
          <w:i w:val="1"/>
          <w:vertAlign w:val="baseline"/>
          <w:rtl w:val="0"/>
        </w:rPr>
        <w:t xml:space="preserve">Psicología social II</w:t>
      </w:r>
      <w:r w:rsidRPr="00000000" w:rsidDel="00000000" w:rsidR="00000000">
        <w:rPr>
          <w:vertAlign w:val="baseline"/>
          <w:rtl w:val="0"/>
        </w:rPr>
        <w:t xml:space="preserve">. Barcelona, Paidós. </w:t>
      </w:r>
    </w:p>
    <w:p xmlns:wp14="http://schemas.microsoft.com/office/word/2010/wordml" w:rsidRPr="00000000" w:rsidR="00000000" w:rsidDel="00000000" w:rsidP="00000000" w:rsidRDefault="00000000" w14:paraId="0000004F" wp14:textId="77777777">
      <w:pPr>
        <w:spacing w:line="360" w:lineRule="auto"/>
        <w:ind w:left="567" w:hanging="567"/>
        <w:jc w:val="both"/>
        <w:rPr>
          <w:vertAlign w:val="baseline"/>
        </w:rPr>
      </w:pPr>
      <w:r w:rsidRPr="00000000" w:rsidDel="00000000" w:rsidR="00000000">
        <w:rPr>
          <w:vertAlign w:val="baseline"/>
          <w:rtl w:val="0"/>
        </w:rPr>
        <w:t xml:space="preserve">Palacios Navarro, S., y Rodríguez Vidal, I. (2012). </w:t>
      </w:r>
      <w:r w:rsidRPr="00000000" w:rsidDel="00000000" w:rsidR="00000000">
        <w:rPr>
          <w:i w:val="1"/>
          <w:vertAlign w:val="baseline"/>
          <w:rtl w:val="0"/>
        </w:rPr>
        <w:t xml:space="preserve">Sexismo, hostilidad y benevolencia. Género y creencias asociadas a la violencia de pareja</w:t>
      </w:r>
      <w:r w:rsidRPr="00000000" w:rsidDel="00000000" w:rsidR="00000000">
        <w:rPr>
          <w:vertAlign w:val="baseline"/>
          <w:rtl w:val="0"/>
        </w:rPr>
        <w:t xml:space="preserve">. Donostia: Eusko Ikaskuntza.</w:t>
      </w:r>
    </w:p>
    <w:p xmlns:wp14="http://schemas.microsoft.com/office/word/2010/wordml" w:rsidRPr="00000000" w:rsidR="00000000" w:rsidDel="00000000" w:rsidP="00000000" w:rsidRDefault="00000000" w14:paraId="00000050" wp14:textId="77777777">
      <w:pPr>
        <w:spacing w:line="360" w:lineRule="auto"/>
        <w:ind w:left="567" w:hanging="567"/>
        <w:jc w:val="both"/>
        <w:rPr>
          <w:vertAlign w:val="baseline"/>
        </w:rPr>
      </w:pPr>
      <w:r w:rsidRPr="00000000" w:rsidDel="00000000" w:rsidR="00000000">
        <w:rPr>
          <w:vertAlign w:val="baseline"/>
          <w:rtl w:val="0"/>
        </w:rPr>
        <w:t xml:space="preserve">Ungaretti, J. y Müller, M. (2016). Estudios sobre el prejuicio hacia diferentes grupos sociales. En A. Barreiro (Comp). </w:t>
      </w:r>
      <w:r w:rsidRPr="00000000" w:rsidDel="00000000" w:rsidR="00000000">
        <w:rPr>
          <w:i w:val="1"/>
          <w:color w:val="000000"/>
          <w:vertAlign w:val="baseline"/>
          <w:rtl w:val="0"/>
        </w:rPr>
        <w:t xml:space="preserve">La construcción del conocimiento social y moral: representaciones sociales, prejuicio y relaciones con los otros</w:t>
      </w:r>
      <w:r w:rsidRPr="00000000" w:rsidDel="00000000" w:rsidR="00000000">
        <w:rPr>
          <w:color w:val="000000"/>
          <w:vertAlign w:val="baseline"/>
          <w:rtl w:val="0"/>
        </w:rPr>
        <w:t xml:space="preserve">. Buenos Aires: UNIPE.</w:t>
      </w:r>
      <w:r w:rsidRPr="00000000" w:rsidDel="00000000" w:rsidR="00000000">
        <w:rPr>
          <w:rtl w:val="0"/>
        </w:rPr>
      </w:r>
    </w:p>
    <w:p xmlns:wp14="http://schemas.microsoft.com/office/word/2010/wordml" w:rsidRPr="00000000" w:rsidR="00000000" w:rsidDel="00000000" w:rsidP="00000000" w:rsidRDefault="00000000" w14:paraId="00000051" wp14:textId="77777777">
      <w:pPr>
        <w:spacing w:line="360" w:lineRule="auto"/>
        <w:ind w:left="567" w:hanging="567"/>
        <w:jc w:val="both"/>
        <w:rPr>
          <w:vertAlign w:val="baseline"/>
        </w:rPr>
      </w:pPr>
      <w:r w:rsidRPr="00000000" w:rsidDel="00000000" w:rsidR="00000000">
        <w:rPr>
          <w:vertAlign w:val="baseline"/>
          <w:rtl w:val="0"/>
        </w:rPr>
        <w:t xml:space="preserve">Ungaretti, J., Etchezahar, E. y Brussino, S. (2015). La percepción de peligro y competencia como factores predictores del prejuicio hacia diferentes grupos sociales. </w:t>
      </w:r>
      <w:r w:rsidRPr="00000000" w:rsidDel="00000000" w:rsidR="00000000">
        <w:rPr>
          <w:i w:val="1"/>
          <w:vertAlign w:val="baseline"/>
          <w:rtl w:val="0"/>
        </w:rPr>
        <w:t xml:space="preserve">Escritos de Psicología</w:t>
      </w:r>
      <w:r w:rsidRPr="00000000" w:rsidDel="00000000" w:rsidR="00000000">
        <w:rPr>
          <w:vertAlign w:val="baseline"/>
          <w:rtl w:val="0"/>
        </w:rPr>
        <w:t xml:space="preserve">, </w:t>
      </w:r>
      <w:r w:rsidRPr="00000000" w:rsidDel="00000000" w:rsidR="00000000">
        <w:rPr>
          <w:i w:val="1"/>
          <w:vertAlign w:val="baseline"/>
          <w:rtl w:val="0"/>
        </w:rPr>
        <w:t xml:space="preserve">8</w:t>
      </w:r>
      <w:r w:rsidRPr="00000000" w:rsidDel="00000000" w:rsidR="00000000">
        <w:rPr>
          <w:vertAlign w:val="baseline"/>
          <w:rtl w:val="0"/>
        </w:rPr>
        <w:t xml:space="preserve">(1), 18-25.</w:t>
      </w:r>
    </w:p>
    <w:p xmlns:wp14="http://schemas.microsoft.com/office/word/2010/wordml" w:rsidRPr="00000000" w:rsidR="00000000" w:rsidDel="00000000" w:rsidP="00000000" w:rsidRDefault="00000000" w14:paraId="00000052" wp14:textId="77777777">
      <w:pPr>
        <w:spacing w:line="360" w:lineRule="auto"/>
        <w:ind w:left="567" w:hanging="567"/>
        <w:jc w:val="both"/>
        <w:rPr>
          <w:vertAlign w:val="baseline"/>
        </w:rPr>
      </w:pPr>
      <w:r w:rsidRPr="00000000" w:rsidDel="00000000" w:rsidR="00000000">
        <w:rPr>
          <w:vertAlign w:val="baseline"/>
          <w:rtl w:val="0"/>
        </w:rPr>
        <w:t xml:space="preserve">Wagner, W. y Elejabarrieta, F. (1997) Representaciones Sociales. En J. F. Morales (Comp.) </w:t>
      </w:r>
      <w:r w:rsidRPr="00000000" w:rsidDel="00000000" w:rsidR="00000000">
        <w:rPr>
          <w:i w:val="1"/>
          <w:vertAlign w:val="baseline"/>
          <w:rtl w:val="0"/>
        </w:rPr>
        <w:t xml:space="preserve">Psicología Social. </w:t>
      </w:r>
      <w:r w:rsidRPr="00000000" w:rsidDel="00000000" w:rsidR="00000000">
        <w:rPr>
          <w:vertAlign w:val="baseline"/>
          <w:rtl w:val="0"/>
        </w:rPr>
        <w:t xml:space="preserve">Madrid: MacGraw Hill.</w:t>
      </w:r>
    </w:p>
    <w:p xmlns:wp14="http://schemas.microsoft.com/office/word/2010/wordml" w:rsidRPr="00000000" w:rsidR="00000000" w:rsidDel="00000000" w:rsidP="00000000" w:rsidRDefault="00000000" w14:paraId="00000053"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360" w:lineRule="auto"/>
        <w:ind w:left="567" w:right="0" w:hanging="567"/>
        <w:jc w:val="both"/>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Wagner, W. y Hayes, N. (2011) </w:t>
      </w:r>
      <w:r w:rsidRPr="00000000" w:rsidDel="00000000" w:rsidR="00000000">
        <w:rPr>
          <w:rFonts w:ascii="Calibri" w:hAnsi="Calibri" w:eastAsia="Calibri" w:cs="Calibri"/>
          <w:b w:val="0"/>
          <w:i w:val="1"/>
          <w:smallCaps w:val="0"/>
          <w:strike w:val="0"/>
          <w:color w:val="000000"/>
          <w:sz w:val="22"/>
          <w:szCs w:val="22"/>
          <w:u w:val="none"/>
          <w:shd w:val="clear" w:fill="auto"/>
          <w:vertAlign w:val="baseline"/>
          <w:rtl w:val="0"/>
        </w:rPr>
        <w:t xml:space="preserve">El discurso de lo cotidiano y el sentido común.</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 Madrid. Anthropos.</w:t>
      </w:r>
    </w:p>
    <w:p xmlns:wp14="http://schemas.microsoft.com/office/word/2010/wordml" w:rsidRPr="00000000" w:rsidR="00000000" w:rsidDel="00000000" w:rsidP="00000000" w:rsidRDefault="00000000" w14:paraId="00000054"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20" w:line="360" w:lineRule="auto"/>
        <w:ind w:left="567" w:right="0" w:hanging="567"/>
        <w:jc w:val="both"/>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Wagoner, B. (2018). Principios para una psicología social del pensamiento: La Polifasia cognitiva en las obras de Bartlett y Moscovici. En A. Barreiro (Comp). </w:t>
      </w:r>
      <w:r w:rsidRPr="00000000" w:rsidDel="00000000" w:rsidR="00000000">
        <w:rPr>
          <w:rFonts w:ascii="Calibri" w:hAnsi="Calibri" w:eastAsia="Calibri" w:cs="Calibri"/>
          <w:b w:val="0"/>
          <w:i w:val="1"/>
          <w:smallCaps w:val="0"/>
          <w:strike w:val="0"/>
          <w:color w:val="000000"/>
          <w:sz w:val="22"/>
          <w:szCs w:val="22"/>
          <w:u w:val="none"/>
          <w:shd w:val="clear" w:fill="auto"/>
          <w:vertAlign w:val="baseline"/>
          <w:rtl w:val="0"/>
        </w:rPr>
        <w:t xml:space="preserve">La construcción del conocimiento social y moral: representaciones sociales, prejuicio y relaciones con los otros</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 Buenos Aires: UNIPE.</w:t>
      </w:r>
    </w:p>
    <w:p xmlns:wp14="http://schemas.microsoft.com/office/word/2010/wordml" w:rsidRPr="00000000" w:rsidR="00000000" w:rsidDel="00000000" w:rsidP="00000000" w:rsidRDefault="00000000" w14:paraId="00000055" wp14:textId="77777777">
      <w:pPr>
        <w:jc w:val="both"/>
        <w:rPr>
          <w:vertAlign w:val="baseline"/>
        </w:rPr>
      </w:pPr>
      <w:r w:rsidRPr="00000000" w:rsidDel="00000000" w:rsidR="00000000">
        <w:rPr>
          <w:vertAlign w:val="baseline"/>
          <w:rtl w:val="0"/>
        </w:rPr>
        <w:t xml:space="preserve">Zubieta, E. y Barreiro, A. (2014). Memoria Colectiva y Representaciones Sociales de la Historia. Estudio preliminar con estudiantes universitarios argentinos. En E. Zubieta, J. Valencia y G. Delfino (Eds)  </w:t>
      </w:r>
      <w:r w:rsidRPr="00000000" w:rsidDel="00000000" w:rsidR="00000000">
        <w:rPr>
          <w:i w:val="1"/>
          <w:vertAlign w:val="baseline"/>
          <w:rtl w:val="0"/>
        </w:rPr>
        <w:t xml:space="preserve">Psicología Política: procesos teóricos y estudios aplicados </w:t>
      </w:r>
      <w:r w:rsidRPr="00000000" w:rsidDel="00000000" w:rsidR="00000000">
        <w:rPr>
          <w:vertAlign w:val="baseline"/>
          <w:rtl w:val="0"/>
        </w:rPr>
        <w:t xml:space="preserve">(pp. 589-610)</w:t>
      </w:r>
      <w:r w:rsidRPr="00000000" w:rsidDel="00000000" w:rsidR="00000000">
        <w:rPr>
          <w:i w:val="1"/>
          <w:vertAlign w:val="baseline"/>
          <w:rtl w:val="0"/>
        </w:rPr>
        <w:t xml:space="preserve">. </w:t>
      </w:r>
      <w:r w:rsidRPr="00000000" w:rsidDel="00000000" w:rsidR="00000000">
        <w:rPr>
          <w:vertAlign w:val="baseline"/>
          <w:rtl w:val="0"/>
        </w:rPr>
        <w:t xml:space="preserve">Buenos Aires: EUDEBA</w:t>
      </w:r>
    </w:p>
    <w:p xmlns:wp14="http://schemas.microsoft.com/office/word/2010/wordml" w:rsidRPr="00000000" w:rsidR="00000000" w:rsidDel="00000000" w:rsidP="00000000" w:rsidRDefault="00000000" w14:paraId="00000056" wp14:textId="77777777">
      <w:pPr>
        <w:jc w:val="both"/>
        <w:rPr>
          <w:b w:val="0"/>
          <w:vertAlign w:val="baseline"/>
        </w:rPr>
      </w:pPr>
      <w:r w:rsidRPr="00000000" w:rsidDel="00000000" w:rsidR="00000000">
        <w:rPr>
          <w:rtl w:val="0"/>
        </w:rPr>
      </w:r>
    </w:p>
    <w:p xmlns:wp14="http://schemas.microsoft.com/office/word/2010/wordml" w:rsidRPr="00000000" w:rsidR="00000000" w:rsidDel="00000000" w:rsidP="00000000" w:rsidRDefault="00000000" w14:paraId="00000057" wp14:textId="77777777">
      <w:pPr>
        <w:jc w:val="both"/>
        <w:rPr>
          <w:b w:val="0"/>
          <w:vertAlign w:val="baseline"/>
        </w:rPr>
      </w:pPr>
      <w:r w:rsidRPr="00000000" w:rsidDel="00000000" w:rsidR="00000000">
        <w:rPr>
          <w:b w:val="1"/>
          <w:vertAlign w:val="baseline"/>
          <w:rtl w:val="0"/>
        </w:rPr>
        <w:t xml:space="preserve">MÓDULO B:  </w:t>
      </w:r>
      <w:r w:rsidRPr="00000000" w:rsidDel="00000000" w:rsidR="00000000">
        <w:rPr>
          <w:rtl w:val="0"/>
        </w:rPr>
      </w:r>
    </w:p>
    <w:p xmlns:wp14="http://schemas.microsoft.com/office/word/2010/wordml" w:rsidRPr="00000000" w:rsidR="00000000" w:rsidDel="00000000" w:rsidP="00000000" w:rsidRDefault="00000000" w14:paraId="00000058" wp14:textId="77777777">
      <w:pPr>
        <w:jc w:val="both"/>
        <w:rPr>
          <w:b w:val="0"/>
          <w:vertAlign w:val="baseline"/>
        </w:rPr>
      </w:pPr>
      <w:r w:rsidRPr="00000000" w:rsidDel="00000000" w:rsidR="00000000">
        <w:rPr>
          <w:b w:val="1"/>
          <w:vertAlign w:val="baseline"/>
          <w:rtl w:val="0"/>
        </w:rPr>
        <w:t xml:space="preserve">FUNDAMENTACIÓN</w:t>
      </w:r>
      <w:r w:rsidRPr="00000000" w:rsidDel="00000000" w:rsidR="00000000">
        <w:rPr>
          <w:rtl w:val="0"/>
        </w:rPr>
      </w:r>
    </w:p>
    <w:p xmlns:wp14="http://schemas.microsoft.com/office/word/2010/wordml" w:rsidRPr="00000000" w:rsidR="00000000" w:rsidDel="00000000" w:rsidP="00000000" w:rsidRDefault="00000000" w14:paraId="00000059" wp14:textId="77777777">
      <w:pPr>
        <w:jc w:val="both"/>
        <w:rPr>
          <w:vertAlign w:val="baseline"/>
        </w:rPr>
      </w:pPr>
      <w:r w:rsidRPr="00000000" w:rsidDel="00000000" w:rsidR="00000000">
        <w:rPr>
          <w:vertAlign w:val="baseline"/>
          <w:rtl w:val="0"/>
        </w:rPr>
        <w:t xml:space="preserve">Este módulo del seminario se organizará en  los tres ejes  establecidos en la propuesta, poniendo en cuestión  o permitiendo condiciones de reflexión sobre algunos conceptos arraigados en el ámbito educativo, que en muchos casos se suponen obvios, sin complejizar su alcance ni establecer su genealogía ni analizar los contextos de su emergencia, así como tampoco los efectos de su permanencia. </w:t>
      </w:r>
    </w:p>
    <w:p xmlns:wp14="http://schemas.microsoft.com/office/word/2010/wordml" w:rsidRPr="00000000" w:rsidR="00000000" w:rsidDel="00000000" w:rsidP="00000000" w:rsidRDefault="00000000" w14:paraId="0000005A" wp14:textId="77777777">
      <w:pPr>
        <w:jc w:val="both"/>
        <w:rPr>
          <w:vertAlign w:val="baseline"/>
        </w:rPr>
      </w:pPr>
      <w:r w:rsidRPr="00000000" w:rsidDel="00000000" w:rsidR="00000000">
        <w:rPr>
          <w:vertAlign w:val="baseline"/>
          <w:rtl w:val="0"/>
        </w:rPr>
        <w:t xml:space="preserve">Por consiguiente el Seminario se propone contextualizar la emergencia del sistema educativo de la Modernidad, conjuntamente con las otras instituciones que la conforman, y el conjunto complejo de sus efectos, así como también la persistencia de sus prácticas y sus dispositivos. </w:t>
      </w:r>
    </w:p>
    <w:p xmlns:wp14="http://schemas.microsoft.com/office/word/2010/wordml" w:rsidRPr="00000000" w:rsidR="00000000" w:rsidDel="00000000" w:rsidP="00000000" w:rsidRDefault="00000000" w14:paraId="0000005B" wp14:textId="77777777">
      <w:pPr>
        <w:jc w:val="both"/>
        <w:rPr>
          <w:vertAlign w:val="baseline"/>
        </w:rPr>
      </w:pPr>
      <w:r w:rsidRPr="00000000" w:rsidDel="00000000" w:rsidR="00000000">
        <w:rPr>
          <w:vertAlign w:val="baseline"/>
          <w:rtl w:val="0"/>
        </w:rPr>
        <w:t xml:space="preserve">En segundo lugar se considerarán estos presupuestos en el marco del largo proceso de colonización y sus distintas implicancias en las etapas de la expansión capitalista. </w:t>
      </w:r>
    </w:p>
    <w:p xmlns:wp14="http://schemas.microsoft.com/office/word/2010/wordml" w:rsidRPr="00000000" w:rsidR="00000000" w:rsidDel="00000000" w:rsidP="00000000" w:rsidRDefault="00000000" w14:paraId="0000005C" wp14:textId="77777777">
      <w:pPr>
        <w:jc w:val="both"/>
        <w:rPr>
          <w:vertAlign w:val="baseline"/>
        </w:rPr>
      </w:pPr>
      <w:r w:rsidRPr="00000000" w:rsidDel="00000000" w:rsidR="00000000">
        <w:rPr>
          <w:rtl w:val="0"/>
        </w:rPr>
      </w:r>
    </w:p>
    <w:p xmlns:wp14="http://schemas.microsoft.com/office/word/2010/wordml" w:rsidRPr="00000000" w:rsidR="00000000" w:rsidDel="00000000" w:rsidP="00000000" w:rsidRDefault="00000000" w14:paraId="0000005D" wp14:textId="77777777">
      <w:pPr>
        <w:jc w:val="both"/>
        <w:rPr>
          <w:b w:val="0"/>
          <w:vertAlign w:val="baseline"/>
        </w:rPr>
      </w:pPr>
      <w:r w:rsidRPr="00000000" w:rsidDel="00000000" w:rsidR="00000000">
        <w:rPr>
          <w:b w:val="1"/>
          <w:vertAlign w:val="baseline"/>
          <w:rtl w:val="0"/>
        </w:rPr>
        <w:t xml:space="preserve">CONTENIDOS  </w:t>
      </w:r>
      <w:r w:rsidRPr="00000000" w:rsidDel="00000000" w:rsidR="00000000">
        <w:rPr>
          <w:rtl w:val="0"/>
        </w:rPr>
      </w:r>
    </w:p>
    <w:p xmlns:wp14="http://schemas.microsoft.com/office/word/2010/wordml" w:rsidRPr="00000000" w:rsidR="00000000" w:rsidDel="00000000" w:rsidP="00000000" w:rsidRDefault="00000000" w14:paraId="0000005E" wp14:textId="77777777">
      <w:pPr>
        <w:jc w:val="both"/>
        <w:rPr>
          <w:b w:val="0"/>
          <w:vertAlign w:val="baseline"/>
        </w:rPr>
      </w:pPr>
      <w:r w:rsidRPr="00000000" w:rsidDel="00000000" w:rsidR="00000000">
        <w:rPr>
          <w:b w:val="1"/>
          <w:vertAlign w:val="baseline"/>
          <w:rtl w:val="0"/>
        </w:rPr>
        <w:t xml:space="preserve">1er. Eje: </w:t>
      </w:r>
      <w:r w:rsidRPr="00000000" w:rsidDel="00000000" w:rsidR="00000000">
        <w:rPr>
          <w:rtl w:val="0"/>
        </w:rPr>
      </w:r>
    </w:p>
    <w:p xmlns:wp14="http://schemas.microsoft.com/office/word/2010/wordml" w:rsidRPr="00000000" w:rsidR="00000000" w:rsidDel="00000000" w:rsidP="00000000" w:rsidRDefault="00000000" w14:paraId="0000005F" wp14:textId="77777777">
      <w:pPr>
        <w:jc w:val="both"/>
        <w:rPr>
          <w:vertAlign w:val="baseline"/>
        </w:rPr>
      </w:pPr>
      <w:r w:rsidRPr="00000000" w:rsidDel="00000000" w:rsidR="00000000">
        <w:rPr>
          <w:vertAlign w:val="baseline"/>
          <w:rtl w:val="0"/>
        </w:rPr>
        <w:t xml:space="preserve">Emergencia del sistema educativo moderno. Las urgencias de la producción industrial. </w:t>
      </w:r>
    </w:p>
    <w:p xmlns:wp14="http://schemas.microsoft.com/office/word/2010/wordml" w:rsidRPr="00000000" w:rsidR="00000000" w:rsidDel="00000000" w:rsidP="00000000" w:rsidRDefault="00000000" w14:paraId="00000060" wp14:textId="77777777">
      <w:pPr>
        <w:jc w:val="both"/>
        <w:rPr>
          <w:vertAlign w:val="baseline"/>
        </w:rPr>
      </w:pPr>
      <w:r w:rsidRPr="00000000" w:rsidDel="00000000" w:rsidR="00000000">
        <w:rPr>
          <w:vertAlign w:val="baseline"/>
          <w:rtl w:val="0"/>
        </w:rPr>
        <w:t xml:space="preserve">Pasaje de la producción social del conocimiento a la ilusión del conocimiento individual. </w:t>
      </w:r>
    </w:p>
    <w:p xmlns:wp14="http://schemas.microsoft.com/office/word/2010/wordml" w:rsidRPr="00000000" w:rsidR="00000000" w:rsidDel="00000000" w:rsidP="00000000" w:rsidRDefault="00000000" w14:paraId="00000061" wp14:textId="77777777">
      <w:pPr>
        <w:jc w:val="both"/>
        <w:rPr>
          <w:vertAlign w:val="baseline"/>
        </w:rPr>
      </w:pPr>
      <w:r w:rsidRPr="00000000" w:rsidDel="00000000" w:rsidR="00000000">
        <w:rPr>
          <w:vertAlign w:val="baseline"/>
          <w:rtl w:val="0"/>
        </w:rPr>
        <w:t xml:space="preserve">Desterritorialización y descodificación  de saberes y prácticas. </w:t>
      </w:r>
    </w:p>
    <w:p xmlns:wp14="http://schemas.microsoft.com/office/word/2010/wordml" w:rsidRPr="00000000" w:rsidR="00000000" w:rsidDel="00000000" w:rsidP="00000000" w:rsidRDefault="00000000" w14:paraId="00000062" wp14:textId="77777777">
      <w:pPr>
        <w:jc w:val="both"/>
        <w:rPr>
          <w:vertAlign w:val="baseline"/>
        </w:rPr>
      </w:pPr>
      <w:r w:rsidRPr="00000000" w:rsidDel="00000000" w:rsidR="00000000">
        <w:rPr>
          <w:vertAlign w:val="baseline"/>
          <w:rtl w:val="0"/>
        </w:rPr>
        <w:t xml:space="preserve">Perspectivas universalistas de su encuadre. </w:t>
      </w:r>
    </w:p>
    <w:p xmlns:wp14="http://schemas.microsoft.com/office/word/2010/wordml" w:rsidRPr="00000000" w:rsidR="00000000" w:rsidDel="00000000" w:rsidP="00000000" w:rsidRDefault="00000000" w14:paraId="00000063" wp14:textId="77777777">
      <w:pPr>
        <w:jc w:val="both"/>
        <w:rPr>
          <w:vertAlign w:val="baseline"/>
        </w:rPr>
      </w:pPr>
      <w:r w:rsidRPr="00000000" w:rsidDel="00000000" w:rsidR="00000000">
        <w:rPr>
          <w:vertAlign w:val="baseline"/>
          <w:rtl w:val="0"/>
        </w:rPr>
        <w:t xml:space="preserve">El horizonte evolucionista y la dialectización del mundo.  </w:t>
      </w:r>
    </w:p>
    <w:p xmlns:wp14="http://schemas.microsoft.com/office/word/2010/wordml" w:rsidRPr="00000000" w:rsidR="00000000" w:rsidDel="00000000" w:rsidP="00000000" w:rsidRDefault="00000000" w14:paraId="00000064" wp14:textId="77777777">
      <w:pPr>
        <w:jc w:val="both"/>
        <w:rPr>
          <w:vertAlign w:val="baseline"/>
        </w:rPr>
      </w:pPr>
      <w:r w:rsidRPr="00000000" w:rsidDel="00000000" w:rsidR="00000000">
        <w:rPr>
          <w:vertAlign w:val="baseline"/>
          <w:rtl w:val="0"/>
        </w:rPr>
        <w:t xml:space="preserve"> </w:t>
      </w:r>
    </w:p>
    <w:p xmlns:wp14="http://schemas.microsoft.com/office/word/2010/wordml" w:rsidRPr="00000000" w:rsidR="00000000" w:rsidDel="00000000" w:rsidP="00000000" w:rsidRDefault="00000000" w14:paraId="00000065" wp14:textId="77777777">
      <w:pPr>
        <w:jc w:val="both"/>
        <w:rPr>
          <w:vertAlign w:val="baseline"/>
        </w:rPr>
      </w:pPr>
      <w:r w:rsidRPr="00000000" w:rsidDel="00000000" w:rsidR="00000000">
        <w:rPr>
          <w:vertAlign w:val="baseline"/>
          <w:rtl w:val="0"/>
        </w:rPr>
        <w:t xml:space="preserve">Bibliografía Eje 1. </w:t>
      </w:r>
    </w:p>
    <w:p xmlns:wp14="http://schemas.microsoft.com/office/word/2010/wordml" w:rsidRPr="00000000" w:rsidR="00000000" w:rsidDel="00000000" w:rsidP="00000000" w:rsidRDefault="00000000" w14:paraId="00000066" wp14:textId="77777777">
      <w:pPr>
        <w:jc w:val="both"/>
        <w:rPr>
          <w:vertAlign w:val="baseline"/>
        </w:rPr>
      </w:pPr>
      <w:r w:rsidRPr="00000000" w:rsidDel="00000000" w:rsidR="00000000">
        <w:rPr>
          <w:vertAlign w:val="baseline"/>
          <w:rtl w:val="0"/>
        </w:rPr>
        <w:t xml:space="preserve">Chatelet, François (2003). Una historia de la razón. Buenos Aires, Nueva Visión. </w:t>
      </w:r>
    </w:p>
    <w:p xmlns:wp14="http://schemas.microsoft.com/office/word/2010/wordml" w:rsidRPr="00000000" w:rsidR="00000000" w:rsidDel="00000000" w:rsidP="00000000" w:rsidRDefault="00000000" w14:paraId="00000067" wp14:textId="77777777">
      <w:pPr>
        <w:jc w:val="both"/>
        <w:rPr>
          <w:vertAlign w:val="baseline"/>
        </w:rPr>
      </w:pPr>
      <w:r w:rsidRPr="00000000" w:rsidDel="00000000" w:rsidR="00000000">
        <w:rPr>
          <w:vertAlign w:val="baseline"/>
          <w:rtl w:val="0"/>
        </w:rPr>
        <w:t xml:space="preserve">De Sousa Santos, Boaventura (2009). Una epistemología del Sur. México, Clacso - Siglo XXI </w:t>
      </w:r>
    </w:p>
    <w:p xmlns:wp14="http://schemas.microsoft.com/office/word/2010/wordml" w:rsidRPr="00000000" w:rsidR="00000000" w:rsidDel="00000000" w:rsidP="00000000" w:rsidRDefault="00000000" w14:paraId="00000068" wp14:textId="77777777">
      <w:pPr>
        <w:jc w:val="both"/>
        <w:rPr>
          <w:vertAlign w:val="baseline"/>
        </w:rPr>
      </w:pPr>
      <w:r w:rsidRPr="00000000" w:rsidDel="00000000" w:rsidR="00000000">
        <w:rPr>
          <w:vertAlign w:val="baseline"/>
          <w:rtl w:val="0"/>
        </w:rPr>
        <w:t xml:space="preserve">Dussel, Enrique (2010). 1492. El encubrimiento del otro. Hacia el origen del mito de la modernidad. Paraná, Planeta Plutón. </w:t>
      </w:r>
    </w:p>
    <w:p xmlns:wp14="http://schemas.microsoft.com/office/word/2010/wordml" w:rsidRPr="00000000" w:rsidR="00000000" w:rsidDel="00000000" w:rsidP="00000000" w:rsidRDefault="00000000" w14:paraId="00000069" wp14:textId="77777777">
      <w:pPr>
        <w:jc w:val="both"/>
        <w:rPr>
          <w:vertAlign w:val="baseline"/>
        </w:rPr>
      </w:pPr>
      <w:r w:rsidRPr="00000000" w:rsidDel="00000000" w:rsidR="00000000">
        <w:rPr>
          <w:vertAlign w:val="baseline"/>
          <w:rtl w:val="0"/>
        </w:rPr>
        <w:t xml:space="preserve">Viveiros de Castro, Eduardo (2010). Metafísicas caníbales. Líneas de antropología postestructural. Buenos Aires, Katz. </w:t>
      </w:r>
    </w:p>
    <w:p xmlns:wp14="http://schemas.microsoft.com/office/word/2010/wordml" w:rsidRPr="00000000" w:rsidR="00000000" w:rsidDel="00000000" w:rsidP="00000000" w:rsidRDefault="00000000" w14:paraId="0000006A" wp14:textId="77777777">
      <w:pPr>
        <w:jc w:val="both"/>
        <w:rPr>
          <w:vertAlign w:val="baseline"/>
        </w:rPr>
      </w:pPr>
      <w:r w:rsidRPr="00000000" w:rsidDel="00000000" w:rsidR="00000000">
        <w:rPr>
          <w:vertAlign w:val="baseline"/>
          <w:rtl w:val="0"/>
        </w:rPr>
        <w:t xml:space="preserve"> </w:t>
      </w:r>
    </w:p>
    <w:p xmlns:wp14="http://schemas.microsoft.com/office/word/2010/wordml" w:rsidRPr="00000000" w:rsidR="00000000" w:rsidDel="00000000" w:rsidP="00000000" w:rsidRDefault="00000000" w14:paraId="0000006B" wp14:textId="77777777">
      <w:pPr>
        <w:jc w:val="both"/>
        <w:rPr>
          <w:b w:val="0"/>
          <w:vertAlign w:val="baseline"/>
        </w:rPr>
      </w:pPr>
      <w:r w:rsidRPr="00000000" w:rsidDel="00000000" w:rsidR="00000000">
        <w:rPr>
          <w:b w:val="1"/>
          <w:vertAlign w:val="baseline"/>
          <w:rtl w:val="0"/>
        </w:rPr>
        <w:t xml:space="preserve">2do. Eje: </w:t>
      </w:r>
      <w:r w:rsidRPr="00000000" w:rsidDel="00000000" w:rsidR="00000000">
        <w:rPr>
          <w:rtl w:val="0"/>
        </w:rPr>
      </w:r>
    </w:p>
    <w:p xmlns:wp14="http://schemas.microsoft.com/office/word/2010/wordml" w:rsidRPr="00000000" w:rsidR="00000000" w:rsidDel="00000000" w:rsidP="00000000" w:rsidRDefault="00000000" w14:paraId="0000006C" wp14:textId="77777777">
      <w:pPr>
        <w:jc w:val="both"/>
        <w:rPr>
          <w:vertAlign w:val="baseline"/>
        </w:rPr>
      </w:pPr>
      <w:r w:rsidRPr="00000000" w:rsidDel="00000000" w:rsidR="00000000">
        <w:rPr>
          <w:vertAlign w:val="baseline"/>
          <w:rtl w:val="0"/>
        </w:rPr>
        <w:t xml:space="preserve">Identidad y Diferencia. Algunas consideraciones sobre el concepto de diferencia. Regímenes de signos y hegemonía del análisis lingüístico. </w:t>
      </w:r>
    </w:p>
    <w:p xmlns:wp14="http://schemas.microsoft.com/office/word/2010/wordml" w:rsidRPr="00000000" w:rsidR="00000000" w:rsidDel="00000000" w:rsidP="00000000" w:rsidRDefault="00000000" w14:paraId="0000006D" wp14:textId="77777777">
      <w:pPr>
        <w:jc w:val="both"/>
        <w:rPr>
          <w:vertAlign w:val="baseline"/>
        </w:rPr>
      </w:pPr>
      <w:r w:rsidRPr="00000000" w:rsidDel="00000000" w:rsidR="00000000">
        <w:rPr>
          <w:vertAlign w:val="baseline"/>
          <w:rtl w:val="0"/>
        </w:rPr>
        <w:t xml:space="preserve">Diversidad, Multiplicidad y singularidad. </w:t>
      </w:r>
    </w:p>
    <w:p xmlns:wp14="http://schemas.microsoft.com/office/word/2010/wordml" w:rsidRPr="00000000" w:rsidR="00000000" w:rsidDel="00000000" w:rsidP="00000000" w:rsidRDefault="00000000" w14:paraId="0000006E" wp14:textId="77777777">
      <w:pPr>
        <w:jc w:val="both"/>
        <w:rPr>
          <w:vertAlign w:val="baseline"/>
        </w:rPr>
      </w:pPr>
      <w:r w:rsidRPr="00000000" w:rsidDel="00000000" w:rsidR="00000000">
        <w:rPr>
          <w:vertAlign w:val="baseline"/>
          <w:rtl w:val="0"/>
        </w:rPr>
        <w:t xml:space="preserve">Homogeneización  Vs. igualdad de derechos  y obligaciones. </w:t>
      </w:r>
    </w:p>
    <w:p xmlns:wp14="http://schemas.microsoft.com/office/word/2010/wordml" w:rsidRPr="00000000" w:rsidR="00000000" w:rsidDel="00000000" w:rsidP="00000000" w:rsidRDefault="00000000" w14:paraId="0000006F" wp14:textId="77777777">
      <w:pPr>
        <w:jc w:val="both"/>
        <w:rPr>
          <w:vertAlign w:val="baseline"/>
        </w:rPr>
      </w:pPr>
      <w:r w:rsidRPr="00000000" w:rsidDel="00000000" w:rsidR="00000000">
        <w:rPr>
          <w:vertAlign w:val="baseline"/>
          <w:rtl w:val="0"/>
        </w:rPr>
        <w:t xml:space="preserve">Las instituciones de la modernidad: Estado, ejército, hospicio, familia y escuela (instituciones disciplinarias de los cuerpos). </w:t>
      </w:r>
    </w:p>
    <w:p xmlns:wp14="http://schemas.microsoft.com/office/word/2010/wordml" w:rsidRPr="00000000" w:rsidR="00000000" w:rsidDel="00000000" w:rsidP="00000000" w:rsidRDefault="00000000" w14:paraId="00000070" wp14:textId="77777777">
      <w:pPr>
        <w:jc w:val="both"/>
        <w:rPr>
          <w:vertAlign w:val="baseline"/>
        </w:rPr>
      </w:pPr>
      <w:r w:rsidRPr="00000000" w:rsidDel="00000000" w:rsidR="00000000">
        <w:rPr>
          <w:vertAlign w:val="baseline"/>
          <w:rtl w:val="0"/>
        </w:rPr>
        <w:t xml:space="preserve">Sus características: jerarquización, centralidad, clasificación. Organización de los espacios y los tiempos. </w:t>
      </w:r>
    </w:p>
    <w:p xmlns:wp14="http://schemas.microsoft.com/office/word/2010/wordml" w:rsidRPr="00000000" w:rsidR="00000000" w:rsidDel="00000000" w:rsidP="00000000" w:rsidRDefault="00000000" w14:paraId="00000071" wp14:textId="77777777">
      <w:pPr>
        <w:jc w:val="both"/>
        <w:rPr>
          <w:vertAlign w:val="baseline"/>
        </w:rPr>
      </w:pPr>
      <w:r w:rsidRPr="00000000" w:rsidDel="00000000" w:rsidR="00000000">
        <w:rPr>
          <w:vertAlign w:val="baseline"/>
          <w:rtl w:val="0"/>
        </w:rPr>
        <w:t xml:space="preserve">El mestizaje como horizonte epistemológico. </w:t>
      </w:r>
    </w:p>
    <w:p xmlns:wp14="http://schemas.microsoft.com/office/word/2010/wordml" w:rsidRPr="00000000" w:rsidR="00000000" w:rsidDel="00000000" w:rsidP="00000000" w:rsidRDefault="00000000" w14:paraId="00000072" wp14:textId="77777777">
      <w:pPr>
        <w:jc w:val="both"/>
        <w:rPr>
          <w:vertAlign w:val="baseline"/>
        </w:rPr>
      </w:pPr>
      <w:r w:rsidRPr="00000000" w:rsidDel="00000000" w:rsidR="00000000">
        <w:rPr>
          <w:rtl w:val="0"/>
        </w:rPr>
      </w:r>
    </w:p>
    <w:p xmlns:wp14="http://schemas.microsoft.com/office/word/2010/wordml" w:rsidRPr="00000000" w:rsidR="00000000" w:rsidDel="00000000" w:rsidP="00000000" w:rsidRDefault="00000000" w14:paraId="00000073" wp14:textId="77777777">
      <w:pPr>
        <w:jc w:val="both"/>
        <w:rPr>
          <w:b w:val="0"/>
          <w:vertAlign w:val="baseline"/>
        </w:rPr>
      </w:pPr>
      <w:r w:rsidRPr="00000000" w:rsidDel="00000000" w:rsidR="00000000">
        <w:rPr>
          <w:b w:val="1"/>
          <w:vertAlign w:val="baseline"/>
          <w:rtl w:val="0"/>
        </w:rPr>
        <w:t xml:space="preserve">Bibliografía Eje 2. </w:t>
      </w:r>
      <w:r w:rsidRPr="00000000" w:rsidDel="00000000" w:rsidR="00000000">
        <w:rPr>
          <w:rtl w:val="0"/>
        </w:rPr>
      </w:r>
    </w:p>
    <w:p xmlns:wp14="http://schemas.microsoft.com/office/word/2010/wordml" w:rsidRPr="00000000" w:rsidR="00000000" w:rsidDel="00000000" w:rsidP="00000000" w:rsidRDefault="00000000" w14:paraId="00000074" wp14:textId="77777777">
      <w:pPr>
        <w:jc w:val="both"/>
        <w:rPr>
          <w:vertAlign w:val="baseline"/>
        </w:rPr>
      </w:pPr>
      <w:r w:rsidRPr="00000000" w:rsidDel="00000000" w:rsidR="00000000">
        <w:rPr>
          <w:vertAlign w:val="baseline"/>
          <w:rtl w:val="0"/>
        </w:rPr>
        <w:t xml:space="preserve">Deleuze, Gilles (2006b). Diferencia y repetición. Buenos Aires, Amorrortu. </w:t>
      </w:r>
    </w:p>
    <w:p xmlns:wp14="http://schemas.microsoft.com/office/word/2010/wordml" w:rsidRPr="00000000" w:rsidR="00000000" w:rsidDel="00000000" w:rsidP="00000000" w:rsidRDefault="00000000" w14:paraId="00000075" wp14:textId="77777777">
      <w:pPr>
        <w:jc w:val="both"/>
        <w:rPr>
          <w:vertAlign w:val="baseline"/>
        </w:rPr>
      </w:pPr>
      <w:r w:rsidRPr="00000000" w:rsidDel="00000000" w:rsidR="00000000">
        <w:rPr>
          <w:vertAlign w:val="baseline"/>
          <w:rtl w:val="0"/>
        </w:rPr>
        <w:t xml:space="preserve">Deleuze, Gilles (2013). El saber: Curso sobre Foucault. Buenos Aires, Cactus. </w:t>
      </w:r>
    </w:p>
    <w:p xmlns:wp14="http://schemas.microsoft.com/office/word/2010/wordml" w:rsidRPr="00000000" w:rsidR="00000000" w:rsidDel="00000000" w:rsidP="00000000" w:rsidRDefault="00000000" w14:paraId="00000076" wp14:textId="77777777">
      <w:pPr>
        <w:jc w:val="both"/>
        <w:rPr>
          <w:vertAlign w:val="baseline"/>
        </w:rPr>
      </w:pPr>
      <w:r w:rsidRPr="00000000" w:rsidDel="00000000" w:rsidR="00000000">
        <w:rPr>
          <w:vertAlign w:val="baseline"/>
          <w:rtl w:val="0"/>
        </w:rPr>
        <w:t xml:space="preserve">Deleuze, Gilles (2014). El poder: Curso sobre Foucault. Buenos Aires, Cactus. </w:t>
      </w:r>
    </w:p>
    <w:p xmlns:wp14="http://schemas.microsoft.com/office/word/2010/wordml" w:rsidRPr="00000000" w:rsidR="00000000" w:rsidDel="00000000" w:rsidP="00000000" w:rsidRDefault="00000000" w14:paraId="00000077" wp14:textId="77777777">
      <w:pPr>
        <w:jc w:val="both"/>
        <w:rPr>
          <w:vertAlign w:val="baseline"/>
        </w:rPr>
      </w:pPr>
      <w:r w:rsidRPr="00000000" w:rsidDel="00000000" w:rsidR="00000000">
        <w:rPr>
          <w:vertAlign w:val="baseline"/>
          <w:rtl w:val="0"/>
        </w:rPr>
        <w:t xml:space="preserve">Deleuze, Gilles (2015). La subjetivación. Curso sobre Foucault. Buenos Aires, Cactus. </w:t>
      </w:r>
    </w:p>
    <w:p xmlns:wp14="http://schemas.microsoft.com/office/word/2010/wordml" w:rsidRPr="00000000" w:rsidR="00000000" w:rsidDel="00000000" w:rsidP="00000000" w:rsidRDefault="00000000" w14:paraId="00000078" wp14:textId="77777777">
      <w:pPr>
        <w:jc w:val="both"/>
        <w:rPr>
          <w:vertAlign w:val="baseline"/>
        </w:rPr>
      </w:pPr>
      <w:r w:rsidRPr="00000000" w:rsidDel="00000000" w:rsidR="00000000">
        <w:rPr>
          <w:vertAlign w:val="baseline"/>
          <w:rtl w:val="0"/>
        </w:rPr>
        <w:t xml:space="preserve">Deleuze, Gilles y Guattari Félix (2002). Mil Mesetas. Capitalismo y Esquizofrenia (1980). Valencia, Pre-Textos. </w:t>
      </w:r>
    </w:p>
    <w:p xmlns:wp14="http://schemas.microsoft.com/office/word/2010/wordml" w:rsidRPr="00000000" w:rsidR="00000000" w:rsidDel="00000000" w:rsidP="00000000" w:rsidRDefault="00000000" w14:paraId="00000079" wp14:textId="77777777">
      <w:pPr>
        <w:jc w:val="both"/>
        <w:rPr>
          <w:vertAlign w:val="baseline"/>
        </w:rPr>
      </w:pPr>
      <w:r w:rsidRPr="00000000" w:rsidDel="00000000" w:rsidR="00000000">
        <w:rPr>
          <w:vertAlign w:val="baseline"/>
          <w:rtl w:val="0"/>
        </w:rPr>
        <w:t xml:space="preserve">Deligny, Fernand (2015). Lo arácnido. Buenos Aires, Cactus. </w:t>
      </w:r>
    </w:p>
    <w:p xmlns:wp14="http://schemas.microsoft.com/office/word/2010/wordml" w:rsidRPr="00000000" w:rsidR="00000000" w:rsidDel="00000000" w:rsidP="00000000" w:rsidRDefault="00000000" w14:paraId="0000007A" wp14:textId="77777777">
      <w:pPr>
        <w:jc w:val="both"/>
        <w:rPr>
          <w:vertAlign w:val="baseline"/>
        </w:rPr>
      </w:pPr>
      <w:r w:rsidRPr="00000000" w:rsidDel="00000000" w:rsidR="00000000">
        <w:rPr>
          <w:vertAlign w:val="baseline"/>
          <w:rtl w:val="0"/>
        </w:rPr>
        <w:t xml:space="preserve">Derrida, Jacques (2006). Aprender por fin a vivir. Buenos Aires, Amorrortu. </w:t>
      </w:r>
    </w:p>
    <w:p xmlns:wp14="http://schemas.microsoft.com/office/word/2010/wordml" w:rsidRPr="00000000" w:rsidR="00000000" w:rsidDel="00000000" w:rsidP="00000000" w:rsidRDefault="00000000" w14:paraId="0000007B" wp14:textId="77777777">
      <w:pPr>
        <w:jc w:val="both"/>
        <w:rPr>
          <w:vertAlign w:val="baseline"/>
        </w:rPr>
      </w:pPr>
      <w:r w:rsidRPr="00000000" w:rsidDel="00000000" w:rsidR="00000000">
        <w:rPr>
          <w:vertAlign w:val="baseline"/>
          <w:rtl w:val="0"/>
        </w:rPr>
        <w:t xml:space="preserve">Derrida, Jacques (1989). La escritura y la diferencia [1967]. Barcelona, Anthropos. </w:t>
      </w:r>
    </w:p>
    <w:p xmlns:wp14="http://schemas.microsoft.com/office/word/2010/wordml" w:rsidRPr="00000000" w:rsidR="00000000" w:rsidDel="00000000" w:rsidP="00000000" w:rsidRDefault="00000000" w14:paraId="0000007C" wp14:textId="77777777">
      <w:pPr>
        <w:jc w:val="both"/>
        <w:rPr>
          <w:vertAlign w:val="baseline"/>
        </w:rPr>
      </w:pPr>
      <w:r w:rsidRPr="00000000" w:rsidDel="00000000" w:rsidR="00000000">
        <w:rPr>
          <w:vertAlign w:val="baseline"/>
          <w:rtl w:val="0"/>
        </w:rPr>
        <w:t xml:space="preserve">Derrida, J. y Dufourmantelle, A. (2008). La hospitalidad. Buenos Aires, Ediciones de la Flor. </w:t>
      </w:r>
    </w:p>
    <w:p xmlns:wp14="http://schemas.microsoft.com/office/word/2010/wordml" w:rsidRPr="00000000" w:rsidR="00000000" w:rsidDel="00000000" w:rsidP="00000000" w:rsidRDefault="00000000" w14:paraId="0000007D" wp14:textId="77777777">
      <w:pPr>
        <w:jc w:val="both"/>
        <w:rPr>
          <w:vertAlign w:val="baseline"/>
        </w:rPr>
      </w:pPr>
      <w:r w:rsidRPr="00000000" w:rsidDel="00000000" w:rsidR="00000000">
        <w:rPr>
          <w:vertAlign w:val="baseline"/>
          <w:rtl w:val="0"/>
        </w:rPr>
        <w:t xml:space="preserve">Foucault, Michel (2004). Vigilar y castigar (1975). Buenos Aires, Siglo XXI. </w:t>
      </w:r>
    </w:p>
    <w:p xmlns:wp14="http://schemas.microsoft.com/office/word/2010/wordml" w:rsidRPr="00000000" w:rsidR="00000000" w:rsidDel="00000000" w:rsidP="00000000" w:rsidRDefault="00000000" w14:paraId="0000007E" wp14:textId="77777777">
      <w:pPr>
        <w:jc w:val="both"/>
        <w:rPr>
          <w:vertAlign w:val="baseline"/>
        </w:rPr>
      </w:pPr>
      <w:r w:rsidRPr="00000000" w:rsidDel="00000000" w:rsidR="00000000">
        <w:rPr>
          <w:vertAlign w:val="baseline"/>
          <w:rtl w:val="0"/>
        </w:rPr>
        <w:t xml:space="preserve">Foucault, Michel (1992). Microfísica del poder. Madrid, Ediciones de La Piqueta. </w:t>
      </w:r>
    </w:p>
    <w:p xmlns:wp14="http://schemas.microsoft.com/office/word/2010/wordml" w:rsidRPr="00000000" w:rsidR="00000000" w:rsidDel="00000000" w:rsidP="00000000" w:rsidRDefault="00000000" w14:paraId="0000007F" wp14:textId="77777777">
      <w:pPr>
        <w:jc w:val="both"/>
        <w:rPr>
          <w:vertAlign w:val="baseline"/>
        </w:rPr>
      </w:pPr>
      <w:r w:rsidRPr="00000000" w:rsidDel="00000000" w:rsidR="00000000">
        <w:rPr>
          <w:vertAlign w:val="baseline"/>
          <w:rtl w:val="0"/>
        </w:rPr>
        <w:t xml:space="preserve">Rancière, Jacques (2015). El maestro ignorante. Buenos Aires, Edhasa. </w:t>
      </w:r>
    </w:p>
    <w:p xmlns:wp14="http://schemas.microsoft.com/office/word/2010/wordml" w:rsidRPr="00000000" w:rsidR="00000000" w:rsidDel="00000000" w:rsidP="00000000" w:rsidRDefault="00000000" w14:paraId="00000080" wp14:textId="77777777">
      <w:pPr>
        <w:jc w:val="both"/>
        <w:rPr>
          <w:vertAlign w:val="baseline"/>
        </w:rPr>
      </w:pPr>
      <w:r w:rsidRPr="00000000" w:rsidDel="00000000" w:rsidR="00000000">
        <w:rPr>
          <w:vertAlign w:val="baseline"/>
          <w:rtl w:val="0"/>
        </w:rPr>
        <w:t xml:space="preserve">Laplantine, François y Nouss, Alexis (2007). Mestizajes. De Arcimboldo a zombi. Buenos Aires, FCE. </w:t>
      </w:r>
    </w:p>
    <w:p xmlns:wp14="http://schemas.microsoft.com/office/word/2010/wordml" w:rsidRPr="00000000" w:rsidR="00000000" w:rsidDel="00000000" w:rsidP="00000000" w:rsidRDefault="00000000" w14:paraId="00000081" wp14:textId="77777777">
      <w:pPr>
        <w:jc w:val="both"/>
        <w:rPr>
          <w:vertAlign w:val="baseline"/>
        </w:rPr>
      </w:pPr>
      <w:r w:rsidRPr="00000000" w:rsidDel="00000000" w:rsidR="00000000">
        <w:rPr>
          <w:vertAlign w:val="baseline"/>
          <w:rtl w:val="0"/>
        </w:rPr>
        <w:t xml:space="preserve"> </w:t>
      </w:r>
    </w:p>
    <w:p xmlns:wp14="http://schemas.microsoft.com/office/word/2010/wordml" w:rsidRPr="00000000" w:rsidR="00000000" w:rsidDel="00000000" w:rsidP="00000000" w:rsidRDefault="00000000" w14:paraId="00000082" wp14:textId="77777777">
      <w:pPr>
        <w:jc w:val="both"/>
        <w:rPr>
          <w:b w:val="0"/>
          <w:vertAlign w:val="baseline"/>
        </w:rPr>
      </w:pPr>
      <w:r w:rsidRPr="00000000" w:rsidDel="00000000" w:rsidR="00000000">
        <w:rPr>
          <w:b w:val="1"/>
          <w:vertAlign w:val="baseline"/>
          <w:rtl w:val="0"/>
        </w:rPr>
        <w:t xml:space="preserve">3er. Eje: </w:t>
      </w:r>
      <w:r w:rsidRPr="00000000" w:rsidDel="00000000" w:rsidR="00000000">
        <w:rPr>
          <w:rtl w:val="0"/>
        </w:rPr>
      </w:r>
    </w:p>
    <w:p xmlns:wp14="http://schemas.microsoft.com/office/word/2010/wordml" w:rsidRPr="00000000" w:rsidR="00000000" w:rsidDel="00000000" w:rsidP="00000000" w:rsidRDefault="00000000" w14:paraId="00000083" wp14:textId="77777777">
      <w:pPr>
        <w:jc w:val="both"/>
        <w:rPr>
          <w:vertAlign w:val="baseline"/>
        </w:rPr>
      </w:pPr>
      <w:r w:rsidRPr="00000000" w:rsidDel="00000000" w:rsidR="00000000">
        <w:rPr>
          <w:vertAlign w:val="baseline"/>
          <w:rtl w:val="0"/>
        </w:rPr>
        <w:t xml:space="preserve">El dispositivo escolar, agenciamientos y la situación como singularidad. </w:t>
      </w:r>
    </w:p>
    <w:p xmlns:wp14="http://schemas.microsoft.com/office/word/2010/wordml" w:rsidRPr="00000000" w:rsidR="00000000" w:rsidDel="00000000" w:rsidP="00000000" w:rsidRDefault="00000000" w14:paraId="00000084" wp14:textId="77777777">
      <w:pPr>
        <w:jc w:val="both"/>
        <w:rPr>
          <w:vertAlign w:val="baseline"/>
        </w:rPr>
      </w:pPr>
      <w:r w:rsidRPr="00000000" w:rsidDel="00000000" w:rsidR="00000000">
        <w:rPr>
          <w:vertAlign w:val="baseline"/>
          <w:rtl w:val="0"/>
        </w:rPr>
        <w:t xml:space="preserve">Concepciones sobre la infancia y la adolescencia. </w:t>
      </w:r>
    </w:p>
    <w:p xmlns:wp14="http://schemas.microsoft.com/office/word/2010/wordml" w:rsidRPr="00000000" w:rsidR="00000000" w:rsidDel="00000000" w:rsidP="00000000" w:rsidRDefault="00000000" w14:paraId="00000085" wp14:textId="77777777">
      <w:pPr>
        <w:jc w:val="both"/>
        <w:rPr>
          <w:vertAlign w:val="baseline"/>
        </w:rPr>
      </w:pPr>
      <w:r w:rsidRPr="00000000" w:rsidDel="00000000" w:rsidR="00000000">
        <w:rPr>
          <w:vertAlign w:val="baseline"/>
          <w:rtl w:val="0"/>
        </w:rPr>
        <w:t xml:space="preserve">Análisis de los componentes institucionales que comparte con el resto de los estratos de la modernidad: jerarquización, centralidad, unificación, fijación de los espacios y los tiempos, sus efectos en los procesos de subjetivación, constitutivos de los modos de individuación capitalista. </w:t>
      </w:r>
    </w:p>
    <w:p xmlns:wp14="http://schemas.microsoft.com/office/word/2010/wordml" w:rsidRPr="00000000" w:rsidR="00000000" w:rsidDel="00000000" w:rsidP="00000000" w:rsidRDefault="00000000" w14:paraId="00000086" wp14:textId="77777777">
      <w:pPr>
        <w:jc w:val="both"/>
        <w:rPr>
          <w:vertAlign w:val="baseline"/>
        </w:rPr>
      </w:pPr>
      <w:r w:rsidRPr="00000000" w:rsidDel="00000000" w:rsidR="00000000">
        <w:rPr>
          <w:vertAlign w:val="baseline"/>
          <w:rtl w:val="0"/>
        </w:rPr>
        <w:t xml:space="preserve">Formas actuales de paliar la desigualdad fundante, continuidades y rupturas. </w:t>
      </w:r>
    </w:p>
    <w:p xmlns:wp14="http://schemas.microsoft.com/office/word/2010/wordml" w:rsidRPr="00000000" w:rsidR="00000000" w:rsidDel="00000000" w:rsidP="00000000" w:rsidRDefault="00000000" w14:paraId="00000087" wp14:textId="77777777">
      <w:pPr>
        <w:jc w:val="both"/>
        <w:rPr>
          <w:vertAlign w:val="baseline"/>
        </w:rPr>
      </w:pPr>
      <w:r w:rsidRPr="00000000" w:rsidDel="00000000" w:rsidR="00000000">
        <w:rPr>
          <w:vertAlign w:val="baseline"/>
          <w:rtl w:val="0"/>
        </w:rPr>
        <w:t xml:space="preserve">Prácticas, éxitos y fracasos.   </w:t>
      </w:r>
    </w:p>
    <w:p xmlns:wp14="http://schemas.microsoft.com/office/word/2010/wordml" w:rsidRPr="00000000" w:rsidR="00000000" w:rsidDel="00000000" w:rsidP="00000000" w:rsidRDefault="00000000" w14:paraId="00000088" wp14:textId="77777777">
      <w:pPr>
        <w:jc w:val="both"/>
        <w:rPr>
          <w:vertAlign w:val="baseline"/>
        </w:rPr>
      </w:pPr>
      <w:r w:rsidRPr="00000000" w:rsidDel="00000000" w:rsidR="00000000">
        <w:rPr>
          <w:rtl w:val="0"/>
        </w:rPr>
      </w:r>
    </w:p>
    <w:p xmlns:wp14="http://schemas.microsoft.com/office/word/2010/wordml" w:rsidRPr="00000000" w:rsidR="00000000" w:rsidDel="00000000" w:rsidP="00000000" w:rsidRDefault="00000000" w14:paraId="00000089" wp14:textId="77777777">
      <w:pPr>
        <w:jc w:val="both"/>
        <w:rPr>
          <w:vertAlign w:val="baseline"/>
        </w:rPr>
      </w:pPr>
      <w:r w:rsidRPr="00000000" w:rsidDel="00000000" w:rsidR="00000000">
        <w:rPr>
          <w:rtl w:val="0"/>
        </w:rPr>
      </w:r>
    </w:p>
    <w:p xmlns:wp14="http://schemas.microsoft.com/office/word/2010/wordml" w:rsidRPr="00000000" w:rsidR="00000000" w:rsidDel="00000000" w:rsidP="00000000" w:rsidRDefault="00000000" w14:paraId="0000008A" wp14:textId="77777777">
      <w:pPr>
        <w:jc w:val="both"/>
        <w:rPr>
          <w:b w:val="0"/>
          <w:vertAlign w:val="baseline"/>
        </w:rPr>
      </w:pPr>
      <w:r w:rsidRPr="00000000" w:rsidDel="00000000" w:rsidR="00000000">
        <w:rPr>
          <w:b w:val="1"/>
          <w:vertAlign w:val="baseline"/>
          <w:rtl w:val="0"/>
        </w:rPr>
        <w:t xml:space="preserve">Bibliografía Eje 3. </w:t>
      </w:r>
      <w:r w:rsidRPr="00000000" w:rsidDel="00000000" w:rsidR="00000000">
        <w:rPr>
          <w:rtl w:val="0"/>
        </w:rPr>
      </w:r>
    </w:p>
    <w:p xmlns:wp14="http://schemas.microsoft.com/office/word/2010/wordml" w:rsidRPr="00000000" w:rsidR="00000000" w:rsidDel="00000000" w:rsidP="00000000" w:rsidRDefault="00000000" w14:paraId="0000008B" wp14:textId="77777777">
      <w:pPr>
        <w:jc w:val="both"/>
        <w:rPr>
          <w:vertAlign w:val="baseline"/>
        </w:rPr>
      </w:pPr>
      <w:r w:rsidRPr="00000000" w:rsidDel="00000000" w:rsidR="00000000">
        <w:rPr>
          <w:vertAlign w:val="baseline"/>
          <w:rtl w:val="0"/>
        </w:rPr>
        <w:t xml:space="preserve">Agamben, Giorgio (2009). Infancia e historia. Buenos Aires, Adriana Hidalgo. </w:t>
      </w:r>
    </w:p>
    <w:p xmlns:wp14="http://schemas.microsoft.com/office/word/2010/wordml" w:rsidRPr="00000000" w:rsidR="00000000" w:rsidDel="00000000" w:rsidP="00000000" w:rsidRDefault="00000000" w14:paraId="0000008C" wp14:textId="77777777">
      <w:pPr>
        <w:jc w:val="both"/>
        <w:rPr>
          <w:vertAlign w:val="baseline"/>
        </w:rPr>
      </w:pPr>
      <w:r w:rsidRPr="00000000" w:rsidDel="00000000" w:rsidR="00000000">
        <w:rPr>
          <w:vertAlign w:val="baseline"/>
          <w:rtl w:val="0"/>
        </w:rPr>
        <w:t xml:space="preserve">Frigerio, Graciela (2011) “Enseñar lo inenseñable”. En: Frigerio, Graciela y Skliar, Carlos (2011). Huellas de Derrida. Ensayos pedagogicos no solicitados. Paraná, Del Estante – Fundación La Hendija. </w:t>
      </w:r>
    </w:p>
    <w:p xmlns:wp14="http://schemas.microsoft.com/office/word/2010/wordml" w:rsidRPr="00000000" w:rsidR="00000000" w:rsidDel="00000000" w:rsidP="00000000" w:rsidRDefault="00000000" w14:paraId="0000008D" wp14:textId="77777777">
      <w:pPr>
        <w:jc w:val="both"/>
        <w:rPr>
          <w:vertAlign w:val="baseline"/>
        </w:rPr>
      </w:pPr>
      <w:r w:rsidRPr="00000000" w:rsidDel="00000000" w:rsidR="00000000">
        <w:rPr>
          <w:vertAlign w:val="baseline"/>
          <w:rtl w:val="0"/>
        </w:rPr>
        <w:t xml:space="preserve">Baudelot, Christian (2013). Los efectos de la educación. Buenos Aires, Del Estante. </w:t>
      </w:r>
    </w:p>
    <w:p xmlns:wp14="http://schemas.microsoft.com/office/word/2010/wordml" w:rsidRPr="00000000" w:rsidR="00000000" w:rsidDel="00000000" w:rsidP="00000000" w:rsidRDefault="00000000" w14:paraId="0000008E" wp14:textId="77777777">
      <w:pPr>
        <w:jc w:val="both"/>
        <w:rPr>
          <w:vertAlign w:val="baseline"/>
        </w:rPr>
      </w:pPr>
      <w:r w:rsidRPr="00000000" w:rsidDel="00000000" w:rsidR="00000000">
        <w:rPr>
          <w:vertAlign w:val="baseline"/>
          <w:rtl w:val="0"/>
        </w:rPr>
        <w:t xml:space="preserve">Deleuze, Gilles y Parnet, Claire (2004). Diálogos. Valencia, Pre-Textos. </w:t>
      </w:r>
    </w:p>
    <w:p xmlns:wp14="http://schemas.microsoft.com/office/word/2010/wordml" w:rsidRPr="00000000" w:rsidR="00000000" w:rsidDel="00000000" w:rsidP="00000000" w:rsidRDefault="00000000" w14:paraId="0000008F" wp14:textId="77777777">
      <w:pPr>
        <w:jc w:val="both"/>
        <w:rPr>
          <w:vertAlign w:val="baseline"/>
        </w:rPr>
      </w:pPr>
      <w:r w:rsidRPr="00000000" w:rsidDel="00000000" w:rsidR="00000000">
        <w:rPr>
          <w:vertAlign w:val="baseline"/>
          <w:rtl w:val="0"/>
        </w:rPr>
        <w:t xml:space="preserve">Cornu, Laurence (2017). "Acompañar: el oficio de hacer humanidad". En Frigerio, Graciela et. al. (2017). Trabajar en las Instituciones: los oficios del lazo. Buenos Aires, Noveduc. </w:t>
      </w:r>
    </w:p>
    <w:p xmlns:wp14="http://schemas.microsoft.com/office/word/2010/wordml" w:rsidRPr="00000000" w:rsidR="00000000" w:rsidDel="00000000" w:rsidP="00000000" w:rsidRDefault="00000000" w14:paraId="00000090" wp14:textId="77777777">
      <w:pPr>
        <w:jc w:val="both"/>
        <w:rPr>
          <w:vertAlign w:val="baseline"/>
        </w:rPr>
      </w:pPr>
      <w:r w:rsidRPr="00000000" w:rsidDel="00000000" w:rsidR="00000000">
        <w:rPr>
          <w:vertAlign w:val="baseline"/>
          <w:rtl w:val="0"/>
        </w:rPr>
        <w:t xml:space="preserve">De Piano, Rafael (2019). Hacia una fragilidad común. Paraná, Editorial Fundación la Hendija. </w:t>
      </w:r>
    </w:p>
    <w:p xmlns:wp14="http://schemas.microsoft.com/office/word/2010/wordml" w:rsidRPr="00000000" w:rsidR="00000000" w:rsidDel="00000000" w:rsidP="00000000" w:rsidRDefault="00000000" w14:paraId="00000091" wp14:textId="77777777">
      <w:pPr>
        <w:jc w:val="both"/>
        <w:rPr>
          <w:vertAlign w:val="baseline"/>
        </w:rPr>
      </w:pPr>
      <w:r w:rsidRPr="00000000" w:rsidDel="00000000" w:rsidR="00000000">
        <w:rPr>
          <w:rtl w:val="0"/>
        </w:rPr>
      </w:r>
    </w:p>
    <w:p xmlns:wp14="http://schemas.microsoft.com/office/word/2010/wordml" w:rsidRPr="00000000" w:rsidR="00000000" w:rsidDel="00000000" w:rsidP="00000000" w:rsidRDefault="00000000" w14:paraId="00000092" wp14:textId="77777777">
      <w:pPr>
        <w:jc w:val="both"/>
        <w:rPr>
          <w:b w:val="0"/>
          <w:vertAlign w:val="baseline"/>
        </w:rPr>
      </w:pPr>
      <w:r w:rsidRPr="00000000" w:rsidDel="00000000" w:rsidR="00000000">
        <w:rPr>
          <w:b w:val="1"/>
          <w:vertAlign w:val="baseline"/>
          <w:rtl w:val="0"/>
        </w:rPr>
        <w:t xml:space="preserve">Evaluación</w:t>
      </w:r>
      <w:r w:rsidRPr="00000000" w:rsidDel="00000000" w:rsidR="00000000">
        <w:rPr>
          <w:rtl w:val="0"/>
        </w:rPr>
      </w:r>
    </w:p>
    <w:p xmlns:wp14="http://schemas.microsoft.com/office/word/2010/wordml" w:rsidRPr="00000000" w:rsidR="00000000" w:rsidDel="00000000" w:rsidP="00000000" w:rsidRDefault="00000000" w14:paraId="00000093" wp14:textId="77777777">
      <w:pPr>
        <w:jc w:val="both"/>
        <w:rPr>
          <w:vertAlign w:val="baseline"/>
        </w:rPr>
      </w:pPr>
      <w:r w:rsidRPr="00000000" w:rsidDel="00000000" w:rsidR="00000000">
        <w:rPr>
          <w:vertAlign w:val="baseline"/>
          <w:rtl w:val="0"/>
        </w:rPr>
        <w:t xml:space="preserve">Para la regularidad se considerará la participación en las actividades semanales a lo largo de ambos módulos del seminario . </w:t>
      </w:r>
    </w:p>
    <w:p xmlns:wp14="http://schemas.microsoft.com/office/word/2010/wordml" w:rsidRPr="00000000" w:rsidR="00000000" w:rsidDel="00000000" w:rsidP="00000000" w:rsidRDefault="00000000" w14:paraId="00000094" wp14:textId="77777777">
      <w:pPr>
        <w:jc w:val="both"/>
        <w:rPr>
          <w:vertAlign w:val="baseline"/>
        </w:rPr>
      </w:pPr>
      <w:r w:rsidRPr="00000000" w:rsidDel="00000000" w:rsidR="00000000">
        <w:rPr>
          <w:vertAlign w:val="baseline"/>
          <w:rtl w:val="0"/>
        </w:rPr>
        <w:t xml:space="preserve">Para acreditar el seminario se solicitará un trabajo final escrito sobre el módulo que considere pertinente en función del tema de su tesis o que le resulte de su interés. </w:t>
      </w:r>
    </w:p>
    <w:p xmlns:wp14="http://schemas.microsoft.com/office/word/2010/wordml" w:rsidRPr="00000000" w:rsidR="00000000" w:rsidDel="00000000" w:rsidP="00000000" w:rsidRDefault="00000000" w14:paraId="00000095" wp14:textId="77777777">
      <w:pPr>
        <w:jc w:val="both"/>
        <w:rPr>
          <w:b w:val="0"/>
          <w:vertAlign w:val="baseline"/>
        </w:rPr>
      </w:pPr>
      <w:r w:rsidRPr="00000000" w:rsidDel="00000000" w:rsidR="00000000">
        <w:rPr>
          <w:rtl w:val="0"/>
        </w:rPr>
      </w:r>
    </w:p>
    <w:p xmlns:wp14="http://schemas.microsoft.com/office/word/2010/wordml" w:rsidRPr="00000000" w:rsidR="00000000" w:rsidDel="00000000" w:rsidP="00000000" w:rsidRDefault="00000000" w14:paraId="00000096" wp14:textId="77777777">
      <w:pPr>
        <w:jc w:val="both"/>
        <w:rPr>
          <w:b w:val="0"/>
          <w:vertAlign w:val="baseline"/>
        </w:rPr>
      </w:pPr>
      <w:r w:rsidRPr="00000000" w:rsidDel="00000000" w:rsidR="00000000">
        <w:rPr>
          <w:rtl w:val="0"/>
        </w:rPr>
      </w:r>
    </w:p>
    <w:p xmlns:wp14="http://schemas.microsoft.com/office/word/2010/wordml" w:rsidRPr="00000000" w:rsidR="00000000" w:rsidDel="00000000" w:rsidP="00000000" w:rsidRDefault="00000000" w14:paraId="00000097" wp14:textId="77777777">
      <w:pPr>
        <w:jc w:val="both"/>
        <w:rPr>
          <w:vertAlign w:val="baseline"/>
        </w:rPr>
      </w:pPr>
      <w:r w:rsidRPr="00000000" w:rsidDel="00000000" w:rsidR="00000000">
        <w:rPr>
          <w:rtl w:val="0"/>
        </w:rPr>
      </w:r>
    </w:p>
    <w:p xmlns:wp14="http://schemas.microsoft.com/office/word/2010/wordml" w:rsidRPr="00000000" w:rsidR="00000000" w:rsidDel="00000000" w:rsidP="00000000" w:rsidRDefault="00000000" w14:paraId="00000098" wp14:textId="77777777">
      <w:pPr>
        <w:jc w:val="both"/>
        <w:rPr>
          <w:b w:val="0"/>
          <w:vertAlign w:val="baseline"/>
        </w:rPr>
      </w:pPr>
      <w:r w:rsidRPr="00000000" w:rsidDel="00000000" w:rsidR="00000000">
        <w:rPr>
          <w:rtl w:val="0"/>
        </w:rPr>
      </w:r>
    </w:p>
    <w:p xmlns:wp14="http://schemas.microsoft.com/office/word/2010/wordml" w:rsidRPr="00000000" w:rsidR="00000000" w:rsidDel="00000000" w:rsidP="00000000" w:rsidRDefault="00000000" w14:paraId="00000099" wp14:textId="77777777">
      <w:pPr>
        <w:spacing w:line="360" w:lineRule="auto"/>
        <w:jc w:val="both"/>
        <w:rPr>
          <w:vertAlign w:val="baseline"/>
        </w:rPr>
      </w:pPr>
      <w:r w:rsidRPr="00000000" w:rsidDel="00000000" w:rsidR="00000000">
        <w:rPr>
          <w:rtl w:val="0"/>
        </w:rPr>
      </w:r>
    </w:p>
    <w:sectPr>
      <w:pgSz w:w="12240" w:h="15840" w:orient="portrait"/>
      <w:pgMar w:top="1417" w:right="1701" w:bottom="1417" w:lef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571FD0E8"/>
  <w15:docId w15:val="{6C80A7BF-7516-4E85-9F9B-4DF792D38854}"/>
  <w:rsids>
    <w:rsidRoot w:val="5374A040"/>
    <w:rsid w:val="5374A040"/>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es-AR"/>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Normal">
    <w:name w:val="Normal0"/>
    <w:next w:val="Normal"/>
    <w:autoRedefine w:val="0"/>
    <w:hidden w:val="0"/>
    <w:qFormat w:val="0"/>
    <w:pPr>
      <w:suppressAutoHyphens w:val="1"/>
      <w:spacing w:line="276" w:lineRule="auto"/>
      <w:ind w:leftChars="-1" w:rightChars="0" w:firstLineChars="-1"/>
      <w:textDirection w:val="btLr"/>
      <w:textAlignment w:val="top"/>
      <w:outlineLvl w:val="0"/>
    </w:pPr>
    <w:rPr>
      <w:w w:val="100"/>
      <w:position w:val="-1"/>
      <w:sz w:val="22"/>
      <w:szCs w:val="22"/>
      <w:effect w:val="none"/>
      <w:vertAlign w:val="baseline"/>
      <w:cs w:val="0"/>
      <w:em w:val="none"/>
      <w:lang w:val="es-AR" w:eastAsia="en-US" w:bidi="ar-SA"/>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hAnsi="Arial" w:cs="Arial"/>
      <w:color w:val="000000"/>
      <w:w w:val="100"/>
      <w:position w:val="-1"/>
      <w:sz w:val="24"/>
      <w:szCs w:val="24"/>
      <w:effect w:val="none"/>
      <w:vertAlign w:val="baseline"/>
      <w:cs w:val="0"/>
      <w:em w:val="none"/>
      <w:lang w:val="es-AR" w:eastAsia="en-US" w:bidi="ar-SA"/>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paragraph" w:styleId="Pa11">
    <w:name w:val="Pa11"/>
    <w:basedOn w:val="Normal"/>
    <w:next w:val="Normal"/>
    <w:autoRedefine w:val="0"/>
    <w:hidden w:val="0"/>
    <w:qFormat w:val="0"/>
    <w:pPr>
      <w:suppressAutoHyphens w:val="0"/>
      <w:autoSpaceDE w:val="0"/>
      <w:spacing w:line="231" w:lineRule="atLeast"/>
      <w:ind w:leftChars="-1" w:rightChars="0" w:firstLineChars="-1"/>
      <w:textDirection w:val="btLr"/>
      <w:textAlignment w:val="top"/>
      <w:outlineLvl w:val="0"/>
    </w:pPr>
    <w:rPr>
      <w:rFonts w:ascii="AmeriGarmnd BT" w:hAnsi="AmeriGarmnd BT" w:eastAsia="Times New Roman" w:cs="AmeriGarmnd BT"/>
      <w:w w:val="100"/>
      <w:position w:val="-1"/>
      <w:sz w:val="24"/>
      <w:szCs w:val="24"/>
      <w:effect w:val="none"/>
      <w:vertAlign w:val="baseline"/>
      <w:cs w:val="0"/>
      <w:em w:val="none"/>
      <w:lang w:val="es-ES" w:eastAsia="zh-CN" w:bidi="ar-SA"/>
    </w:rPr>
  </w:style>
  <w:style w:type="paragraph" w:styleId="Textoindependiente3">
    <w:name w:val="Texto independiente 3"/>
    <w:basedOn w:val="Normal"/>
    <w:next w:val="Textoindependiente3"/>
    <w:autoRedefine w:val="0"/>
    <w:hidden w:val="0"/>
    <w:qFormat w:val="0"/>
    <w:pPr>
      <w:suppressAutoHyphens w:val="1"/>
      <w:spacing w:after="120" w:line="240" w:lineRule="auto"/>
      <w:ind w:leftChars="-1" w:rightChars="0" w:firstLineChars="-1"/>
      <w:textDirection w:val="btLr"/>
      <w:textAlignment w:val="top"/>
      <w:outlineLvl w:val="0"/>
    </w:pPr>
    <w:rPr>
      <w:rFonts w:ascii="Arial" w:hAnsi="Arial" w:eastAsia="Times New Roman" w:cs="Times New Roman"/>
      <w:w w:val="100"/>
      <w:position w:val="-1"/>
      <w:sz w:val="16"/>
      <w:szCs w:val="16"/>
      <w:effect w:val="none"/>
      <w:vertAlign w:val="baseline"/>
      <w:cs w:val="0"/>
      <w:em w:val="none"/>
      <w:lang w:val="es-AR" w:eastAsia="es-AR" w:bidi="ar-SA"/>
    </w:rPr>
  </w:style>
  <w:style w:type="character" w:styleId="Textoindependiente3Car">
    <w:name w:val="Texto independiente 3 Car"/>
    <w:next w:val="Textoindependiente3Car"/>
    <w:autoRedefine w:val="0"/>
    <w:hidden w:val="0"/>
    <w:qFormat w:val="0"/>
    <w:rPr>
      <w:w w:val="100"/>
      <w:position w:val="-1"/>
      <w:sz w:val="16"/>
      <w:szCs w:val="16"/>
      <w:effect w:val="none"/>
      <w:vertAlign w:val="baseline"/>
      <w:cs w:val="0"/>
      <w:em w:val="none"/>
      <w:lang/>
    </w:rPr>
  </w:style>
  <w:style w:type="character" w:styleId="Textoindependiente3Car1">
    <w:name w:val="Texto independiente 3 Car1"/>
    <w:next w:val="Textoindependiente3Car1"/>
    <w:autoRedefine w:val="0"/>
    <w:hidden w:val="0"/>
    <w:qFormat w:val="0"/>
    <w:rPr>
      <w:rFonts w:ascii="Arial" w:hAnsi="Arial" w:eastAsia="Times New Roman" w:cs="Times New Roman"/>
      <w:w w:val="100"/>
      <w:position w:val="-1"/>
      <w:sz w:val="16"/>
      <w:szCs w:val="16"/>
      <w:effect w:val="none"/>
      <w:vertAlign w:val="baseline"/>
      <w:cs w:val="0"/>
      <w:em w:val="none"/>
      <w:lang w:eastAsia="es-AR"/>
    </w:rPr>
  </w:style>
  <w:style w:type="paragraph" w:styleId="CuerpoA">
    <w:name w:val="Cuerpo A"/>
    <w:next w:val="CuerpoA"/>
    <w:autoRedefine w:val="0"/>
    <w:hidden w:val="0"/>
    <w:qFormat w:val="0"/>
    <w:pPr>
      <w:pBdr>
        <w:top w:val="nil" w:sz="0" w:space="0"/>
        <w:left w:val="nil" w:sz="0" w:space="0"/>
        <w:bottom w:val="nil" w:sz="0" w:space="0"/>
        <w:right w:val="nil" w:sz="0" w:space="0"/>
        <w:between w:val="nil" w:sz="0" w:space="0"/>
        <w:bar w:val="nil" w:sz="0" w:space="0"/>
      </w:pBdr>
      <w:suppressAutoHyphens w:val="1"/>
      <w:spacing w:after="200" w:line="276" w:lineRule="auto"/>
      <w:ind w:leftChars="-1" w:rightChars="0" w:firstLineChars="-1"/>
      <w:textDirection w:val="btLr"/>
      <w:textAlignment w:val="top"/>
      <w:outlineLvl w:val="0"/>
    </w:pPr>
    <w:rPr>
      <w:color w:val="000000"/>
      <w:w w:val="100"/>
      <w:position w:val="-1"/>
      <w:sz w:val="22"/>
      <w:szCs w:val="22"/>
      <w:effect w:val="none"/>
      <w:bdr w:val="nil" w:sz="0" w:space="0"/>
      <w:vertAlign w:val="baseline"/>
      <w:cs w:val="0"/>
      <w:em w:val="none"/>
      <w:lang w:val="es-ES" w:eastAsia="es-AR" w:bidi="ar-SA"/>
    </w:rPr>
  </w:style>
  <w:style w:type="paragraph" w:styleId="Textodeglobo">
    <w:name w:val="Texto de globo"/>
    <w:basedOn w:val="Normal"/>
    <w:next w:val="Textodeglobo"/>
    <w:autoRedefine w:val="0"/>
    <w:hidden w:val="0"/>
    <w:qFormat w:val="1"/>
    <w:pPr>
      <w:suppressAutoHyphens w:val="1"/>
      <w:spacing w:line="240" w:lineRule="auto"/>
      <w:ind w:leftChars="-1" w:rightChars="0" w:firstLineChars="-1"/>
      <w:textDirection w:val="btLr"/>
      <w:textAlignment w:val="top"/>
      <w:outlineLvl w:val="0"/>
    </w:pPr>
    <w:rPr>
      <w:rFonts w:ascii="Segoe UI" w:hAnsi="Segoe UI" w:cs="Segoe UI"/>
      <w:w w:val="100"/>
      <w:position w:val="-1"/>
      <w:sz w:val="18"/>
      <w:szCs w:val="18"/>
      <w:effect w:val="none"/>
      <w:vertAlign w:val="baseline"/>
      <w:cs w:val="0"/>
      <w:em w:val="none"/>
      <w:lang w:val="es-AR" w:eastAsia="en-US" w:bidi="ar-SA"/>
    </w:rPr>
  </w:style>
  <w:style w:type="character" w:styleId="TextodegloboCar">
    <w:name w:val="Texto de globo Car"/>
    <w:next w:val="TextodegloboCar"/>
    <w:autoRedefine w:val="0"/>
    <w:hidden w:val="0"/>
    <w:qFormat w:val="0"/>
    <w:rPr>
      <w:rFonts w:ascii="Segoe UI" w:hAnsi="Segoe UI" w:cs="Segoe UI"/>
      <w:w w:val="100"/>
      <w:position w:val="-1"/>
      <w:sz w:val="18"/>
      <w:szCs w:val="18"/>
      <w:effect w:val="none"/>
      <w:vertAlign w:val="baseline"/>
      <w:cs w:val="0"/>
      <w:em w:val="none"/>
      <w:lang w:eastAsia="en-US"/>
    </w:rPr>
  </w:style>
  <w:style w:type="character" w:styleId="informativa12i1">
    <w:name w:val="informativa12i1"/>
    <w:next w:val="informativa12i1"/>
    <w:autoRedefine w:val="0"/>
    <w:hidden w:val="0"/>
    <w:qFormat w:val="0"/>
    <w:rPr>
      <w:rFonts w:hint="default" w:ascii="Arial" w:hAnsi="Arial" w:cs="Arial"/>
      <w:w w:val="100"/>
      <w:position w:val="-1"/>
      <w:sz w:val="24"/>
      <w:szCs w:val="24"/>
      <w:effect w:val="none"/>
      <w:vertAlign w:val="baseline"/>
      <w:cs w:val="0"/>
      <w:em w:val="none"/>
      <w:lang/>
    </w:rPr>
  </w:style>
  <w:style w:type="paragraph" w:styleId="Textonotapie">
    <w:name w:val="Texto nota pie"/>
    <w:basedOn w:val="Normal"/>
    <w:next w:val="Textonotapie"/>
    <w:autoRedefine w:val="0"/>
    <w:hidden w:val="0"/>
    <w:qFormat w:val="1"/>
    <w:pPr>
      <w:suppressAutoHyphens w:val="1"/>
      <w:spacing w:line="240" w:lineRule="auto"/>
      <w:ind w:leftChars="-1" w:rightChars="0" w:firstLineChars="-1"/>
      <w:textDirection w:val="btLr"/>
      <w:textAlignment w:val="top"/>
      <w:outlineLvl w:val="0"/>
    </w:pPr>
    <w:rPr>
      <w:rFonts w:ascii="Cambria" w:hAnsi="Cambria" w:eastAsia="Cambria"/>
      <w:w w:val="100"/>
      <w:position w:val="-1"/>
      <w:sz w:val="24"/>
      <w:szCs w:val="24"/>
      <w:effect w:val="none"/>
      <w:vertAlign w:val="baseline"/>
      <w:cs w:val="0"/>
      <w:em w:val="none"/>
      <w:lang w:val="en-US" w:eastAsia="en-US" w:bidi="ar-SA"/>
    </w:rPr>
  </w:style>
  <w:style w:type="character" w:styleId="TextonotapieCar">
    <w:name w:val="Texto nota pie Car"/>
    <w:next w:val="TextonotapieCar"/>
    <w:autoRedefine w:val="0"/>
    <w:hidden w:val="0"/>
    <w:qFormat w:val="0"/>
    <w:rPr>
      <w:rFonts w:ascii="Cambria" w:hAnsi="Cambria" w:eastAsia="Cambria"/>
      <w:w w:val="100"/>
      <w:position w:val="-1"/>
      <w:sz w:val="24"/>
      <w:szCs w:val="24"/>
      <w:effect w:val="none"/>
      <w:vertAlign w:val="baseline"/>
      <w:cs w:val="0"/>
      <w:em w:val="none"/>
      <w:lang w:val="en-US" w:eastAsia="en-US"/>
    </w:rPr>
  </w:style>
  <w:style w:type="character" w:styleId="Ref.denotaalpie">
    <w:name w:val="Ref. de nota al pie"/>
    <w:next w:val="Ref.denotaalpie"/>
    <w:autoRedefine w:val="0"/>
    <w:hidden w:val="0"/>
    <w:qFormat w:val="1"/>
    <w:rPr>
      <w:w w:val="100"/>
      <w:position w:val="-1"/>
      <w:effect w:val="none"/>
      <w:vertAlign w:val="superscript"/>
      <w:cs w:val="0"/>
      <w:em w:val="none"/>
      <w:lang/>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image" Target="media/image1.png" Id="rI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lWtMds3/2rIfTWeDAtVKTv4fhA==">AMUW2mUsdJWneLEIcdcUlLaKUVdZZUCuNyqnvqAZs0cGpwgADubpnCjCEbIvsMCpUs2k9Zw/IQWB3FdVHOcMjkWszbnPqYAQxT3x5npvE8tYjFtYefMnAXc=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2020-11-04T06:38:00.0000000Z</dcterms:created>
  <dc:creator>SILVIA</dc:creator>
  <lastModifiedBy>CLOYOLA</lastModifiedBy>
  <dcterms:modified xsi:type="dcterms:W3CDTF">2022-11-16T09:38:38.8786545Z</dcterms:modified>
</coreProperties>
</file>