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B6E04" w:rsidR="00AF4581" w:rsidRDefault="004C44C8" w14:paraId="5F02DAAE" w14:textId="77777777">
      <w:r>
        <w:rPr>
          <w:noProof/>
          <w:lang w:val="en-US"/>
        </w:rPr>
        <w:drawing>
          <wp:inline distT="0" distB="0" distL="0" distR="0" wp14:anchorId="7A5E6CA4" wp14:editId="137ADC26">
            <wp:extent cx="904875" cy="8572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inline>
        </w:drawing>
      </w:r>
    </w:p>
    <w:p w:rsidRPr="00DB6E04" w:rsidR="00DC3C4C" w:rsidP="00DC3C4C" w:rsidRDefault="00DC3C4C" w14:paraId="0B8C1D8E" w14:textId="77777777">
      <w:pPr>
        <w:pStyle w:val="Sinespaciado"/>
        <w:rPr>
          <w:rFonts w:ascii="Times New Roman" w:hAnsi="Times New Roman"/>
          <w:sz w:val="20"/>
          <w:szCs w:val="20"/>
        </w:rPr>
      </w:pPr>
      <w:r w:rsidRPr="00DB6E04">
        <w:rPr>
          <w:rFonts w:ascii="Times New Roman" w:hAnsi="Times New Roman"/>
          <w:sz w:val="20"/>
          <w:szCs w:val="20"/>
        </w:rPr>
        <w:t>Universidad de Buenos Aires</w:t>
      </w:r>
    </w:p>
    <w:p w:rsidRPr="00DB6E04" w:rsidR="00DC3C4C" w:rsidP="00DC3C4C" w:rsidRDefault="00DC3C4C" w14:paraId="195689FC" w14:textId="77777777">
      <w:pPr>
        <w:pStyle w:val="Sinespaciado"/>
        <w:rPr>
          <w:rFonts w:ascii="Times New Roman" w:hAnsi="Times New Roman"/>
          <w:sz w:val="20"/>
          <w:szCs w:val="20"/>
        </w:rPr>
      </w:pPr>
      <w:r w:rsidRPr="00DB6E04">
        <w:rPr>
          <w:rFonts w:ascii="Times New Roman" w:hAnsi="Times New Roman"/>
          <w:sz w:val="20"/>
          <w:szCs w:val="20"/>
        </w:rPr>
        <w:t>Facultad de Filosofía y Letras</w:t>
      </w:r>
    </w:p>
    <w:p w:rsidRPr="00DB6E04" w:rsidR="00DC3C4C" w:rsidP="00DC3C4C" w:rsidRDefault="00DC3C4C" w14:paraId="27F84145" w14:textId="77777777">
      <w:pPr>
        <w:pStyle w:val="Sinespaciado"/>
        <w:rPr>
          <w:rFonts w:ascii="Times New Roman" w:hAnsi="Times New Roman"/>
        </w:rPr>
      </w:pPr>
      <w:r w:rsidRPr="00DB6E04">
        <w:rPr>
          <w:rFonts w:ascii="Times New Roman" w:hAnsi="Times New Roman"/>
          <w:sz w:val="20"/>
          <w:szCs w:val="20"/>
        </w:rPr>
        <w:t>Secretaría de Posgrado</w:t>
      </w:r>
      <w:r w:rsidRPr="00DB6E04">
        <w:rPr>
          <w:rFonts w:ascii="Times New Roman" w:hAnsi="Times New Roman"/>
        </w:rPr>
        <w:br/>
      </w:r>
    </w:p>
    <w:p w:rsidRPr="00DB6E04" w:rsidR="007F798B" w:rsidP="0004285C" w:rsidRDefault="007F798B" w14:paraId="79ECBACC" w14:textId="77777777">
      <w:pPr>
        <w:pStyle w:val="Sinespaciado"/>
        <w:spacing w:after="120"/>
        <w:jc w:val="center"/>
        <w:rPr>
          <w:rFonts w:ascii="Times New Roman" w:hAnsi="Times New Roman"/>
          <w:b/>
          <w:sz w:val="24"/>
        </w:rPr>
      </w:pPr>
      <w:r w:rsidRPr="00DB6E04">
        <w:rPr>
          <w:rFonts w:ascii="Times New Roman" w:hAnsi="Times New Roman"/>
          <w:b/>
          <w:sz w:val="24"/>
        </w:rPr>
        <w:t>Carrera de Especialización en Educación: Pedagogías para la igualdad en contextos socioeducativos diversos</w:t>
      </w:r>
    </w:p>
    <w:p w:rsidRPr="00DB6E04" w:rsidR="00DC3C4C" w:rsidP="0004285C" w:rsidRDefault="007F798B" w14:paraId="09C70FEF" w14:textId="77777777">
      <w:pPr>
        <w:pStyle w:val="Sinespaciado"/>
        <w:spacing w:after="120"/>
        <w:jc w:val="center"/>
        <w:rPr>
          <w:rFonts w:ascii="Times New Roman" w:hAnsi="Times New Roman"/>
          <w:b/>
          <w:sz w:val="24"/>
          <w:szCs w:val="24"/>
        </w:rPr>
      </w:pPr>
      <w:r w:rsidRPr="00DB6E04">
        <w:rPr>
          <w:rFonts w:ascii="Times New Roman" w:hAnsi="Times New Roman"/>
          <w:b/>
          <w:sz w:val="24"/>
          <w:szCs w:val="24"/>
        </w:rPr>
        <w:t>Seminario "</w:t>
      </w:r>
      <w:r w:rsidRPr="00DB6E04">
        <w:rPr>
          <w:rFonts w:ascii="Times New Roman" w:hAnsi="Times New Roman"/>
          <w:b/>
          <w:sz w:val="24"/>
        </w:rPr>
        <w:t>Epistemología y Teorías Críticas de la Educación en el siglo XXI"</w:t>
      </w:r>
    </w:p>
    <w:p w:rsidRPr="00DB6E04" w:rsidR="00DC3C4C" w:rsidP="0004285C" w:rsidRDefault="00DC3C4C" w14:paraId="34BB05FD" w14:textId="77777777">
      <w:pPr>
        <w:pStyle w:val="Sinespaciado"/>
        <w:spacing w:line="276" w:lineRule="auto"/>
        <w:rPr>
          <w:rFonts w:ascii="Times New Roman" w:hAnsi="Times New Roman"/>
          <w:b/>
          <w:sz w:val="24"/>
          <w:szCs w:val="24"/>
        </w:rPr>
      </w:pPr>
    </w:p>
    <w:p w:rsidR="00DC3C4C" w:rsidP="007F798B" w:rsidRDefault="00DC3C4C" w14:paraId="05E17D4D" w14:textId="4A0CEC15">
      <w:pPr>
        <w:pStyle w:val="Sinespaciado"/>
        <w:spacing w:line="276" w:lineRule="auto"/>
        <w:jc w:val="both"/>
        <w:rPr>
          <w:rFonts w:ascii="Times New Roman" w:hAnsi="Times New Roman"/>
          <w:sz w:val="24"/>
          <w:szCs w:val="24"/>
        </w:rPr>
      </w:pPr>
      <w:r w:rsidRPr="3DFFB1E8" w:rsidR="00DC3C4C">
        <w:rPr>
          <w:rFonts w:ascii="Times New Roman" w:hAnsi="Times New Roman"/>
          <w:b w:val="1"/>
          <w:bCs w:val="1"/>
          <w:sz w:val="24"/>
          <w:szCs w:val="24"/>
        </w:rPr>
        <w:t xml:space="preserve">Año Lectivo: </w:t>
      </w:r>
      <w:r w:rsidRPr="3DFFB1E8" w:rsidR="00DC3C4C">
        <w:rPr>
          <w:rFonts w:ascii="Times New Roman" w:hAnsi="Times New Roman"/>
          <w:sz w:val="24"/>
          <w:szCs w:val="24"/>
        </w:rPr>
        <w:t>20</w:t>
      </w:r>
      <w:r w:rsidRPr="3DFFB1E8" w:rsidR="006838DD">
        <w:rPr>
          <w:rFonts w:ascii="Times New Roman" w:hAnsi="Times New Roman"/>
          <w:sz w:val="24"/>
          <w:szCs w:val="24"/>
        </w:rPr>
        <w:t>2</w:t>
      </w:r>
      <w:r w:rsidRPr="3DFFB1E8" w:rsidR="349832DF">
        <w:rPr>
          <w:rFonts w:ascii="Times New Roman" w:hAnsi="Times New Roman"/>
          <w:sz w:val="24"/>
          <w:szCs w:val="24"/>
        </w:rPr>
        <w:t>3</w:t>
      </w:r>
    </w:p>
    <w:p w:rsidRPr="00DB6E04" w:rsidR="006838DD" w:rsidP="007F798B" w:rsidRDefault="006838DD" w14:paraId="3690A3E7" w14:textId="77777777">
      <w:pPr>
        <w:pStyle w:val="Sinespaciado"/>
        <w:spacing w:line="276" w:lineRule="auto"/>
        <w:jc w:val="both"/>
        <w:rPr>
          <w:rFonts w:ascii="Times New Roman" w:hAnsi="Times New Roman"/>
          <w:b/>
          <w:sz w:val="24"/>
          <w:szCs w:val="24"/>
        </w:rPr>
      </w:pPr>
      <w:r w:rsidRPr="006838DD">
        <w:rPr>
          <w:rFonts w:ascii="Times New Roman" w:hAnsi="Times New Roman"/>
          <w:b/>
          <w:sz w:val="24"/>
          <w:szCs w:val="24"/>
        </w:rPr>
        <w:t>Carga Horaria</w:t>
      </w:r>
      <w:r>
        <w:rPr>
          <w:rFonts w:ascii="Times New Roman" w:hAnsi="Times New Roman"/>
          <w:sz w:val="24"/>
          <w:szCs w:val="24"/>
        </w:rPr>
        <w:t>: 64 hs</w:t>
      </w:r>
    </w:p>
    <w:p w:rsidRPr="00DB6E04" w:rsidR="00DC3C4C" w:rsidP="007F798B" w:rsidRDefault="00DC3C4C" w14:paraId="65EC9FD8" w14:textId="77777777">
      <w:pPr>
        <w:pStyle w:val="Sinespaciado"/>
        <w:spacing w:line="276" w:lineRule="auto"/>
        <w:jc w:val="both"/>
        <w:rPr>
          <w:rFonts w:ascii="Times New Roman" w:hAnsi="Times New Roman"/>
          <w:b/>
          <w:sz w:val="24"/>
          <w:szCs w:val="24"/>
        </w:rPr>
      </w:pPr>
    </w:p>
    <w:p w:rsidRPr="00DB6E04" w:rsidR="00DC3C4C" w:rsidP="007F798B" w:rsidRDefault="00DC3C4C" w14:paraId="41BD13E2" w14:textId="77777777">
      <w:pPr>
        <w:pStyle w:val="Sinespaciado"/>
        <w:spacing w:line="276" w:lineRule="auto"/>
        <w:jc w:val="both"/>
        <w:rPr>
          <w:rFonts w:ascii="Times New Roman" w:hAnsi="Times New Roman"/>
          <w:sz w:val="24"/>
          <w:szCs w:val="24"/>
        </w:rPr>
      </w:pPr>
      <w:r w:rsidRPr="00DB6E04">
        <w:rPr>
          <w:rFonts w:ascii="Times New Roman" w:hAnsi="Times New Roman"/>
          <w:b/>
          <w:sz w:val="24"/>
          <w:szCs w:val="24"/>
        </w:rPr>
        <w:t>Profesor</w:t>
      </w:r>
      <w:r w:rsidRPr="00DB6E04" w:rsidR="00C552F6">
        <w:rPr>
          <w:rFonts w:ascii="Times New Roman" w:hAnsi="Times New Roman"/>
          <w:b/>
          <w:sz w:val="24"/>
          <w:szCs w:val="24"/>
        </w:rPr>
        <w:t>es</w:t>
      </w:r>
      <w:r w:rsidRPr="00DB6E04">
        <w:rPr>
          <w:rFonts w:ascii="Times New Roman" w:hAnsi="Times New Roman"/>
          <w:b/>
          <w:sz w:val="24"/>
          <w:szCs w:val="24"/>
        </w:rPr>
        <w:t>:</w:t>
      </w:r>
      <w:r w:rsidRPr="00DB6E04">
        <w:rPr>
          <w:rFonts w:ascii="Times New Roman" w:hAnsi="Times New Roman"/>
          <w:sz w:val="24"/>
          <w:szCs w:val="24"/>
        </w:rPr>
        <w:t xml:space="preserve"> Dr. Alejandro Vassiliades</w:t>
      </w:r>
    </w:p>
    <w:p w:rsidRPr="00DB6E04" w:rsidR="00C552F6" w:rsidP="007F798B" w:rsidRDefault="00C552F6" w14:paraId="0DB0ACF5" w14:textId="77777777">
      <w:pPr>
        <w:pStyle w:val="Sinespaciado"/>
        <w:spacing w:line="276" w:lineRule="auto"/>
        <w:ind w:firstLine="1134"/>
        <w:jc w:val="both"/>
        <w:rPr>
          <w:rFonts w:ascii="Times New Roman" w:hAnsi="Times New Roman"/>
          <w:sz w:val="24"/>
          <w:szCs w:val="24"/>
        </w:rPr>
      </w:pPr>
      <w:r w:rsidRPr="3DFFB1E8" w:rsidR="00C552F6">
        <w:rPr>
          <w:rFonts w:ascii="Times New Roman" w:hAnsi="Times New Roman"/>
          <w:sz w:val="24"/>
          <w:szCs w:val="24"/>
        </w:rPr>
        <w:t xml:space="preserve"> Mg. Paula V. Dávila</w:t>
      </w:r>
    </w:p>
    <w:p w:rsidRPr="00DB6E04" w:rsidR="00E87372" w:rsidP="007F798B" w:rsidRDefault="00E87372" w14:paraId="4DE7DD0A" w14:textId="77777777">
      <w:pPr>
        <w:pStyle w:val="Sinespaciado"/>
        <w:spacing w:line="276" w:lineRule="auto"/>
        <w:jc w:val="both"/>
        <w:rPr>
          <w:rFonts w:ascii="Times New Roman" w:hAnsi="Times New Roman"/>
          <w:b/>
          <w:sz w:val="24"/>
          <w:szCs w:val="24"/>
        </w:rPr>
      </w:pPr>
    </w:p>
    <w:p w:rsidRPr="00DB6E04" w:rsidR="00DC3C4C" w:rsidP="00E87372" w:rsidRDefault="00DC3C4C" w14:paraId="53179EA6" w14:textId="77777777">
      <w:pPr>
        <w:pStyle w:val="Sinespaciado"/>
        <w:spacing w:after="120"/>
        <w:jc w:val="both"/>
        <w:rPr>
          <w:rFonts w:ascii="Times New Roman" w:hAnsi="Times New Roman"/>
          <w:b/>
          <w:sz w:val="24"/>
          <w:szCs w:val="24"/>
        </w:rPr>
      </w:pPr>
      <w:r w:rsidRPr="00DB6E04">
        <w:rPr>
          <w:rFonts w:ascii="Times New Roman" w:hAnsi="Times New Roman"/>
          <w:b/>
          <w:sz w:val="24"/>
          <w:szCs w:val="24"/>
        </w:rPr>
        <w:t>Fundamentación y objetivos</w:t>
      </w:r>
    </w:p>
    <w:p w:rsidRPr="00DB6E04" w:rsidR="00782EC4" w:rsidP="00E87372" w:rsidRDefault="00DC3C4C" w14:paraId="4C2E3439" w14:textId="77777777">
      <w:pPr>
        <w:pStyle w:val="Sinespaciado"/>
        <w:spacing w:after="120"/>
        <w:jc w:val="both"/>
        <w:rPr>
          <w:rFonts w:ascii="Times New Roman" w:hAnsi="Times New Roman"/>
          <w:sz w:val="24"/>
          <w:szCs w:val="24"/>
        </w:rPr>
      </w:pPr>
      <w:r w:rsidRPr="00DB6E04">
        <w:rPr>
          <w:rFonts w:ascii="Times New Roman" w:hAnsi="Times New Roman"/>
          <w:sz w:val="24"/>
          <w:szCs w:val="24"/>
        </w:rPr>
        <w:t xml:space="preserve">El propósito de este espacio es que los participantes </w:t>
      </w:r>
      <w:r w:rsidRPr="00DB6E04" w:rsidR="00782EC4">
        <w:rPr>
          <w:rFonts w:ascii="Times New Roman" w:hAnsi="Times New Roman"/>
          <w:sz w:val="24"/>
          <w:szCs w:val="24"/>
        </w:rPr>
        <w:t xml:space="preserve">se aproximen a algunos de los </w:t>
      </w:r>
      <w:r w:rsidRPr="00DB6E04">
        <w:rPr>
          <w:rFonts w:ascii="Times New Roman" w:hAnsi="Times New Roman"/>
          <w:sz w:val="24"/>
          <w:szCs w:val="24"/>
        </w:rPr>
        <w:t>debates contemporáneos</w:t>
      </w:r>
      <w:r w:rsidRPr="00DB6E04" w:rsidR="00782EC4">
        <w:rPr>
          <w:rFonts w:ascii="Times New Roman" w:hAnsi="Times New Roman"/>
          <w:sz w:val="24"/>
          <w:szCs w:val="24"/>
        </w:rPr>
        <w:t xml:space="preserve"> del campo de la pedagogía como campo específico de saber</w:t>
      </w:r>
      <w:r w:rsidRPr="00DB6E04">
        <w:rPr>
          <w:rFonts w:ascii="Times New Roman" w:hAnsi="Times New Roman"/>
          <w:sz w:val="24"/>
          <w:szCs w:val="24"/>
        </w:rPr>
        <w:t xml:space="preserve">, </w:t>
      </w:r>
      <w:r w:rsidRPr="00DB6E04" w:rsidR="00782EC4">
        <w:rPr>
          <w:rFonts w:ascii="Times New Roman" w:hAnsi="Times New Roman"/>
          <w:sz w:val="24"/>
          <w:szCs w:val="24"/>
        </w:rPr>
        <w:t xml:space="preserve">cuyo lenguaje y definición de temas y problemas ha venido reformulándose en los últimos años, </w:t>
      </w:r>
      <w:r w:rsidRPr="00DB6E04" w:rsidR="00ED53D7">
        <w:rPr>
          <w:rFonts w:ascii="Times New Roman" w:hAnsi="Times New Roman"/>
          <w:sz w:val="24"/>
          <w:szCs w:val="24"/>
        </w:rPr>
        <w:t xml:space="preserve">en algunos casos en consonancia con </w:t>
      </w:r>
      <w:r w:rsidRPr="00DB6E04" w:rsidR="004F3C17">
        <w:rPr>
          <w:rFonts w:ascii="Times New Roman" w:hAnsi="Times New Roman"/>
          <w:sz w:val="24"/>
          <w:szCs w:val="24"/>
        </w:rPr>
        <w:t>procesos</w:t>
      </w:r>
      <w:r w:rsidRPr="00DB6E04" w:rsidR="00782EC4">
        <w:rPr>
          <w:rFonts w:ascii="Times New Roman" w:hAnsi="Times New Roman"/>
          <w:sz w:val="24"/>
          <w:szCs w:val="24"/>
        </w:rPr>
        <w:t xml:space="preserve"> políticos y socioculturales </w:t>
      </w:r>
      <w:r w:rsidRPr="00DB6E04" w:rsidR="00AD244F">
        <w:rPr>
          <w:rFonts w:ascii="Times New Roman" w:hAnsi="Times New Roman"/>
          <w:sz w:val="24"/>
          <w:szCs w:val="24"/>
        </w:rPr>
        <w:t xml:space="preserve">más amplios </w:t>
      </w:r>
      <w:r w:rsidRPr="00DB6E04" w:rsidR="00ED53D7">
        <w:rPr>
          <w:rFonts w:ascii="Times New Roman" w:hAnsi="Times New Roman"/>
          <w:sz w:val="24"/>
          <w:szCs w:val="24"/>
        </w:rPr>
        <w:t>desarrollados</w:t>
      </w:r>
      <w:r w:rsidRPr="00DB6E04" w:rsidR="00BE28DB">
        <w:rPr>
          <w:rFonts w:ascii="Times New Roman" w:hAnsi="Times New Roman"/>
          <w:sz w:val="24"/>
          <w:szCs w:val="24"/>
        </w:rPr>
        <w:t xml:space="preserve"> </w:t>
      </w:r>
      <w:r w:rsidRPr="00DB6E04" w:rsidR="00782EC4">
        <w:rPr>
          <w:rFonts w:ascii="Times New Roman" w:hAnsi="Times New Roman"/>
          <w:sz w:val="24"/>
          <w:szCs w:val="24"/>
        </w:rPr>
        <w:t>a nivel regional.</w:t>
      </w:r>
    </w:p>
    <w:p w:rsidRPr="00DB6E04" w:rsidR="00782EC4" w:rsidP="0004285C" w:rsidRDefault="00782EC4" w14:paraId="23965A75" w14:textId="77777777">
      <w:pPr>
        <w:pStyle w:val="Sinespaciado"/>
        <w:spacing w:after="120"/>
        <w:jc w:val="both"/>
        <w:rPr>
          <w:rFonts w:ascii="Times New Roman" w:hAnsi="Times New Roman"/>
          <w:sz w:val="24"/>
          <w:szCs w:val="24"/>
        </w:rPr>
      </w:pPr>
      <w:r w:rsidRPr="00DB6E04">
        <w:rPr>
          <w:rFonts w:ascii="Times New Roman" w:hAnsi="Times New Roman"/>
          <w:sz w:val="24"/>
          <w:szCs w:val="24"/>
        </w:rPr>
        <w:t xml:space="preserve">Estas redefiniciones dan cuenta de las disputas en torno de las pedagogías críticas y han ido produciendo nuevos abordajes teórico-metodológicos de los procesos educativos </w:t>
      </w:r>
      <w:r w:rsidRPr="00DB6E04" w:rsidR="00DC3C4C">
        <w:rPr>
          <w:rFonts w:ascii="Times New Roman" w:hAnsi="Times New Roman"/>
          <w:sz w:val="24"/>
          <w:szCs w:val="24"/>
        </w:rPr>
        <w:t>en tanto prácticas de transmisión cultural</w:t>
      </w:r>
      <w:r w:rsidRPr="00DB6E04">
        <w:rPr>
          <w:rFonts w:ascii="Times New Roman" w:hAnsi="Times New Roman"/>
          <w:sz w:val="24"/>
          <w:szCs w:val="24"/>
        </w:rPr>
        <w:t xml:space="preserve">. Este Seminario se propone como un espacio formativo en el que los/as estudiantes construyan y utilicen herramientas para el abordaje de las dimensiones políticas, </w:t>
      </w:r>
      <w:r w:rsidRPr="00DB6E04" w:rsidR="004814CC">
        <w:rPr>
          <w:rFonts w:ascii="Times New Roman" w:hAnsi="Times New Roman"/>
          <w:sz w:val="24"/>
          <w:szCs w:val="24"/>
        </w:rPr>
        <w:t>socio-históricas</w:t>
      </w:r>
      <w:r w:rsidRPr="00DB6E04">
        <w:rPr>
          <w:rFonts w:ascii="Times New Roman" w:hAnsi="Times New Roman"/>
          <w:sz w:val="24"/>
          <w:szCs w:val="24"/>
        </w:rPr>
        <w:t>, culturales y específicamente pedagógicas de los procesos educativos.</w:t>
      </w:r>
    </w:p>
    <w:p w:rsidRPr="00DB6E04" w:rsidR="00782EC4" w:rsidP="0004285C" w:rsidRDefault="00782EC4" w14:paraId="5A18F59F" w14:textId="77777777">
      <w:pPr>
        <w:spacing w:after="120" w:line="240" w:lineRule="auto"/>
        <w:jc w:val="both"/>
        <w:rPr>
          <w:rFonts w:ascii="Times New Roman" w:hAnsi="Times New Roman"/>
          <w:sz w:val="24"/>
          <w:szCs w:val="24"/>
        </w:rPr>
      </w:pPr>
      <w:r w:rsidRPr="00DB6E04">
        <w:rPr>
          <w:rFonts w:ascii="Times New Roman" w:hAnsi="Times New Roman"/>
          <w:sz w:val="24"/>
          <w:szCs w:val="24"/>
        </w:rPr>
        <w:t>En particular, se recorrerán discusiones acerca de los sentidos de plantear y desarrollar una pedagogía "desde el Sur"</w:t>
      </w:r>
      <w:r w:rsidRPr="00DB6E04" w:rsidR="00ED53D7">
        <w:rPr>
          <w:rFonts w:ascii="Times New Roman" w:hAnsi="Times New Roman"/>
          <w:sz w:val="24"/>
          <w:szCs w:val="24"/>
        </w:rPr>
        <w:t xml:space="preserve"> en América Latina; </w:t>
      </w:r>
      <w:r w:rsidRPr="00DB6E04" w:rsidR="00AD244F">
        <w:rPr>
          <w:rFonts w:ascii="Times New Roman" w:hAnsi="Times New Roman"/>
          <w:sz w:val="24"/>
          <w:szCs w:val="24"/>
        </w:rPr>
        <w:t>el carácter histórico-social</w:t>
      </w:r>
      <w:r w:rsidRPr="00DB6E04">
        <w:rPr>
          <w:rFonts w:ascii="Times New Roman" w:hAnsi="Times New Roman"/>
          <w:sz w:val="24"/>
          <w:szCs w:val="24"/>
        </w:rPr>
        <w:t xml:space="preserve"> de los procesos de escolarización y las disputas </w:t>
      </w:r>
      <w:r w:rsidRPr="00DB6E04" w:rsidR="00AD244F">
        <w:rPr>
          <w:rFonts w:ascii="Times New Roman" w:hAnsi="Times New Roman"/>
          <w:sz w:val="24"/>
          <w:szCs w:val="24"/>
        </w:rPr>
        <w:t xml:space="preserve">contemporáneas </w:t>
      </w:r>
      <w:r w:rsidRPr="00DB6E04">
        <w:rPr>
          <w:rFonts w:ascii="Times New Roman" w:hAnsi="Times New Roman"/>
          <w:sz w:val="24"/>
          <w:szCs w:val="24"/>
        </w:rPr>
        <w:t xml:space="preserve">por fijar los </w:t>
      </w:r>
      <w:r w:rsidRPr="00DB6E04" w:rsidR="00AD244F">
        <w:rPr>
          <w:rFonts w:ascii="Times New Roman" w:hAnsi="Times New Roman"/>
          <w:sz w:val="24"/>
          <w:szCs w:val="24"/>
        </w:rPr>
        <w:t xml:space="preserve">significados de la </w:t>
      </w:r>
      <w:r w:rsidRPr="00DB6E04">
        <w:rPr>
          <w:rFonts w:ascii="Times New Roman" w:hAnsi="Times New Roman"/>
          <w:sz w:val="24"/>
          <w:szCs w:val="24"/>
        </w:rPr>
        <w:t>educación pública</w:t>
      </w:r>
      <w:r w:rsidRPr="00DB6E04" w:rsidR="00AD244F">
        <w:rPr>
          <w:rFonts w:ascii="Times New Roman" w:hAnsi="Times New Roman"/>
          <w:sz w:val="24"/>
          <w:szCs w:val="24"/>
        </w:rPr>
        <w:t xml:space="preserve"> y la</w:t>
      </w:r>
      <w:r w:rsidRPr="00DB6E04">
        <w:rPr>
          <w:rFonts w:ascii="Times New Roman" w:hAnsi="Times New Roman"/>
          <w:sz w:val="24"/>
          <w:szCs w:val="24"/>
        </w:rPr>
        <w:t xml:space="preserve"> educación popular;</w:t>
      </w:r>
      <w:r w:rsidRPr="00DB6E04" w:rsidR="00AD244F">
        <w:rPr>
          <w:rFonts w:ascii="Times New Roman" w:hAnsi="Times New Roman"/>
          <w:sz w:val="24"/>
          <w:szCs w:val="24"/>
        </w:rPr>
        <w:t xml:space="preserve"> y</w:t>
      </w:r>
      <w:r w:rsidRPr="00DB6E04">
        <w:rPr>
          <w:rFonts w:ascii="Times New Roman" w:hAnsi="Times New Roman"/>
          <w:sz w:val="24"/>
          <w:szCs w:val="24"/>
        </w:rPr>
        <w:t xml:space="preserve"> los modos en que los discursos acerca de las desigualdades y las diferencias configuran po</w:t>
      </w:r>
      <w:r w:rsidRPr="00DB6E04" w:rsidR="00097EFA">
        <w:rPr>
          <w:rFonts w:ascii="Times New Roman" w:hAnsi="Times New Roman"/>
          <w:sz w:val="24"/>
          <w:szCs w:val="24"/>
        </w:rPr>
        <w:t>siciones en el campo pedagógico</w:t>
      </w:r>
      <w:r w:rsidRPr="00DB6E04" w:rsidR="00AD244F">
        <w:rPr>
          <w:rFonts w:ascii="Times New Roman" w:hAnsi="Times New Roman"/>
          <w:sz w:val="24"/>
          <w:szCs w:val="24"/>
        </w:rPr>
        <w:t>.</w:t>
      </w:r>
      <w:r w:rsidRPr="00DB6E04" w:rsidR="00E40385">
        <w:rPr>
          <w:rFonts w:ascii="Times New Roman" w:hAnsi="Times New Roman"/>
          <w:sz w:val="24"/>
          <w:szCs w:val="24"/>
        </w:rPr>
        <w:t xml:space="preserve"> Al mismo tiempo, se abordará el </w:t>
      </w:r>
      <w:r w:rsidRPr="00DB6E04" w:rsidR="00A235B8">
        <w:rPr>
          <w:rFonts w:ascii="Times New Roman" w:hAnsi="Times New Roman"/>
          <w:sz w:val="24"/>
          <w:szCs w:val="24"/>
        </w:rPr>
        <w:t>problema de</w:t>
      </w:r>
      <w:r w:rsidRPr="00DB6E04" w:rsidR="00E40385">
        <w:rPr>
          <w:rFonts w:ascii="Times New Roman" w:hAnsi="Times New Roman"/>
          <w:sz w:val="24"/>
          <w:szCs w:val="24"/>
        </w:rPr>
        <w:t xml:space="preserve"> las políticas de conocimiento </w:t>
      </w:r>
      <w:r w:rsidRPr="00DB6E04" w:rsidR="00A235B8">
        <w:rPr>
          <w:rFonts w:ascii="Times New Roman" w:hAnsi="Times New Roman"/>
          <w:sz w:val="24"/>
          <w:szCs w:val="24"/>
        </w:rPr>
        <w:t xml:space="preserve">y reconocimiento </w:t>
      </w:r>
      <w:r w:rsidRPr="00DB6E04" w:rsidR="00E40385">
        <w:rPr>
          <w:rFonts w:ascii="Times New Roman" w:hAnsi="Times New Roman"/>
          <w:sz w:val="24"/>
          <w:szCs w:val="24"/>
        </w:rPr>
        <w:t xml:space="preserve">que interpelan a los distintos sujetos del campo educativo, a partir de </w:t>
      </w:r>
      <w:r w:rsidRPr="00DB6E04" w:rsidR="00A235B8">
        <w:rPr>
          <w:rFonts w:ascii="Times New Roman" w:hAnsi="Times New Roman"/>
          <w:sz w:val="24"/>
          <w:szCs w:val="24"/>
        </w:rPr>
        <w:t xml:space="preserve">concebir al </w:t>
      </w:r>
      <w:r w:rsidRPr="00DB6E04" w:rsidR="00E40385">
        <w:rPr>
          <w:rFonts w:ascii="Times New Roman" w:hAnsi="Times New Roman"/>
          <w:sz w:val="24"/>
          <w:szCs w:val="24"/>
        </w:rPr>
        <w:t>currí</w:t>
      </w:r>
      <w:r w:rsidRPr="00DB6E04" w:rsidR="00F178EE">
        <w:rPr>
          <w:rFonts w:ascii="Times New Roman" w:hAnsi="Times New Roman"/>
          <w:sz w:val="24"/>
          <w:szCs w:val="24"/>
        </w:rPr>
        <w:t>culum como espacio de lucha cultural.</w:t>
      </w:r>
      <w:r w:rsidRPr="00DB6E04" w:rsidR="004F25CC">
        <w:rPr>
          <w:rFonts w:ascii="Times New Roman" w:hAnsi="Times New Roman"/>
          <w:sz w:val="24"/>
          <w:szCs w:val="24"/>
        </w:rPr>
        <w:t xml:space="preserve"> El propósito de estos recorridos es, también, ofrecer una primera aproximación a una serie de temas y problemas que se irán extendiendo y especificando en los trayectos formativos de las áreas de Educación y trabajo; Género y sexualidades; y Educación, lenguajes y comunicación; en el marco de la Carrera de Especialización.</w:t>
      </w:r>
    </w:p>
    <w:p w:rsidRPr="00DB6E04" w:rsidR="00AD244F" w:rsidP="007F798B" w:rsidRDefault="00AD244F" w14:paraId="0A93BAAB" w14:textId="77777777">
      <w:pPr>
        <w:pStyle w:val="Sinespaciado"/>
        <w:spacing w:line="276" w:lineRule="auto"/>
        <w:rPr>
          <w:rFonts w:ascii="Times New Roman" w:hAnsi="Times New Roman"/>
          <w:sz w:val="24"/>
          <w:szCs w:val="24"/>
        </w:rPr>
      </w:pPr>
    </w:p>
    <w:p w:rsidRPr="00DB6E04" w:rsidR="007F798B" w:rsidP="007F798B" w:rsidRDefault="007F798B" w14:paraId="606CE6CB" w14:textId="77777777">
      <w:pPr>
        <w:pStyle w:val="Sinespaciado"/>
        <w:spacing w:line="276" w:lineRule="auto"/>
        <w:rPr>
          <w:rFonts w:ascii="Times New Roman" w:hAnsi="Times New Roman"/>
          <w:b/>
          <w:sz w:val="24"/>
          <w:szCs w:val="24"/>
        </w:rPr>
      </w:pPr>
    </w:p>
    <w:p w:rsidRPr="00DB6E04" w:rsidR="00D100F3" w:rsidP="00E87372" w:rsidRDefault="007C5BB3" w14:paraId="4CDEEE2F" w14:textId="77777777">
      <w:pPr>
        <w:pStyle w:val="Sinespaciado"/>
        <w:spacing w:after="120"/>
        <w:rPr>
          <w:rFonts w:ascii="Times New Roman" w:hAnsi="Times New Roman"/>
          <w:b/>
          <w:sz w:val="24"/>
          <w:szCs w:val="24"/>
        </w:rPr>
      </w:pPr>
      <w:r w:rsidRPr="00DB6E04">
        <w:rPr>
          <w:rFonts w:ascii="Times New Roman" w:hAnsi="Times New Roman"/>
          <w:b/>
          <w:sz w:val="24"/>
          <w:szCs w:val="24"/>
        </w:rPr>
        <w:t>Unidad</w:t>
      </w:r>
      <w:r w:rsidRPr="00DB6E04" w:rsidR="00D100F3">
        <w:rPr>
          <w:rFonts w:ascii="Times New Roman" w:hAnsi="Times New Roman"/>
          <w:b/>
          <w:sz w:val="24"/>
          <w:szCs w:val="24"/>
        </w:rPr>
        <w:t xml:space="preserve"> I: Las pedagogías críticas en y desde el Sur</w:t>
      </w:r>
    </w:p>
    <w:p w:rsidRPr="00DB6E04" w:rsidR="00D100F3" w:rsidP="00E87372" w:rsidRDefault="00D100F3" w14:paraId="1F646541" w14:textId="77777777">
      <w:pPr>
        <w:pStyle w:val="Sinespaciado"/>
        <w:spacing w:after="120"/>
        <w:jc w:val="both"/>
        <w:rPr>
          <w:rFonts w:ascii="Times New Roman" w:hAnsi="Times New Roman"/>
          <w:sz w:val="24"/>
          <w:szCs w:val="24"/>
        </w:rPr>
      </w:pPr>
      <w:r w:rsidRPr="00DB6E04">
        <w:rPr>
          <w:rFonts w:ascii="Times New Roman" w:hAnsi="Times New Roman"/>
          <w:sz w:val="24"/>
          <w:szCs w:val="24"/>
        </w:rPr>
        <w:t>Corrientes pedagógicas a lo largo del siglo XX y reformulaciones recientes: consecuencias del giro posfundacional y del giro decolonial para la pedagogía. La reconceptualización del lenguaje teórico-metodológico de la pedagogía y de los modos de construcción de conocimiento pedagógico. La viabilidad teórica, epistemológica y política de una pedagogía pensada y construida "desde el Sur".</w:t>
      </w:r>
    </w:p>
    <w:p w:rsidRPr="00DB6E04" w:rsidR="00D100F3" w:rsidP="00E87372" w:rsidRDefault="00D100F3" w14:paraId="698D42D5" w14:textId="77777777">
      <w:pPr>
        <w:pStyle w:val="Sinespaciado"/>
        <w:spacing w:after="120"/>
        <w:rPr>
          <w:rFonts w:ascii="Times New Roman" w:hAnsi="Times New Roman"/>
          <w:sz w:val="24"/>
          <w:szCs w:val="24"/>
        </w:rPr>
      </w:pPr>
    </w:p>
    <w:p w:rsidRPr="00DB6E04" w:rsidR="00D100F3" w:rsidP="00E87372" w:rsidRDefault="008A40A3" w14:paraId="6B49C582" w14:textId="77777777">
      <w:pPr>
        <w:pStyle w:val="Sinespaciado"/>
        <w:spacing w:after="120"/>
        <w:rPr>
          <w:rFonts w:ascii="Times New Roman" w:hAnsi="Times New Roman"/>
          <w:b/>
          <w:i/>
          <w:sz w:val="24"/>
          <w:szCs w:val="24"/>
        </w:rPr>
      </w:pPr>
      <w:r w:rsidRPr="00DB6E04">
        <w:rPr>
          <w:rFonts w:ascii="Times New Roman" w:hAnsi="Times New Roman"/>
          <w:b/>
          <w:i/>
          <w:sz w:val="24"/>
          <w:szCs w:val="24"/>
        </w:rPr>
        <w:t>Bibliografía Obligatoria</w:t>
      </w:r>
    </w:p>
    <w:p w:rsidRPr="00DB6E04" w:rsidR="00D100F3" w:rsidP="00E87372" w:rsidRDefault="0065570E" w14:paraId="082B0E28" w14:textId="77777777">
      <w:pPr>
        <w:pStyle w:val="Sinespaciado"/>
        <w:spacing w:after="120"/>
        <w:jc w:val="both"/>
        <w:rPr>
          <w:rFonts w:ascii="Times New Roman" w:hAnsi="Times New Roman"/>
          <w:sz w:val="24"/>
          <w:szCs w:val="24"/>
        </w:rPr>
      </w:pPr>
      <w:r w:rsidRPr="00DB6E04">
        <w:rPr>
          <w:rFonts w:ascii="Times New Roman" w:hAnsi="Times New Roman"/>
          <w:sz w:val="24"/>
          <w:szCs w:val="24"/>
        </w:rPr>
        <w:t>HILLERT, Flora (2009)</w:t>
      </w:r>
      <w:r w:rsidRPr="00DB6E04" w:rsidR="00D100F3">
        <w:rPr>
          <w:rFonts w:ascii="Times New Roman" w:hAnsi="Times New Roman"/>
          <w:sz w:val="24"/>
          <w:szCs w:val="24"/>
        </w:rPr>
        <w:t xml:space="preserve"> “A modo de conclusión”, en </w:t>
      </w:r>
      <w:r w:rsidRPr="00DB6E04" w:rsidR="004F25CC">
        <w:rPr>
          <w:rFonts w:ascii="Times New Roman" w:hAnsi="Times New Roman"/>
          <w:sz w:val="24"/>
          <w:szCs w:val="24"/>
        </w:rPr>
        <w:t>HILLERT, Flora; AMEIJEIRAS, María José y GRAZIANO, Nora</w:t>
      </w:r>
      <w:r w:rsidRPr="00DB6E04" w:rsidR="00D100F3">
        <w:rPr>
          <w:rFonts w:ascii="Times New Roman" w:hAnsi="Times New Roman"/>
          <w:sz w:val="24"/>
          <w:szCs w:val="24"/>
        </w:rPr>
        <w:t xml:space="preserve"> (comp.) La mirada pedagógica para el siglo XXI: teorías, temas y prácticas en cuestión. Reflexiones de un encuentro. Buenos Aires: Editorial de la Facultad de Filosofía y Letras de la Universidad de Buenos Aires.</w:t>
      </w:r>
    </w:p>
    <w:p w:rsidRPr="00DB6E04" w:rsidR="00D100F3" w:rsidP="00266943" w:rsidRDefault="0065570E" w14:paraId="76CAC6CE" w14:textId="77777777">
      <w:pPr>
        <w:pStyle w:val="Sinespaciado"/>
        <w:spacing w:after="120"/>
        <w:jc w:val="both"/>
        <w:rPr>
          <w:rFonts w:ascii="Times New Roman" w:hAnsi="Times New Roman"/>
          <w:sz w:val="24"/>
          <w:szCs w:val="24"/>
        </w:rPr>
      </w:pPr>
      <w:r w:rsidRPr="00DB6E04">
        <w:rPr>
          <w:rFonts w:ascii="Times New Roman" w:hAnsi="Times New Roman"/>
          <w:sz w:val="24"/>
          <w:szCs w:val="24"/>
        </w:rPr>
        <w:t>LLOMOVATTE, Silvia (2009)</w:t>
      </w:r>
      <w:r w:rsidRPr="00DB6E04" w:rsidR="00D100F3">
        <w:rPr>
          <w:rFonts w:ascii="Times New Roman" w:hAnsi="Times New Roman"/>
          <w:sz w:val="24"/>
          <w:szCs w:val="24"/>
        </w:rPr>
        <w:t xml:space="preserve"> “A modo de presentación”, en </w:t>
      </w:r>
      <w:r w:rsidRPr="00DB6E04" w:rsidR="004F25CC">
        <w:rPr>
          <w:rFonts w:ascii="Times New Roman" w:hAnsi="Times New Roman"/>
          <w:sz w:val="24"/>
          <w:szCs w:val="24"/>
        </w:rPr>
        <w:t>HILLERT</w:t>
      </w:r>
      <w:r w:rsidRPr="00DB6E04" w:rsidR="00D100F3">
        <w:rPr>
          <w:rFonts w:ascii="Times New Roman" w:hAnsi="Times New Roman"/>
          <w:sz w:val="24"/>
          <w:szCs w:val="24"/>
        </w:rPr>
        <w:t xml:space="preserve">, Flora; </w:t>
      </w:r>
      <w:r w:rsidRPr="00DB6E04" w:rsidR="004F25CC">
        <w:rPr>
          <w:rFonts w:ascii="Times New Roman" w:hAnsi="Times New Roman"/>
          <w:sz w:val="24"/>
          <w:szCs w:val="24"/>
        </w:rPr>
        <w:t>AMEIJEIRAS</w:t>
      </w:r>
      <w:r w:rsidRPr="00DB6E04" w:rsidR="00D100F3">
        <w:rPr>
          <w:rFonts w:ascii="Times New Roman" w:hAnsi="Times New Roman"/>
          <w:sz w:val="24"/>
          <w:szCs w:val="24"/>
        </w:rPr>
        <w:t xml:space="preserve">, María José y </w:t>
      </w:r>
      <w:r w:rsidRPr="00DB6E04" w:rsidR="004F25CC">
        <w:rPr>
          <w:rFonts w:ascii="Times New Roman" w:hAnsi="Times New Roman"/>
          <w:sz w:val="24"/>
          <w:szCs w:val="24"/>
        </w:rPr>
        <w:t>GRAZIANO</w:t>
      </w:r>
      <w:r w:rsidRPr="00DB6E04" w:rsidR="00D100F3">
        <w:rPr>
          <w:rFonts w:ascii="Times New Roman" w:hAnsi="Times New Roman"/>
          <w:sz w:val="24"/>
          <w:szCs w:val="24"/>
        </w:rPr>
        <w:t>, Nora (comp.) op. cit.</w:t>
      </w:r>
    </w:p>
    <w:p w:rsidRPr="00DB6E04" w:rsidR="00D100F3" w:rsidP="00266943" w:rsidRDefault="00D100F3" w14:paraId="5C39C877" w14:textId="77777777">
      <w:pPr>
        <w:pStyle w:val="Sinespaciado"/>
        <w:spacing w:after="120"/>
        <w:jc w:val="both"/>
        <w:rPr>
          <w:rFonts w:ascii="Times New Roman" w:hAnsi="Times New Roman"/>
          <w:sz w:val="24"/>
          <w:szCs w:val="24"/>
        </w:rPr>
      </w:pPr>
      <w:r w:rsidRPr="00DB6E04">
        <w:rPr>
          <w:rFonts w:ascii="Times New Roman" w:hAnsi="Times New Roman"/>
          <w:sz w:val="24"/>
          <w:szCs w:val="24"/>
        </w:rPr>
        <w:t xml:space="preserve">SANTOS, Boaventura de Sousa (2008), Conocer desde el Sur. Para una cultura política emancipatoria. La Paz: CLACSO. Caps. </w:t>
      </w:r>
      <w:r w:rsidRPr="00DB6E04" w:rsidR="00724E06">
        <w:rPr>
          <w:rFonts w:ascii="Times New Roman" w:hAnsi="Times New Roman"/>
          <w:sz w:val="24"/>
          <w:szCs w:val="24"/>
        </w:rPr>
        <w:t>seleccionados</w:t>
      </w:r>
      <w:r w:rsidRPr="00DB6E04">
        <w:rPr>
          <w:rFonts w:ascii="Times New Roman" w:hAnsi="Times New Roman"/>
          <w:sz w:val="24"/>
          <w:szCs w:val="24"/>
        </w:rPr>
        <w:t xml:space="preserve">. </w:t>
      </w:r>
    </w:p>
    <w:p w:rsidRPr="00DB6E04" w:rsidR="00266943" w:rsidP="00266943" w:rsidRDefault="00266943" w14:paraId="2FCC7258" w14:textId="77777777">
      <w:pPr>
        <w:spacing w:line="240" w:lineRule="auto"/>
        <w:jc w:val="both"/>
        <w:rPr>
          <w:rFonts w:ascii="Times New Roman" w:hAnsi="Times New Roman"/>
          <w:sz w:val="24"/>
          <w:szCs w:val="24"/>
        </w:rPr>
      </w:pPr>
      <w:r w:rsidRPr="00DB6E04">
        <w:rPr>
          <w:rFonts w:ascii="Times New Roman" w:hAnsi="Times New Roman"/>
          <w:sz w:val="24"/>
          <w:szCs w:val="24"/>
        </w:rPr>
        <w:t xml:space="preserve">SOUTHWELL, Myriam y VASSILIADES, Alejandro (2014) “El concepto de posición docente: notas conceptuales y metodológicas”, en Revista Educación, Lenguaje y Sociedad. Volumen XI, Nº 11. Diciembre de 2014. Instituto para el Estudio de la Educación, el Lenguaje y la Sociedad. General Pico, La Pampa. pp. 163-187. </w:t>
      </w:r>
    </w:p>
    <w:p w:rsidRPr="00DB6E04" w:rsidR="00D100F3" w:rsidP="00266943" w:rsidRDefault="0065570E" w14:paraId="514B7023" w14:textId="77777777">
      <w:pPr>
        <w:pStyle w:val="Sinespaciado"/>
        <w:spacing w:after="120"/>
        <w:jc w:val="both"/>
        <w:rPr>
          <w:rFonts w:ascii="Times New Roman" w:hAnsi="Times New Roman"/>
          <w:sz w:val="24"/>
          <w:szCs w:val="24"/>
        </w:rPr>
      </w:pPr>
      <w:r w:rsidRPr="00DB6E04">
        <w:rPr>
          <w:rFonts w:ascii="Times New Roman" w:hAnsi="Times New Roman"/>
          <w:sz w:val="24"/>
          <w:szCs w:val="24"/>
        </w:rPr>
        <w:t>SUÁREZ, Daniel H. (2008)</w:t>
      </w:r>
      <w:r w:rsidRPr="00DB6E04" w:rsidR="00D100F3">
        <w:rPr>
          <w:rFonts w:ascii="Times New Roman" w:hAnsi="Times New Roman"/>
          <w:sz w:val="24"/>
          <w:szCs w:val="24"/>
        </w:rPr>
        <w:t xml:space="preserve"> “La tradición crítica en educación y reco</w:t>
      </w:r>
      <w:r w:rsidRPr="00DB6E04" w:rsidR="006C70F1">
        <w:rPr>
          <w:rFonts w:ascii="Times New Roman" w:hAnsi="Times New Roman"/>
          <w:sz w:val="24"/>
          <w:szCs w:val="24"/>
        </w:rPr>
        <w:t>nstrucción de la pedagogía”, en</w:t>
      </w:r>
      <w:r w:rsidRPr="00DB6E04" w:rsidR="00390F8D">
        <w:rPr>
          <w:rFonts w:ascii="Times New Roman" w:hAnsi="Times New Roman"/>
          <w:sz w:val="24"/>
          <w:szCs w:val="24"/>
        </w:rPr>
        <w:t xml:space="preserve"> </w:t>
      </w:r>
      <w:r w:rsidRPr="00DB6E04" w:rsidR="004F25CC">
        <w:rPr>
          <w:rFonts w:ascii="Times New Roman" w:hAnsi="Times New Roman"/>
          <w:sz w:val="24"/>
          <w:szCs w:val="24"/>
        </w:rPr>
        <w:t>ELISALDE</w:t>
      </w:r>
      <w:r w:rsidRPr="00DB6E04" w:rsidR="00D100F3">
        <w:rPr>
          <w:rFonts w:ascii="Times New Roman" w:hAnsi="Times New Roman"/>
          <w:sz w:val="24"/>
          <w:szCs w:val="24"/>
        </w:rPr>
        <w:t xml:space="preserve">, Roberto y </w:t>
      </w:r>
      <w:r w:rsidRPr="00DB6E04" w:rsidR="004F25CC">
        <w:rPr>
          <w:rFonts w:ascii="Times New Roman" w:hAnsi="Times New Roman"/>
          <w:sz w:val="24"/>
          <w:szCs w:val="24"/>
        </w:rPr>
        <w:t>AMPUDIA</w:t>
      </w:r>
      <w:r w:rsidRPr="00DB6E04" w:rsidR="00D100F3">
        <w:rPr>
          <w:rFonts w:ascii="Times New Roman" w:hAnsi="Times New Roman"/>
          <w:sz w:val="24"/>
          <w:szCs w:val="24"/>
        </w:rPr>
        <w:t xml:space="preserve">, Marina (comp.) Movimientos sociales y educación: teoría e historia de la educación popular en Argentina y América Latina. Buenos Aires: Buenos Libros. </w:t>
      </w:r>
    </w:p>
    <w:p w:rsidRPr="00DB6E04" w:rsidR="007255E4" w:rsidP="00E87372" w:rsidRDefault="007255E4" w14:paraId="5619C435" w14:textId="77777777">
      <w:pPr>
        <w:pStyle w:val="Sinespaciado"/>
        <w:spacing w:after="120"/>
        <w:jc w:val="both"/>
        <w:rPr>
          <w:rFonts w:ascii="Times New Roman" w:hAnsi="Times New Roman"/>
          <w:sz w:val="24"/>
          <w:szCs w:val="24"/>
        </w:rPr>
      </w:pPr>
    </w:p>
    <w:p w:rsidRPr="00DB6E04" w:rsidR="008A40A3" w:rsidP="00E87372" w:rsidRDefault="008A40A3" w14:paraId="358908C2" w14:textId="77777777">
      <w:pPr>
        <w:pStyle w:val="Sinespaciado"/>
        <w:spacing w:after="120"/>
        <w:jc w:val="both"/>
        <w:rPr>
          <w:rFonts w:ascii="Times New Roman" w:hAnsi="Times New Roman"/>
          <w:b/>
          <w:i/>
          <w:sz w:val="24"/>
          <w:szCs w:val="24"/>
        </w:rPr>
      </w:pPr>
      <w:r w:rsidRPr="00DB6E04">
        <w:rPr>
          <w:rFonts w:ascii="Times New Roman" w:hAnsi="Times New Roman"/>
          <w:b/>
          <w:i/>
          <w:sz w:val="24"/>
          <w:szCs w:val="24"/>
        </w:rPr>
        <w:t>Bibliografía sugerida</w:t>
      </w:r>
    </w:p>
    <w:p w:rsidRPr="00DB6E04" w:rsidR="00E87372" w:rsidP="00E87372" w:rsidRDefault="0065570E" w14:paraId="6521DCB5" w14:textId="77777777">
      <w:pPr>
        <w:pStyle w:val="Sinespaciado"/>
        <w:spacing w:after="120"/>
        <w:jc w:val="both"/>
        <w:rPr>
          <w:rFonts w:ascii="Times New Roman" w:hAnsi="Times New Roman"/>
          <w:sz w:val="24"/>
          <w:szCs w:val="24"/>
        </w:rPr>
      </w:pPr>
      <w:r w:rsidRPr="00DB6E04">
        <w:rPr>
          <w:rFonts w:ascii="Times New Roman" w:hAnsi="Times New Roman"/>
          <w:sz w:val="24"/>
          <w:szCs w:val="24"/>
        </w:rPr>
        <w:t>GIROUX, Henry (1992)</w:t>
      </w:r>
      <w:r w:rsidRPr="00DB6E04" w:rsidR="008A40A3">
        <w:rPr>
          <w:rFonts w:ascii="Times New Roman" w:hAnsi="Times New Roman"/>
          <w:sz w:val="24"/>
          <w:szCs w:val="24"/>
        </w:rPr>
        <w:t xml:space="preserve"> Teoría y resistencia en educación. Una pedagogía para la oposición. México: Siglo Veintiuno. Caps. seleccionados.</w:t>
      </w:r>
    </w:p>
    <w:p w:rsidRPr="00DB6E04" w:rsidR="00E87372" w:rsidP="00E87372" w:rsidRDefault="00E87372" w14:paraId="5F1CEA9D" w14:textId="77777777">
      <w:pPr>
        <w:pStyle w:val="Sinespaciado"/>
        <w:spacing w:after="120"/>
        <w:jc w:val="both"/>
        <w:rPr>
          <w:rFonts w:ascii="Times New Roman" w:hAnsi="Times New Roman"/>
          <w:sz w:val="24"/>
          <w:szCs w:val="24"/>
        </w:rPr>
      </w:pPr>
    </w:p>
    <w:p w:rsidRPr="00DB6E04" w:rsidR="008A40A3" w:rsidP="00E87372" w:rsidRDefault="00C552F6" w14:paraId="73616139" w14:textId="77777777">
      <w:pPr>
        <w:pStyle w:val="Sinespaciado"/>
        <w:spacing w:after="120"/>
        <w:jc w:val="both"/>
        <w:rPr>
          <w:rFonts w:ascii="Times New Roman" w:hAnsi="Times New Roman"/>
          <w:b/>
          <w:sz w:val="24"/>
          <w:szCs w:val="24"/>
        </w:rPr>
      </w:pPr>
      <w:r w:rsidRPr="00DB6E04">
        <w:rPr>
          <w:rFonts w:ascii="Times New Roman" w:hAnsi="Times New Roman"/>
          <w:b/>
          <w:sz w:val="24"/>
          <w:szCs w:val="24"/>
        </w:rPr>
        <w:t xml:space="preserve">Unidad </w:t>
      </w:r>
      <w:r w:rsidRPr="00DB6E04" w:rsidR="007255E4">
        <w:rPr>
          <w:rFonts w:ascii="Times New Roman" w:hAnsi="Times New Roman"/>
          <w:b/>
          <w:sz w:val="24"/>
          <w:szCs w:val="24"/>
        </w:rPr>
        <w:t xml:space="preserve">II: </w:t>
      </w:r>
      <w:r w:rsidRPr="00DB6E04" w:rsidR="009B371C">
        <w:rPr>
          <w:rFonts w:ascii="Times New Roman" w:hAnsi="Times New Roman"/>
          <w:b/>
          <w:sz w:val="24"/>
          <w:szCs w:val="24"/>
        </w:rPr>
        <w:t>Las pedagogías críticas y las d</w:t>
      </w:r>
      <w:r w:rsidRPr="00DB6E04" w:rsidR="001C3D9E">
        <w:rPr>
          <w:rFonts w:ascii="Times New Roman" w:hAnsi="Times New Roman"/>
          <w:b/>
          <w:sz w:val="24"/>
          <w:szCs w:val="24"/>
        </w:rPr>
        <w:t xml:space="preserve">imensiones socio-históricas de </w:t>
      </w:r>
      <w:r w:rsidRPr="00DB6E04" w:rsidR="009B371C">
        <w:rPr>
          <w:rFonts w:ascii="Times New Roman" w:hAnsi="Times New Roman"/>
          <w:b/>
          <w:sz w:val="24"/>
          <w:szCs w:val="24"/>
        </w:rPr>
        <w:t>los procesos educativos</w:t>
      </w:r>
      <w:r w:rsidRPr="00DB6E04" w:rsidR="001C3D9E">
        <w:rPr>
          <w:rFonts w:ascii="Times New Roman" w:hAnsi="Times New Roman"/>
          <w:b/>
          <w:sz w:val="24"/>
          <w:szCs w:val="24"/>
        </w:rPr>
        <w:t>: debates en torno de la escolarización</w:t>
      </w:r>
    </w:p>
    <w:p w:rsidRPr="00DB6E04" w:rsidR="007255E4" w:rsidP="00E87372" w:rsidRDefault="007255E4" w14:paraId="79DBBFE4" w14:textId="77777777">
      <w:pPr>
        <w:pStyle w:val="Sinespaciado"/>
        <w:spacing w:after="120"/>
        <w:jc w:val="both"/>
        <w:rPr>
          <w:rFonts w:ascii="Times New Roman" w:hAnsi="Times New Roman"/>
          <w:sz w:val="24"/>
          <w:szCs w:val="24"/>
        </w:rPr>
      </w:pPr>
      <w:r w:rsidRPr="00DB6E04">
        <w:rPr>
          <w:rFonts w:ascii="Times New Roman" w:hAnsi="Times New Roman"/>
          <w:sz w:val="24"/>
          <w:szCs w:val="24"/>
        </w:rPr>
        <w:t>La escolarización como construcción histórica y social. Institucionalización de la educación y configuración de reformas escolares. Tramas entre los discursos pedagógicos neoliberales y posneoliberales. Propuestas contemporáneas de reforma educativa en América Latina: disputas en torno de lo público</w:t>
      </w:r>
      <w:r w:rsidRPr="00DB6E04" w:rsidR="001C3D9E">
        <w:rPr>
          <w:rFonts w:ascii="Times New Roman" w:hAnsi="Times New Roman"/>
          <w:sz w:val="24"/>
          <w:szCs w:val="24"/>
        </w:rPr>
        <w:t xml:space="preserve"> y lo popular</w:t>
      </w:r>
      <w:r w:rsidRPr="00DB6E04">
        <w:rPr>
          <w:rFonts w:ascii="Times New Roman" w:hAnsi="Times New Roman"/>
          <w:sz w:val="24"/>
          <w:szCs w:val="24"/>
        </w:rPr>
        <w:t>.</w:t>
      </w:r>
    </w:p>
    <w:p w:rsidRPr="00DB6E04" w:rsidR="007255E4" w:rsidP="00E87372" w:rsidRDefault="007255E4" w14:paraId="7E5D7527" w14:textId="77777777">
      <w:pPr>
        <w:pStyle w:val="Sinespaciado"/>
        <w:spacing w:after="120"/>
        <w:jc w:val="both"/>
        <w:rPr>
          <w:rFonts w:ascii="Times New Roman" w:hAnsi="Times New Roman"/>
          <w:sz w:val="24"/>
          <w:szCs w:val="24"/>
        </w:rPr>
      </w:pPr>
    </w:p>
    <w:p w:rsidRPr="00AB5762" w:rsidR="001936A7" w:rsidP="00AB5762" w:rsidRDefault="00B45591" w14:paraId="62644596" w14:textId="77777777">
      <w:pPr>
        <w:pStyle w:val="Sinespaciado"/>
        <w:spacing w:after="120"/>
        <w:rPr>
          <w:rFonts w:ascii="Times New Roman" w:hAnsi="Times New Roman"/>
          <w:b/>
          <w:i/>
          <w:sz w:val="24"/>
          <w:szCs w:val="24"/>
        </w:rPr>
      </w:pPr>
      <w:r w:rsidRPr="00DB6E04">
        <w:rPr>
          <w:rFonts w:ascii="Times New Roman" w:hAnsi="Times New Roman"/>
          <w:b/>
          <w:i/>
          <w:sz w:val="24"/>
          <w:szCs w:val="24"/>
        </w:rPr>
        <w:t>Bibliografía Obligatoria</w:t>
      </w:r>
    </w:p>
    <w:p w:rsidRPr="00DB6E04" w:rsidR="001936A7" w:rsidP="001936A7" w:rsidRDefault="001936A7" w14:paraId="3BCE8567" w14:textId="77777777">
      <w:pPr>
        <w:pStyle w:val="Normal1"/>
        <w:jc w:val="both"/>
        <w:rPr>
          <w:rFonts w:ascii="Times New Roman" w:hAnsi="Times New Roman" w:cs="Times New Roman"/>
          <w:color w:val="auto"/>
        </w:rPr>
      </w:pPr>
      <w:r w:rsidRPr="00DB6E04">
        <w:rPr>
          <w:rFonts w:ascii="Times New Roman" w:hAnsi="Times New Roman" w:cs="Times New Roman"/>
          <w:color w:val="auto"/>
          <w:shd w:val="clear" w:color="auto" w:fill="FFFFFF"/>
        </w:rPr>
        <w:t>FELDFEBER, Myriam</w:t>
      </w:r>
      <w:r w:rsidRPr="00DB6E04">
        <w:rPr>
          <w:rFonts w:ascii="Times New Roman" w:hAnsi="Times New Roman" w:cs="Times New Roman"/>
          <w:color w:val="auto"/>
        </w:rPr>
        <w:t xml:space="preserve"> (2016) "Facsímil: algunas notas para analizar el discurso hegemónico </w:t>
      </w:r>
      <w:r w:rsidRPr="00DB6E04">
        <w:rPr>
          <w:rFonts w:ascii="Times New Roman" w:hAnsi="Times New Roman" w:cs="Times New Roman"/>
          <w:color w:val="auto"/>
        </w:rPr>
        <w:lastRenderedPageBreak/>
        <w:t xml:space="preserve">sobre la calidad y la evaluación", en </w:t>
      </w:r>
      <w:r w:rsidRPr="00DB6E04">
        <w:rPr>
          <w:rFonts w:ascii="Times New Roman" w:hAnsi="Times New Roman" w:cs="Times New Roman"/>
          <w:caps/>
          <w:color w:val="auto"/>
        </w:rPr>
        <w:t>Brener</w:t>
      </w:r>
      <w:r w:rsidRPr="00DB6E04">
        <w:rPr>
          <w:rFonts w:ascii="Times New Roman" w:hAnsi="Times New Roman" w:cs="Times New Roman"/>
          <w:color w:val="auto"/>
        </w:rPr>
        <w:t xml:space="preserve">, Gabriel y </w:t>
      </w:r>
      <w:r w:rsidRPr="00DB6E04">
        <w:rPr>
          <w:rFonts w:ascii="Times New Roman" w:hAnsi="Times New Roman" w:cs="Times New Roman"/>
          <w:caps/>
          <w:color w:val="auto"/>
        </w:rPr>
        <w:t>Galli</w:t>
      </w:r>
      <w:r w:rsidRPr="00DB6E04">
        <w:rPr>
          <w:rFonts w:ascii="Times New Roman" w:hAnsi="Times New Roman" w:cs="Times New Roman"/>
          <w:color w:val="auto"/>
        </w:rPr>
        <w:t xml:space="preserve">, Gustavo (comps.) </w:t>
      </w:r>
      <w:r w:rsidRPr="00DB6E04">
        <w:rPr>
          <w:rFonts w:ascii="Times New Roman" w:hAnsi="Times New Roman" w:cs="Times New Roman"/>
          <w:i/>
          <w:color w:val="auto"/>
        </w:rPr>
        <w:t>Inclusión y calidad como políticas educativas de Estado o el mérito como opción única de mercado</w:t>
      </w:r>
      <w:r w:rsidRPr="00DB6E04">
        <w:rPr>
          <w:rFonts w:ascii="Times New Roman" w:hAnsi="Times New Roman" w:cs="Times New Roman"/>
          <w:color w:val="auto"/>
        </w:rPr>
        <w:t>. Buenos Aires: La Crujía.</w:t>
      </w:r>
    </w:p>
    <w:p w:rsidRPr="00DB6E04" w:rsidR="001936A7" w:rsidP="00E87372" w:rsidRDefault="001936A7" w14:paraId="7CE08832" w14:textId="77777777">
      <w:pPr>
        <w:pStyle w:val="Sinespaciado"/>
        <w:spacing w:after="120"/>
        <w:jc w:val="both"/>
        <w:rPr>
          <w:rFonts w:ascii="Times New Roman" w:hAnsi="Times New Roman"/>
          <w:sz w:val="24"/>
          <w:szCs w:val="24"/>
        </w:rPr>
      </w:pPr>
    </w:p>
    <w:p w:rsidRPr="00DB6E04" w:rsidR="001936A7" w:rsidP="001936A7" w:rsidRDefault="001936A7" w14:paraId="4CD5E6D1" w14:textId="77777777">
      <w:pPr>
        <w:pStyle w:val="Normal1"/>
        <w:tabs>
          <w:tab w:val="left" w:pos="720"/>
        </w:tabs>
        <w:jc w:val="both"/>
        <w:rPr>
          <w:rFonts w:ascii="Times New Roman" w:hAnsi="Times New Roman" w:cs="Times New Roman"/>
          <w:color w:val="auto"/>
        </w:rPr>
      </w:pPr>
      <w:r w:rsidRPr="00DB6E04">
        <w:rPr>
          <w:rFonts w:ascii="Times New Roman" w:hAnsi="Times New Roman" w:cs="Times New Roman"/>
          <w:color w:val="auto"/>
        </w:rPr>
        <w:t xml:space="preserve">GLUZ, Nora y </w:t>
      </w:r>
      <w:r w:rsidRPr="00DB6E04">
        <w:rPr>
          <w:rFonts w:ascii="Times New Roman" w:hAnsi="Times New Roman" w:cs="Times New Roman"/>
          <w:caps/>
          <w:color w:val="auto"/>
        </w:rPr>
        <w:t>Rodríguez Moyano</w:t>
      </w:r>
      <w:r w:rsidRPr="00DB6E04">
        <w:rPr>
          <w:rFonts w:ascii="Times New Roman" w:hAnsi="Times New Roman" w:cs="Times New Roman"/>
          <w:color w:val="auto"/>
        </w:rPr>
        <w:t xml:space="preserve">, Inés (2014) "Lo que la escuela no mira, la AUH ´non presta`. Experiencia escolar de jóvenes en condición de vulnerabilidad social", en </w:t>
      </w:r>
      <w:r w:rsidRPr="00DB6E04">
        <w:rPr>
          <w:rFonts w:ascii="Times New Roman" w:hAnsi="Times New Roman" w:cs="Times New Roman"/>
          <w:i/>
          <w:color w:val="auto"/>
        </w:rPr>
        <w:t>Revista Propuesta Educativa</w:t>
      </w:r>
      <w:r w:rsidRPr="00DB6E04">
        <w:rPr>
          <w:rFonts w:ascii="Times New Roman" w:hAnsi="Times New Roman" w:cs="Times New Roman"/>
          <w:color w:val="auto"/>
        </w:rPr>
        <w:t>. Nro. 41. Año 23. FLACSO. Buenos Aires.</w:t>
      </w:r>
    </w:p>
    <w:p w:rsidRPr="00DB6E04" w:rsidR="001936A7" w:rsidP="001936A7" w:rsidRDefault="001936A7" w14:paraId="4504B51F" w14:textId="77777777">
      <w:pPr>
        <w:pStyle w:val="Sinespaciado"/>
        <w:jc w:val="both"/>
        <w:rPr>
          <w:rFonts w:ascii="Times New Roman" w:hAnsi="Times New Roman"/>
          <w:sz w:val="24"/>
          <w:szCs w:val="24"/>
        </w:rPr>
      </w:pPr>
    </w:p>
    <w:p w:rsidRPr="00DB6E04" w:rsidR="001936A7" w:rsidP="001936A7" w:rsidRDefault="001936A7" w14:paraId="60A52DE4" w14:textId="77777777">
      <w:pPr>
        <w:pStyle w:val="Sinespaciado"/>
        <w:jc w:val="both"/>
        <w:rPr>
          <w:rFonts w:ascii="Times New Roman" w:hAnsi="Times New Roman"/>
          <w:sz w:val="24"/>
          <w:szCs w:val="24"/>
        </w:rPr>
      </w:pPr>
      <w:r w:rsidRPr="00DB6E04">
        <w:rPr>
          <w:rFonts w:ascii="Times New Roman" w:hAnsi="Times New Roman"/>
          <w:sz w:val="24"/>
          <w:szCs w:val="24"/>
        </w:rPr>
        <w:t xml:space="preserve">GUELMAN, Anahí (2018) "Los movimientos populares en la economía popular: la potencialidad pedagógica de los procesos productivos", en </w:t>
      </w:r>
      <w:r w:rsidRPr="00DB6E04">
        <w:rPr>
          <w:rFonts w:ascii="Times New Roman" w:hAnsi="Times New Roman"/>
          <w:caps/>
          <w:sz w:val="24"/>
          <w:szCs w:val="24"/>
        </w:rPr>
        <w:t>Guelman</w:t>
      </w:r>
      <w:r w:rsidRPr="00DB6E04">
        <w:rPr>
          <w:rFonts w:ascii="Times New Roman" w:hAnsi="Times New Roman"/>
          <w:sz w:val="24"/>
          <w:szCs w:val="24"/>
        </w:rPr>
        <w:t xml:space="preserve">, Anahí y </w:t>
      </w:r>
      <w:r w:rsidRPr="00DB6E04">
        <w:rPr>
          <w:rFonts w:ascii="Times New Roman" w:hAnsi="Times New Roman"/>
          <w:caps/>
          <w:sz w:val="24"/>
          <w:szCs w:val="24"/>
        </w:rPr>
        <w:t>Palumbo</w:t>
      </w:r>
      <w:r w:rsidRPr="00DB6E04">
        <w:rPr>
          <w:rFonts w:ascii="Times New Roman" w:hAnsi="Times New Roman"/>
          <w:sz w:val="24"/>
          <w:szCs w:val="24"/>
        </w:rPr>
        <w:t xml:space="preserve">, María Mercedes (Comps.) </w:t>
      </w:r>
      <w:r w:rsidRPr="00DB6E04">
        <w:rPr>
          <w:rFonts w:ascii="Times New Roman" w:hAnsi="Times New Roman"/>
          <w:i/>
          <w:sz w:val="24"/>
          <w:szCs w:val="24"/>
        </w:rPr>
        <w:t>Pedagogías descolonizadoras y formación en el trabajo en los movimientos populares</w:t>
      </w:r>
      <w:r w:rsidRPr="00DB6E04">
        <w:rPr>
          <w:rFonts w:ascii="Times New Roman" w:hAnsi="Times New Roman"/>
          <w:sz w:val="24"/>
          <w:szCs w:val="24"/>
        </w:rPr>
        <w:t>. Editorial El Colectivo-CLACSO. Buenos Aires.</w:t>
      </w:r>
    </w:p>
    <w:p w:rsidRPr="00DB6E04" w:rsidR="001936A7" w:rsidP="001936A7" w:rsidRDefault="001936A7" w14:paraId="3BDE768B" w14:textId="77777777">
      <w:pPr>
        <w:pStyle w:val="Sinespaciado"/>
        <w:jc w:val="both"/>
        <w:rPr>
          <w:rFonts w:ascii="Times New Roman" w:hAnsi="Times New Roman"/>
          <w:sz w:val="24"/>
          <w:szCs w:val="24"/>
        </w:rPr>
      </w:pPr>
    </w:p>
    <w:p w:rsidRPr="00DB6E04" w:rsidR="007255E4" w:rsidP="00E87372" w:rsidRDefault="001C3D9E" w14:paraId="60768FDB" w14:textId="77777777">
      <w:pPr>
        <w:pStyle w:val="Sinespaciado"/>
        <w:spacing w:after="120"/>
        <w:jc w:val="both"/>
        <w:rPr>
          <w:rFonts w:ascii="Times New Roman" w:hAnsi="Times New Roman"/>
          <w:sz w:val="24"/>
          <w:szCs w:val="24"/>
        </w:rPr>
      </w:pPr>
      <w:r w:rsidRPr="00DB6E04">
        <w:rPr>
          <w:rFonts w:ascii="Times New Roman" w:hAnsi="Times New Roman"/>
          <w:sz w:val="24"/>
          <w:szCs w:val="24"/>
        </w:rPr>
        <w:t>PINEAU</w:t>
      </w:r>
      <w:r w:rsidRPr="00DB6E04" w:rsidR="00B45591">
        <w:rPr>
          <w:rFonts w:ascii="Times New Roman" w:hAnsi="Times New Roman"/>
          <w:sz w:val="24"/>
          <w:szCs w:val="24"/>
        </w:rPr>
        <w:t xml:space="preserve">, Pablo </w:t>
      </w:r>
      <w:r w:rsidRPr="00DB6E04" w:rsidR="007255E4">
        <w:rPr>
          <w:rFonts w:ascii="Times New Roman" w:hAnsi="Times New Roman"/>
          <w:sz w:val="24"/>
          <w:szCs w:val="24"/>
        </w:rPr>
        <w:t>(2</w:t>
      </w:r>
      <w:r w:rsidRPr="00DB6E04" w:rsidR="007D3AA2">
        <w:rPr>
          <w:rFonts w:ascii="Times New Roman" w:hAnsi="Times New Roman"/>
          <w:sz w:val="24"/>
          <w:szCs w:val="24"/>
        </w:rPr>
        <w:t>001</w:t>
      </w:r>
      <w:r w:rsidRPr="00DB6E04" w:rsidR="007255E4">
        <w:rPr>
          <w:rFonts w:ascii="Times New Roman" w:hAnsi="Times New Roman"/>
          <w:sz w:val="24"/>
          <w:szCs w:val="24"/>
        </w:rPr>
        <w:t>) "¿Por qué triunfó la escuela?, o la modernidad dijo: ‘Esto es educación’ y la escuela respondió: ‘Yo me ocupo’</w:t>
      </w:r>
      <w:r w:rsidRPr="00DB6E04" w:rsidR="006C70F1">
        <w:rPr>
          <w:rFonts w:ascii="Times New Roman" w:hAnsi="Times New Roman"/>
          <w:sz w:val="24"/>
          <w:szCs w:val="24"/>
        </w:rPr>
        <w:t>”,</w:t>
      </w:r>
      <w:r w:rsidRPr="00DB6E04" w:rsidR="007255E4">
        <w:rPr>
          <w:rFonts w:ascii="Times New Roman" w:hAnsi="Times New Roman"/>
          <w:sz w:val="24"/>
          <w:szCs w:val="24"/>
        </w:rPr>
        <w:t xml:space="preserve"> en </w:t>
      </w:r>
      <w:r w:rsidRPr="00DB6E04" w:rsidR="004F25CC">
        <w:rPr>
          <w:rFonts w:ascii="Times New Roman" w:hAnsi="Times New Roman"/>
          <w:sz w:val="24"/>
          <w:szCs w:val="24"/>
        </w:rPr>
        <w:t>PINEAU</w:t>
      </w:r>
      <w:r w:rsidRPr="00DB6E04" w:rsidR="007255E4">
        <w:rPr>
          <w:rFonts w:ascii="Times New Roman" w:hAnsi="Times New Roman"/>
          <w:sz w:val="24"/>
          <w:szCs w:val="24"/>
        </w:rPr>
        <w:t xml:space="preserve">, Pablo, </w:t>
      </w:r>
      <w:r w:rsidRPr="00DB6E04" w:rsidR="004F25CC">
        <w:rPr>
          <w:rFonts w:ascii="Times New Roman" w:hAnsi="Times New Roman"/>
          <w:sz w:val="24"/>
          <w:szCs w:val="24"/>
        </w:rPr>
        <w:t>DUSSEL</w:t>
      </w:r>
      <w:r w:rsidRPr="00DB6E04" w:rsidR="007255E4">
        <w:rPr>
          <w:rFonts w:ascii="Times New Roman" w:hAnsi="Times New Roman"/>
          <w:sz w:val="24"/>
          <w:szCs w:val="24"/>
        </w:rPr>
        <w:t xml:space="preserve">, Inés y </w:t>
      </w:r>
      <w:r w:rsidRPr="00DB6E04" w:rsidR="004F25CC">
        <w:rPr>
          <w:rFonts w:ascii="Times New Roman" w:hAnsi="Times New Roman"/>
          <w:sz w:val="24"/>
          <w:szCs w:val="24"/>
        </w:rPr>
        <w:t>CARUSO</w:t>
      </w:r>
      <w:r w:rsidRPr="00DB6E04" w:rsidR="007255E4">
        <w:rPr>
          <w:rFonts w:ascii="Times New Roman" w:hAnsi="Times New Roman"/>
          <w:sz w:val="24"/>
          <w:szCs w:val="24"/>
        </w:rPr>
        <w:t xml:space="preserve">, Marcelo, La escuela como máquina de educar. </w:t>
      </w:r>
      <w:r w:rsidRPr="00DB6E04" w:rsidR="007D3AA2">
        <w:rPr>
          <w:rFonts w:ascii="Times New Roman" w:hAnsi="Times New Roman"/>
          <w:sz w:val="24"/>
          <w:szCs w:val="24"/>
        </w:rPr>
        <w:t>Buenos Aires: Paidós.</w:t>
      </w:r>
    </w:p>
    <w:p w:rsidRPr="00DB6E04" w:rsidR="007255E4" w:rsidP="00E87372" w:rsidRDefault="007255E4" w14:paraId="3F79AAD6" w14:textId="77777777">
      <w:pPr>
        <w:pStyle w:val="Sinespaciado"/>
        <w:spacing w:after="120"/>
        <w:rPr>
          <w:sz w:val="24"/>
          <w:szCs w:val="24"/>
        </w:rPr>
      </w:pPr>
    </w:p>
    <w:p w:rsidRPr="00DB6E04" w:rsidR="001C3D9E" w:rsidP="00E87372" w:rsidRDefault="008A40A3" w14:paraId="399BAB42" w14:textId="77777777">
      <w:pPr>
        <w:pStyle w:val="Sinespaciado"/>
        <w:spacing w:after="120"/>
        <w:jc w:val="both"/>
        <w:rPr>
          <w:rFonts w:ascii="Times New Roman" w:hAnsi="Times New Roman"/>
          <w:b/>
          <w:i/>
          <w:sz w:val="24"/>
          <w:szCs w:val="24"/>
        </w:rPr>
      </w:pPr>
      <w:r w:rsidRPr="00DB6E04">
        <w:rPr>
          <w:rFonts w:ascii="Times New Roman" w:hAnsi="Times New Roman"/>
          <w:b/>
          <w:i/>
          <w:sz w:val="24"/>
          <w:szCs w:val="24"/>
        </w:rPr>
        <w:t>Bibliografía sugerida</w:t>
      </w:r>
    </w:p>
    <w:p w:rsidRPr="00DB6E04" w:rsidR="00E87372" w:rsidP="00E87372" w:rsidRDefault="00B45591" w14:paraId="2405E2D0" w14:textId="77777777">
      <w:pPr>
        <w:pStyle w:val="Sinespaciado"/>
        <w:spacing w:after="120"/>
        <w:jc w:val="both"/>
        <w:rPr>
          <w:rFonts w:ascii="Times New Roman" w:hAnsi="Times New Roman"/>
          <w:sz w:val="24"/>
          <w:szCs w:val="24"/>
        </w:rPr>
      </w:pPr>
      <w:r w:rsidRPr="00DB6E04">
        <w:rPr>
          <w:rFonts w:ascii="Times New Roman" w:hAnsi="Times New Roman"/>
          <w:sz w:val="24"/>
          <w:szCs w:val="24"/>
        </w:rPr>
        <w:t>EZPELETA, Justa (2004) “Innovaciones educativas. Reflexiones sobre los contextos en su implementación”, en Revista Mexicana de Investigación Educativa, Abr-Jun 2004, Vol.9, Núm. 21, pp.403-424.</w:t>
      </w:r>
      <w:r w:rsidRPr="00DB6E04" w:rsidR="009B4BCA">
        <w:rPr>
          <w:rFonts w:ascii="Times New Roman" w:hAnsi="Times New Roman"/>
          <w:sz w:val="24"/>
          <w:szCs w:val="24"/>
        </w:rPr>
        <w:t xml:space="preserve"> </w:t>
      </w:r>
    </w:p>
    <w:p w:rsidRPr="00DB6E04" w:rsidR="00B45591" w:rsidP="00E87372" w:rsidRDefault="00B45591" w14:paraId="10DB0541" w14:textId="77777777">
      <w:pPr>
        <w:pStyle w:val="Sinespaciado"/>
        <w:spacing w:after="120"/>
        <w:jc w:val="both"/>
        <w:rPr>
          <w:rFonts w:ascii="Times New Roman" w:hAnsi="Times New Roman"/>
          <w:sz w:val="24"/>
          <w:szCs w:val="24"/>
        </w:rPr>
      </w:pPr>
      <w:r w:rsidRPr="00DB6E04">
        <w:rPr>
          <w:rFonts w:ascii="Times New Roman" w:hAnsi="Times New Roman"/>
          <w:sz w:val="24"/>
          <w:szCs w:val="24"/>
        </w:rPr>
        <w:t>VINCENT, Guy, LAHIRE, Bernard y THIN, Daniel (2001) “Sobre a história e a teoría da forma escolar”, en Educacao em Revista. Belo Horizonte.</w:t>
      </w:r>
    </w:p>
    <w:p w:rsidRPr="00DB6E04" w:rsidR="001C3D9E" w:rsidP="00E87372" w:rsidRDefault="001C3D9E" w14:paraId="3D65513A" w14:textId="77777777">
      <w:pPr>
        <w:pStyle w:val="Sinespaciado"/>
        <w:spacing w:after="120"/>
        <w:jc w:val="both"/>
        <w:rPr>
          <w:rFonts w:ascii="Times New Roman" w:hAnsi="Times New Roman"/>
          <w:sz w:val="24"/>
          <w:szCs w:val="24"/>
        </w:rPr>
      </w:pPr>
    </w:p>
    <w:p w:rsidRPr="00DB6E04" w:rsidR="001C3D9E" w:rsidP="00E87372" w:rsidRDefault="001C3D9E" w14:paraId="72E9E3E7" w14:textId="77777777">
      <w:pPr>
        <w:pStyle w:val="Sinespaciado"/>
        <w:spacing w:after="120"/>
        <w:jc w:val="both"/>
        <w:rPr>
          <w:rFonts w:ascii="Times New Roman" w:hAnsi="Times New Roman"/>
          <w:b/>
          <w:sz w:val="24"/>
          <w:szCs w:val="24"/>
        </w:rPr>
      </w:pPr>
      <w:r w:rsidRPr="00DB6E04">
        <w:rPr>
          <w:rFonts w:ascii="Times New Roman" w:hAnsi="Times New Roman"/>
          <w:b/>
          <w:sz w:val="24"/>
          <w:szCs w:val="24"/>
        </w:rPr>
        <w:t>Unidad III: Las pedagogías críticas interpeladas: discusiones en torno de las desigualdades y diferencias en educación</w:t>
      </w:r>
    </w:p>
    <w:p w:rsidRPr="00DB6E04" w:rsidR="001C3D9E" w:rsidP="00E87372" w:rsidRDefault="001C3D9E" w14:paraId="11D8F9D9" w14:textId="77777777">
      <w:pPr>
        <w:pStyle w:val="Sinespaciado"/>
        <w:spacing w:after="120"/>
        <w:jc w:val="both"/>
        <w:rPr>
          <w:rFonts w:ascii="Times New Roman" w:hAnsi="Times New Roman"/>
          <w:sz w:val="24"/>
          <w:szCs w:val="24"/>
        </w:rPr>
      </w:pPr>
      <w:r w:rsidRPr="00DB6E04">
        <w:rPr>
          <w:rFonts w:ascii="Times New Roman" w:hAnsi="Times New Roman"/>
          <w:sz w:val="24"/>
          <w:szCs w:val="24"/>
        </w:rPr>
        <w:t xml:space="preserve">Las construcciones escolares de las desigualdades educativas. </w:t>
      </w:r>
      <w:r w:rsidRPr="00DB6E04" w:rsidR="002F1F42">
        <w:rPr>
          <w:rFonts w:ascii="Times New Roman" w:hAnsi="Times New Roman"/>
          <w:sz w:val="24"/>
          <w:szCs w:val="24"/>
        </w:rPr>
        <w:t>Potencialidades y límites</w:t>
      </w:r>
      <w:r w:rsidRPr="00DB6E04">
        <w:rPr>
          <w:rFonts w:ascii="Times New Roman" w:hAnsi="Times New Roman"/>
          <w:sz w:val="24"/>
          <w:szCs w:val="24"/>
        </w:rPr>
        <w:t xml:space="preserve"> de la</w:t>
      </w:r>
      <w:r w:rsidRPr="00DB6E04" w:rsidR="00FB1D39">
        <w:rPr>
          <w:rFonts w:ascii="Times New Roman" w:hAnsi="Times New Roman"/>
          <w:sz w:val="24"/>
          <w:szCs w:val="24"/>
        </w:rPr>
        <w:t>s</w:t>
      </w:r>
      <w:r w:rsidRPr="00DB6E04">
        <w:rPr>
          <w:rFonts w:ascii="Times New Roman" w:hAnsi="Times New Roman"/>
          <w:sz w:val="24"/>
          <w:szCs w:val="24"/>
        </w:rPr>
        <w:t xml:space="preserve"> categoría</w:t>
      </w:r>
      <w:r w:rsidRPr="00DB6E04" w:rsidR="002F1F42">
        <w:rPr>
          <w:rFonts w:ascii="Times New Roman" w:hAnsi="Times New Roman"/>
          <w:sz w:val="24"/>
          <w:szCs w:val="24"/>
        </w:rPr>
        <w:t>s</w:t>
      </w:r>
      <w:r w:rsidRPr="00DB6E04">
        <w:rPr>
          <w:rFonts w:ascii="Times New Roman" w:hAnsi="Times New Roman"/>
          <w:sz w:val="24"/>
          <w:szCs w:val="24"/>
        </w:rPr>
        <w:t xml:space="preserve"> de</w:t>
      </w:r>
      <w:r w:rsidRPr="00DB6E04" w:rsidR="002F1F42">
        <w:rPr>
          <w:rFonts w:ascii="Times New Roman" w:hAnsi="Times New Roman"/>
          <w:sz w:val="24"/>
          <w:szCs w:val="24"/>
        </w:rPr>
        <w:t xml:space="preserve"> inclusión y</w:t>
      </w:r>
      <w:r w:rsidRPr="00DB6E04">
        <w:rPr>
          <w:rFonts w:ascii="Times New Roman" w:hAnsi="Times New Roman"/>
          <w:sz w:val="24"/>
          <w:szCs w:val="24"/>
        </w:rPr>
        <w:t xml:space="preserve"> exclusión</w:t>
      </w:r>
      <w:r w:rsidRPr="00DB6E04" w:rsidR="002F1F42">
        <w:rPr>
          <w:rFonts w:ascii="Times New Roman" w:hAnsi="Times New Roman"/>
          <w:sz w:val="24"/>
          <w:szCs w:val="24"/>
        </w:rPr>
        <w:t xml:space="preserve"> en el campo de la pedagogía</w:t>
      </w:r>
      <w:r w:rsidRPr="00DB6E04">
        <w:rPr>
          <w:rFonts w:ascii="Times New Roman" w:hAnsi="Times New Roman"/>
          <w:sz w:val="24"/>
          <w:szCs w:val="24"/>
        </w:rPr>
        <w:t xml:space="preserve">. </w:t>
      </w:r>
      <w:r w:rsidRPr="00DB6E04" w:rsidR="002F1F42">
        <w:rPr>
          <w:rFonts w:ascii="Times New Roman" w:hAnsi="Times New Roman"/>
          <w:sz w:val="24"/>
          <w:szCs w:val="24"/>
        </w:rPr>
        <w:t>Debates</w:t>
      </w:r>
      <w:r w:rsidRPr="00DB6E04">
        <w:rPr>
          <w:rFonts w:ascii="Times New Roman" w:hAnsi="Times New Roman"/>
          <w:sz w:val="24"/>
          <w:szCs w:val="24"/>
        </w:rPr>
        <w:t xml:space="preserve"> en torno de la formación docente. </w:t>
      </w:r>
      <w:r w:rsidRPr="00DB6E04" w:rsidR="002F1F42">
        <w:rPr>
          <w:rFonts w:ascii="Times New Roman" w:hAnsi="Times New Roman"/>
          <w:sz w:val="24"/>
          <w:szCs w:val="24"/>
        </w:rPr>
        <w:t>El trabajo de enseñar</w:t>
      </w:r>
      <w:r w:rsidRPr="00DB6E04">
        <w:rPr>
          <w:rFonts w:ascii="Times New Roman" w:hAnsi="Times New Roman"/>
          <w:sz w:val="24"/>
          <w:szCs w:val="24"/>
        </w:rPr>
        <w:t xml:space="preserve"> y </w:t>
      </w:r>
      <w:r w:rsidRPr="00DB6E04" w:rsidR="002F1F42">
        <w:rPr>
          <w:rFonts w:ascii="Times New Roman" w:hAnsi="Times New Roman"/>
          <w:sz w:val="24"/>
          <w:szCs w:val="24"/>
        </w:rPr>
        <w:t xml:space="preserve">las </w:t>
      </w:r>
      <w:r w:rsidRPr="00DB6E04">
        <w:rPr>
          <w:rFonts w:ascii="Times New Roman" w:hAnsi="Times New Roman"/>
          <w:sz w:val="24"/>
          <w:szCs w:val="24"/>
        </w:rPr>
        <w:t xml:space="preserve">desigualdades sociales y educativas. La construcción social y escolar de las diferencias en la escuela. </w:t>
      </w:r>
    </w:p>
    <w:p w:rsidRPr="00DB6E04" w:rsidR="001C3D9E" w:rsidP="00E87372" w:rsidRDefault="001C3D9E" w14:paraId="4BF5C715" w14:textId="77777777">
      <w:pPr>
        <w:pStyle w:val="Sinespaciado"/>
        <w:spacing w:after="120"/>
        <w:jc w:val="both"/>
        <w:rPr>
          <w:rFonts w:ascii="Times New Roman" w:hAnsi="Times New Roman"/>
          <w:sz w:val="24"/>
          <w:szCs w:val="24"/>
        </w:rPr>
      </w:pPr>
    </w:p>
    <w:p w:rsidRPr="00DB6E04" w:rsidR="00A24CF1" w:rsidP="00E87372" w:rsidRDefault="00A24CF1" w14:paraId="2EE354E2" w14:textId="77777777">
      <w:pPr>
        <w:pStyle w:val="Sinespaciado"/>
        <w:spacing w:after="120"/>
        <w:rPr>
          <w:rFonts w:ascii="Times New Roman" w:hAnsi="Times New Roman"/>
          <w:b/>
          <w:i/>
          <w:sz w:val="24"/>
          <w:szCs w:val="24"/>
        </w:rPr>
      </w:pPr>
      <w:r w:rsidRPr="00DB6E04">
        <w:rPr>
          <w:rFonts w:ascii="Times New Roman" w:hAnsi="Times New Roman"/>
          <w:b/>
          <w:i/>
          <w:sz w:val="24"/>
          <w:szCs w:val="24"/>
        </w:rPr>
        <w:t>Bibliografía Obligatoria</w:t>
      </w:r>
    </w:p>
    <w:p w:rsidRPr="00DB6E04" w:rsidR="001936A7" w:rsidP="001936A7" w:rsidRDefault="001936A7" w14:paraId="623C3D4A" w14:textId="77777777">
      <w:pPr>
        <w:pStyle w:val="Sinespaciado"/>
        <w:jc w:val="both"/>
        <w:rPr>
          <w:rFonts w:ascii="Times New Roman" w:hAnsi="Times New Roman"/>
          <w:sz w:val="24"/>
          <w:szCs w:val="24"/>
          <w:lang w:eastAsia="es-ES"/>
        </w:rPr>
      </w:pPr>
      <w:r w:rsidRPr="00DB6E04">
        <w:rPr>
          <w:rFonts w:ascii="Times New Roman" w:hAnsi="Times New Roman"/>
          <w:sz w:val="24"/>
          <w:szCs w:val="24"/>
          <w:lang w:eastAsia="es-ES"/>
        </w:rPr>
        <w:t xml:space="preserve">BIRGIN, Alejandra y SERRA, María Silvia (2012) “Cultura y formación docente: viejas fórmulas y nuevas encrucijadas”, en BIRGIN, Alejandra (comp.) </w:t>
      </w:r>
      <w:r w:rsidRPr="00DB6E04">
        <w:rPr>
          <w:rFonts w:ascii="Times New Roman" w:hAnsi="Times New Roman"/>
          <w:i/>
          <w:sz w:val="24"/>
          <w:szCs w:val="24"/>
          <w:lang w:eastAsia="es-ES"/>
        </w:rPr>
        <w:t>Más allá de la capacitación. Debates acerca de la formación de docentes en ejercicio</w:t>
      </w:r>
      <w:r w:rsidRPr="00DB6E04">
        <w:rPr>
          <w:rFonts w:ascii="Times New Roman" w:hAnsi="Times New Roman"/>
          <w:sz w:val="24"/>
          <w:szCs w:val="24"/>
          <w:lang w:eastAsia="es-ES"/>
        </w:rPr>
        <w:t>. Paidós. Buenos Aires.</w:t>
      </w:r>
    </w:p>
    <w:p w:rsidRPr="00DB6E04" w:rsidR="001936A7" w:rsidP="001936A7" w:rsidRDefault="001936A7" w14:paraId="3C081BE5" w14:textId="77777777">
      <w:pPr>
        <w:pStyle w:val="Sinespaciado"/>
        <w:jc w:val="both"/>
        <w:rPr>
          <w:rFonts w:ascii="Times New Roman" w:hAnsi="Times New Roman"/>
          <w:sz w:val="24"/>
          <w:szCs w:val="24"/>
          <w:lang w:eastAsia="es-ES"/>
        </w:rPr>
      </w:pPr>
    </w:p>
    <w:p w:rsidRPr="00DB6E04" w:rsidR="001C3D9E" w:rsidP="00E87372" w:rsidRDefault="001C3D9E" w14:paraId="1E22FC21" w14:textId="77777777">
      <w:pPr>
        <w:pStyle w:val="Sinespaciado"/>
        <w:spacing w:after="120"/>
        <w:jc w:val="both"/>
        <w:rPr>
          <w:rFonts w:ascii="Times New Roman" w:hAnsi="Times New Roman"/>
          <w:sz w:val="24"/>
          <w:szCs w:val="24"/>
        </w:rPr>
      </w:pPr>
      <w:r w:rsidRPr="00DB6E04">
        <w:rPr>
          <w:rFonts w:ascii="Times New Roman" w:hAnsi="Times New Roman"/>
          <w:sz w:val="24"/>
          <w:szCs w:val="24"/>
        </w:rPr>
        <w:t>DUSSEL, Inés (2004) “Inclusión y exclusión en la escuela moderna argentina: una perspectiva postestructuralista”, en Cadernos de Pesquisa, Vol. 34, N° 122, pp. 305-335, maio/ago. 2004</w:t>
      </w:r>
      <w:r w:rsidRPr="00DB6E04" w:rsidR="006C70F1">
        <w:rPr>
          <w:rFonts w:ascii="Times New Roman" w:hAnsi="Times New Roman"/>
          <w:sz w:val="24"/>
          <w:szCs w:val="24"/>
        </w:rPr>
        <w:t>.</w:t>
      </w:r>
    </w:p>
    <w:p w:rsidRPr="00DB6E04" w:rsidR="001C3D9E" w:rsidP="00E87372" w:rsidRDefault="001C3D9E" w14:paraId="3F2F52F5" w14:textId="77777777">
      <w:pPr>
        <w:pStyle w:val="Sinespaciado"/>
        <w:spacing w:after="120"/>
        <w:jc w:val="both"/>
        <w:rPr>
          <w:rFonts w:ascii="Times New Roman" w:hAnsi="Times New Roman"/>
          <w:sz w:val="24"/>
          <w:szCs w:val="24"/>
        </w:rPr>
      </w:pPr>
      <w:r w:rsidRPr="00DB6E04">
        <w:rPr>
          <w:rFonts w:ascii="Times New Roman" w:hAnsi="Times New Roman"/>
          <w:sz w:val="24"/>
          <w:szCs w:val="24"/>
        </w:rPr>
        <w:lastRenderedPageBreak/>
        <w:t xml:space="preserve">THISTED, Sofía (2013), “Políticas, retóricas y prácticas educativas en torno a la cuestión de las “diferencias”. Itinerarios de un siglo largo en el tratamiento de la cuestión de migrantes e indígenas”, en </w:t>
      </w:r>
      <w:r w:rsidRPr="00DB6E04" w:rsidR="004F25CC">
        <w:rPr>
          <w:rFonts w:ascii="Times New Roman" w:hAnsi="Times New Roman"/>
          <w:sz w:val="24"/>
          <w:szCs w:val="24"/>
        </w:rPr>
        <w:t>MARTÍNEZ</w:t>
      </w:r>
      <w:r w:rsidRPr="00DB6E04">
        <w:rPr>
          <w:rFonts w:ascii="Times New Roman" w:hAnsi="Times New Roman"/>
          <w:sz w:val="24"/>
          <w:szCs w:val="24"/>
        </w:rPr>
        <w:t xml:space="preserve">, María Elena y </w:t>
      </w:r>
      <w:r w:rsidRPr="00DB6E04" w:rsidR="004F25CC">
        <w:rPr>
          <w:rFonts w:ascii="Times New Roman" w:hAnsi="Times New Roman"/>
          <w:sz w:val="24"/>
          <w:szCs w:val="24"/>
        </w:rPr>
        <w:t>VILLA</w:t>
      </w:r>
      <w:r w:rsidRPr="00DB6E04">
        <w:rPr>
          <w:rFonts w:ascii="Times New Roman" w:hAnsi="Times New Roman"/>
          <w:sz w:val="24"/>
          <w:szCs w:val="24"/>
        </w:rPr>
        <w:t>, Alicia (comps.) Educación Intercultural: Discusiones en América Latina. Coeditado por Miño y Dávila - FAHCE-UNLP, Buenos Aires, Argentina.</w:t>
      </w:r>
    </w:p>
    <w:p w:rsidRPr="00DB6E04" w:rsidR="00A27F07" w:rsidP="00BA436A" w:rsidRDefault="001936A7" w14:paraId="158E5A19" w14:textId="77777777">
      <w:pPr>
        <w:pStyle w:val="Sinespaciado"/>
        <w:spacing w:after="120"/>
        <w:jc w:val="both"/>
        <w:rPr>
          <w:rFonts w:ascii="Times New Roman" w:hAnsi="Times New Roman"/>
          <w:sz w:val="24"/>
          <w:szCs w:val="24"/>
        </w:rPr>
      </w:pPr>
      <w:r w:rsidRPr="00DB6E04">
        <w:rPr>
          <w:rFonts w:ascii="Times New Roman" w:hAnsi="Times New Roman"/>
          <w:sz w:val="24"/>
          <w:szCs w:val="24"/>
        </w:rPr>
        <w:t>VASSILIADES, Alejandro (2016) "</w:t>
      </w:r>
      <w:r w:rsidRPr="00DB6E04">
        <w:rPr>
          <w:rFonts w:ascii="Times New Roman" w:hAnsi="Times New Roman"/>
          <w:sz w:val="24"/>
          <w:szCs w:val="32"/>
        </w:rPr>
        <w:t>Posiciones docentes y construcciones en torno de lo común frente a la desigualdad en Argentina</w:t>
      </w:r>
      <w:r w:rsidRPr="00DB6E04">
        <w:rPr>
          <w:rFonts w:ascii="Times New Roman" w:hAnsi="Times New Roman"/>
          <w:sz w:val="24"/>
          <w:szCs w:val="24"/>
        </w:rPr>
        <w:t xml:space="preserve">", en </w:t>
      </w:r>
      <w:r w:rsidRPr="00DB6E04">
        <w:rPr>
          <w:rFonts w:ascii="Times New Roman" w:hAnsi="Times New Roman"/>
          <w:i/>
          <w:sz w:val="24"/>
          <w:szCs w:val="24"/>
        </w:rPr>
        <w:t>Foro Educacional</w:t>
      </w:r>
      <w:r w:rsidRPr="00DB6E04">
        <w:rPr>
          <w:rFonts w:ascii="Times New Roman" w:hAnsi="Times New Roman"/>
          <w:sz w:val="24"/>
          <w:szCs w:val="24"/>
        </w:rPr>
        <w:t>. Nº 27, diciembre de 2016. Instituto Interdisciplinario de Educación, Facultad de Educación, Universidad Católica Silva Henríquez, Santiago de Chile. pp. 121-140.</w:t>
      </w:r>
    </w:p>
    <w:p w:rsidRPr="00DB6E04" w:rsidR="001936A7" w:rsidP="00BA436A" w:rsidRDefault="001936A7" w14:paraId="11232370" w14:textId="77777777">
      <w:pPr>
        <w:pStyle w:val="Sinespaciado"/>
        <w:spacing w:after="120"/>
        <w:jc w:val="both"/>
        <w:rPr>
          <w:rFonts w:ascii="Times New Roman" w:hAnsi="Times New Roman"/>
          <w:b/>
          <w:i/>
          <w:sz w:val="24"/>
          <w:szCs w:val="24"/>
        </w:rPr>
      </w:pPr>
    </w:p>
    <w:p w:rsidRPr="00DB6E04" w:rsidR="001C3D9E" w:rsidP="00BA436A" w:rsidRDefault="00A24CF1" w14:paraId="0C133590" w14:textId="77777777">
      <w:pPr>
        <w:pStyle w:val="Sinespaciado"/>
        <w:spacing w:after="120"/>
        <w:jc w:val="both"/>
        <w:rPr>
          <w:rFonts w:ascii="Times New Roman" w:hAnsi="Times New Roman"/>
          <w:b/>
          <w:i/>
          <w:sz w:val="24"/>
          <w:szCs w:val="24"/>
        </w:rPr>
      </w:pPr>
      <w:r w:rsidRPr="00DB6E04">
        <w:rPr>
          <w:rFonts w:ascii="Times New Roman" w:hAnsi="Times New Roman"/>
          <w:b/>
          <w:i/>
          <w:sz w:val="24"/>
          <w:szCs w:val="24"/>
        </w:rPr>
        <w:t>Bibliografía sugerida</w:t>
      </w:r>
    </w:p>
    <w:p w:rsidRPr="00DB6E04" w:rsidR="00551B8D" w:rsidP="00BA436A" w:rsidRDefault="00551B8D" w14:paraId="57FA9FCA" w14:textId="77777777">
      <w:pPr>
        <w:pStyle w:val="Sinespaciado"/>
        <w:spacing w:after="120"/>
        <w:jc w:val="both"/>
        <w:rPr>
          <w:rFonts w:ascii="Times New Roman" w:hAnsi="Times New Roman"/>
        </w:rPr>
      </w:pPr>
      <w:r w:rsidRPr="00DB6E04">
        <w:rPr>
          <w:rFonts w:ascii="Times New Roman" w:hAnsi="Times New Roman"/>
          <w:caps/>
        </w:rPr>
        <w:t>Southwell</w:t>
      </w:r>
      <w:r w:rsidRPr="00DB6E04">
        <w:rPr>
          <w:rFonts w:ascii="Times New Roman" w:hAnsi="Times New Roman"/>
        </w:rPr>
        <w:t>, Myriam (2009) “Docencia, tradiciones y nuevos desafíos en el escenario contemporáneo”, en Yuni, José (comp.) La formación docente. Complejidad y ausencias. Córdoba: Encuentro Grupo Editor.</w:t>
      </w:r>
    </w:p>
    <w:p w:rsidRPr="00DB6E04" w:rsidR="005E108B" w:rsidP="005E108B" w:rsidRDefault="005E108B" w14:paraId="44D0F75A" w14:textId="77777777">
      <w:pPr>
        <w:pStyle w:val="Sinespaciado"/>
        <w:jc w:val="both"/>
        <w:rPr>
          <w:rFonts w:ascii="Times New Roman" w:hAnsi="Times New Roman"/>
          <w:shd w:val="clear" w:color="auto" w:fill="FFFFFF"/>
        </w:rPr>
      </w:pPr>
      <w:r w:rsidRPr="00DB6E04">
        <w:rPr>
          <w:rFonts w:ascii="Times New Roman" w:hAnsi="Times New Roman"/>
          <w:caps/>
          <w:shd w:val="clear" w:color="auto" w:fill="FFFFFF"/>
        </w:rPr>
        <w:t>Redondo</w:t>
      </w:r>
      <w:r w:rsidRPr="00DB6E04">
        <w:rPr>
          <w:rFonts w:ascii="Times New Roman" w:hAnsi="Times New Roman"/>
          <w:shd w:val="clear" w:color="auto" w:fill="FFFFFF"/>
        </w:rPr>
        <w:t xml:space="preserve">, Patricia (2016) </w:t>
      </w:r>
      <w:r w:rsidRPr="00DB6E04">
        <w:rPr>
          <w:rFonts w:ascii="Times New Roman" w:hAnsi="Times New Roman"/>
          <w:i/>
          <w:shd w:val="clear" w:color="auto" w:fill="FFFFFF"/>
        </w:rPr>
        <w:t>La escuela con los pies en el aire. Hacer escuela, entre la desigualdad y la emancipación.</w:t>
      </w:r>
      <w:r w:rsidRPr="00DB6E04">
        <w:rPr>
          <w:rFonts w:ascii="Times New Roman" w:hAnsi="Times New Roman"/>
          <w:shd w:val="clear" w:color="auto" w:fill="FFFFFF"/>
        </w:rPr>
        <w:t xml:space="preserve"> Tesis de Doctorado en Ciencias de la Educación.  Facultad de Humanidades y Ciencias de la Educación. Universidad Nacional de La Plata.</w:t>
      </w:r>
    </w:p>
    <w:p w:rsidRPr="00DB6E04" w:rsidR="00A24CF1" w:rsidP="00E87372" w:rsidRDefault="00A24CF1" w14:paraId="1FAE11E9" w14:textId="77777777">
      <w:pPr>
        <w:pStyle w:val="Sinespaciado"/>
        <w:spacing w:after="120"/>
        <w:jc w:val="both"/>
        <w:rPr>
          <w:rFonts w:ascii="Times New Roman" w:hAnsi="Times New Roman"/>
        </w:rPr>
      </w:pPr>
      <w:r w:rsidRPr="00DB6E04">
        <w:rPr>
          <w:rFonts w:ascii="Times New Roman" w:hAnsi="Times New Roman"/>
        </w:rPr>
        <w:t>SERRA, Silvia (2003) “En el nombre del pobre”, en AA.VV., Lo que queda de la escuela. Cuadernos de Pedagogía. Laborde Editor. Rosario.</w:t>
      </w:r>
    </w:p>
    <w:p w:rsidRPr="00DB6E04" w:rsidR="00A27F07" w:rsidP="00E87372" w:rsidRDefault="00A27F07" w14:paraId="73F1E5CB" w14:textId="77777777">
      <w:pPr>
        <w:pStyle w:val="Sinespaciado"/>
        <w:spacing w:after="120"/>
        <w:rPr>
          <w:rFonts w:ascii="Times New Roman" w:hAnsi="Times New Roman"/>
          <w:sz w:val="24"/>
          <w:szCs w:val="24"/>
        </w:rPr>
      </w:pPr>
    </w:p>
    <w:p w:rsidRPr="00DB6E04" w:rsidR="00A24CF1" w:rsidP="00BA436A" w:rsidRDefault="00C552F6" w14:paraId="220987E5" w14:textId="77777777">
      <w:pPr>
        <w:pStyle w:val="Sinespaciado"/>
        <w:spacing w:after="120"/>
        <w:rPr>
          <w:rFonts w:ascii="Times New Roman" w:hAnsi="Times New Roman"/>
          <w:b/>
          <w:sz w:val="24"/>
          <w:szCs w:val="24"/>
        </w:rPr>
      </w:pPr>
      <w:r w:rsidRPr="00DB6E04">
        <w:rPr>
          <w:rFonts w:ascii="Times New Roman" w:hAnsi="Times New Roman"/>
          <w:b/>
          <w:sz w:val="24"/>
          <w:szCs w:val="24"/>
        </w:rPr>
        <w:t>Unidad IV:</w:t>
      </w:r>
      <w:r w:rsidRPr="00DB6E04" w:rsidR="00A235B8">
        <w:rPr>
          <w:rFonts w:ascii="Times New Roman" w:hAnsi="Times New Roman"/>
          <w:b/>
          <w:sz w:val="24"/>
          <w:szCs w:val="24"/>
        </w:rPr>
        <w:t xml:space="preserve"> Las pedagogías cr</w:t>
      </w:r>
      <w:r w:rsidRPr="00DB6E04" w:rsidR="005E4B33">
        <w:rPr>
          <w:rFonts w:ascii="Times New Roman" w:hAnsi="Times New Roman"/>
          <w:b/>
          <w:sz w:val="24"/>
          <w:szCs w:val="24"/>
        </w:rPr>
        <w:t>íticas y el problema del conocimiento: sujetos, saberes y experiencias en el campo pedagógico</w:t>
      </w:r>
    </w:p>
    <w:p w:rsidRPr="00DB6E04" w:rsidR="00E43961" w:rsidP="00E87372" w:rsidRDefault="00CA393A" w14:paraId="62AF2C70" w14:textId="77777777">
      <w:pPr>
        <w:pStyle w:val="Sinespaciado"/>
        <w:spacing w:after="120"/>
        <w:jc w:val="both"/>
        <w:rPr>
          <w:rFonts w:ascii="Times New Roman" w:hAnsi="Times New Roman"/>
          <w:sz w:val="24"/>
          <w:szCs w:val="24"/>
        </w:rPr>
      </w:pPr>
      <w:r w:rsidRPr="00DB6E04">
        <w:rPr>
          <w:rFonts w:ascii="Times New Roman" w:hAnsi="Times New Roman"/>
          <w:sz w:val="24"/>
          <w:szCs w:val="24"/>
        </w:rPr>
        <w:t>El currí</w:t>
      </w:r>
      <w:r w:rsidRPr="00DB6E04" w:rsidR="005E4B33">
        <w:rPr>
          <w:rFonts w:ascii="Times New Roman" w:hAnsi="Times New Roman"/>
          <w:sz w:val="24"/>
          <w:szCs w:val="24"/>
        </w:rPr>
        <w:t xml:space="preserve">culum como espacio de lucha, como práctica discursiva, como forma de </w:t>
      </w:r>
      <w:r w:rsidRPr="00DB6E04">
        <w:rPr>
          <w:rFonts w:ascii="Times New Roman" w:hAnsi="Times New Roman"/>
          <w:sz w:val="24"/>
          <w:szCs w:val="24"/>
        </w:rPr>
        <w:t xml:space="preserve">(re)distribución del conocimiento </w:t>
      </w:r>
      <w:r w:rsidRPr="00DB6E04" w:rsidR="005E4B33">
        <w:rPr>
          <w:rFonts w:ascii="Times New Roman" w:hAnsi="Times New Roman"/>
          <w:sz w:val="24"/>
          <w:szCs w:val="24"/>
        </w:rPr>
        <w:t xml:space="preserve">y puesta en práctica de una política cultural. </w:t>
      </w:r>
      <w:r w:rsidRPr="00DB6E04" w:rsidR="00E43961">
        <w:rPr>
          <w:rFonts w:ascii="Times New Roman" w:hAnsi="Times New Roman"/>
          <w:sz w:val="24"/>
          <w:szCs w:val="24"/>
        </w:rPr>
        <w:t>Diversidad cultural y disputas en torno de</w:t>
      </w:r>
      <w:r w:rsidRPr="00DB6E04">
        <w:rPr>
          <w:rFonts w:ascii="Times New Roman" w:hAnsi="Times New Roman"/>
          <w:sz w:val="24"/>
          <w:szCs w:val="24"/>
        </w:rPr>
        <w:t xml:space="preserve">l conocimiento: el giro decolonial y sus aportes al problema del conocimiento. Las disputas por avanzar hacia otros modos de construcción de conocimientos educativos y saberes pedagógicos: hacia una </w:t>
      </w:r>
      <w:r w:rsidRPr="00DB6E04" w:rsidR="00E43961">
        <w:rPr>
          <w:rFonts w:ascii="Times New Roman" w:hAnsi="Times New Roman"/>
          <w:sz w:val="24"/>
          <w:szCs w:val="24"/>
        </w:rPr>
        <w:t xml:space="preserve">política de (re)conocimiento para la transformación </w:t>
      </w:r>
      <w:r w:rsidRPr="00DB6E04">
        <w:rPr>
          <w:rFonts w:ascii="Times New Roman" w:hAnsi="Times New Roman"/>
          <w:sz w:val="24"/>
          <w:szCs w:val="24"/>
        </w:rPr>
        <w:t>educativa.</w:t>
      </w:r>
    </w:p>
    <w:p w:rsidRPr="00DB6E04" w:rsidR="00BE28DB" w:rsidP="00E87372" w:rsidRDefault="00BE28DB" w14:paraId="7548B321" w14:textId="77777777">
      <w:pPr>
        <w:pStyle w:val="Sinespaciado"/>
        <w:spacing w:after="120"/>
        <w:jc w:val="both"/>
        <w:rPr>
          <w:rFonts w:ascii="Times New Roman" w:hAnsi="Times New Roman"/>
          <w:b/>
          <w:i/>
          <w:sz w:val="24"/>
          <w:szCs w:val="24"/>
        </w:rPr>
      </w:pPr>
    </w:p>
    <w:p w:rsidRPr="00DB6E04" w:rsidR="00BE28DB" w:rsidP="00BA436A" w:rsidRDefault="00BE28DB" w14:paraId="010CEF28" w14:textId="77777777">
      <w:pPr>
        <w:pStyle w:val="Sinespaciado"/>
        <w:spacing w:after="120"/>
        <w:jc w:val="both"/>
        <w:rPr>
          <w:rFonts w:ascii="Times New Roman" w:hAnsi="Times New Roman"/>
          <w:b/>
          <w:i/>
          <w:sz w:val="24"/>
          <w:szCs w:val="24"/>
        </w:rPr>
      </w:pPr>
      <w:r w:rsidRPr="00DB6E04">
        <w:rPr>
          <w:rFonts w:ascii="Times New Roman" w:hAnsi="Times New Roman"/>
          <w:b/>
          <w:i/>
          <w:sz w:val="24"/>
          <w:szCs w:val="24"/>
        </w:rPr>
        <w:t>Bibliografía obligatoria</w:t>
      </w:r>
    </w:p>
    <w:p w:rsidRPr="00DB6E04" w:rsidR="002C24AD" w:rsidP="002C24AD" w:rsidRDefault="002C24AD" w14:paraId="683F6FE0" w14:textId="77777777">
      <w:pPr>
        <w:pStyle w:val="Sinespaciado"/>
        <w:spacing w:after="120"/>
        <w:jc w:val="both"/>
        <w:rPr>
          <w:rFonts w:ascii="Times New Roman" w:hAnsi="Times New Roman"/>
          <w:b/>
          <w:sz w:val="24"/>
          <w:szCs w:val="24"/>
        </w:rPr>
      </w:pPr>
      <w:r w:rsidRPr="00DB6E04">
        <w:rPr>
          <w:rFonts w:ascii="Times New Roman" w:hAnsi="Times New Roman"/>
          <w:sz w:val="24"/>
          <w:szCs w:val="24"/>
        </w:rPr>
        <w:t>CONTRERAS, José (2010</w:t>
      </w:r>
      <w:r w:rsidRPr="00DB6E04" w:rsidR="001F54F2">
        <w:rPr>
          <w:rFonts w:ascii="Times New Roman" w:hAnsi="Times New Roman"/>
          <w:sz w:val="24"/>
          <w:szCs w:val="24"/>
        </w:rPr>
        <w:t>a</w:t>
      </w:r>
      <w:r w:rsidRPr="00DB6E04">
        <w:rPr>
          <w:rFonts w:ascii="Times New Roman" w:hAnsi="Times New Roman"/>
          <w:sz w:val="24"/>
          <w:szCs w:val="24"/>
        </w:rPr>
        <w:t>) “La experiencia y la investigación educativa”, en Contreras, J. y Pérez de Lara Ferré, N., Investigar la experiencia educativa. Madrid: Morata</w:t>
      </w:r>
    </w:p>
    <w:p w:rsidRPr="00DB6E04" w:rsidR="001F54F2" w:rsidP="001F54F2" w:rsidRDefault="00E43961" w14:paraId="64B3D3DE" w14:textId="77777777">
      <w:pPr>
        <w:autoSpaceDE w:val="0"/>
        <w:autoSpaceDN w:val="0"/>
        <w:adjustRightInd w:val="0"/>
        <w:spacing w:after="120" w:line="240" w:lineRule="auto"/>
        <w:jc w:val="both"/>
        <w:rPr>
          <w:rFonts w:ascii="Times New Roman" w:hAnsi="Times New Roman"/>
          <w:bCs/>
          <w:sz w:val="24"/>
          <w:szCs w:val="24"/>
        </w:rPr>
      </w:pPr>
      <w:r w:rsidRPr="00DB6E04">
        <w:rPr>
          <w:rFonts w:ascii="Times New Roman" w:hAnsi="Times New Roman"/>
          <w:bCs/>
          <w:sz w:val="24"/>
          <w:szCs w:val="24"/>
        </w:rPr>
        <w:t>D</w:t>
      </w:r>
      <w:r w:rsidRPr="00DB6E04" w:rsidR="004F5BC2">
        <w:rPr>
          <w:rFonts w:ascii="Times New Roman" w:hAnsi="Times New Roman"/>
          <w:bCs/>
          <w:sz w:val="24"/>
          <w:szCs w:val="24"/>
        </w:rPr>
        <w:t>E ALBA</w:t>
      </w:r>
      <w:r w:rsidRPr="00DB6E04">
        <w:rPr>
          <w:rFonts w:ascii="Times New Roman" w:hAnsi="Times New Roman"/>
          <w:bCs/>
          <w:sz w:val="24"/>
          <w:szCs w:val="24"/>
        </w:rPr>
        <w:t>, Alicia (1998)</w:t>
      </w:r>
      <w:r w:rsidRPr="00DB6E04" w:rsidR="007D3AA2">
        <w:rPr>
          <w:rFonts w:ascii="Times New Roman" w:hAnsi="Times New Roman"/>
          <w:bCs/>
          <w:sz w:val="24"/>
          <w:szCs w:val="24"/>
        </w:rPr>
        <w:t xml:space="preserve"> </w:t>
      </w:r>
      <w:r w:rsidRPr="00DB6E04">
        <w:rPr>
          <w:rFonts w:ascii="Times New Roman" w:hAnsi="Times New Roman"/>
          <w:bCs/>
          <w:sz w:val="24"/>
          <w:szCs w:val="24"/>
        </w:rPr>
        <w:t>Curriculum, crisis, mito y perspectivas</w:t>
      </w:r>
      <w:r w:rsidRPr="00DB6E04">
        <w:rPr>
          <w:rFonts w:ascii="Times New Roman" w:hAnsi="Times New Roman"/>
          <w:bCs/>
          <w:i/>
          <w:sz w:val="24"/>
          <w:szCs w:val="24"/>
        </w:rPr>
        <w:t xml:space="preserve">. </w:t>
      </w:r>
      <w:r w:rsidRPr="00DB6E04">
        <w:rPr>
          <w:rFonts w:ascii="Times New Roman" w:hAnsi="Times New Roman"/>
          <w:bCs/>
          <w:sz w:val="24"/>
          <w:szCs w:val="24"/>
        </w:rPr>
        <w:t>Buenos Aires: Miño y Dávila. Capítulo III.</w:t>
      </w:r>
    </w:p>
    <w:p w:rsidRPr="00DB6E04" w:rsidR="00E36646" w:rsidP="001F54F2" w:rsidRDefault="00E36646" w14:paraId="61D3DBBD" w14:textId="77777777">
      <w:pPr>
        <w:autoSpaceDE w:val="0"/>
        <w:autoSpaceDN w:val="0"/>
        <w:adjustRightInd w:val="0"/>
        <w:spacing w:after="120" w:line="240" w:lineRule="auto"/>
        <w:jc w:val="both"/>
        <w:rPr>
          <w:rFonts w:ascii="Times New Roman" w:hAnsi="Times New Roman"/>
          <w:bCs/>
          <w:sz w:val="24"/>
          <w:szCs w:val="24"/>
        </w:rPr>
      </w:pPr>
      <w:r w:rsidRPr="00DB6E04">
        <w:rPr>
          <w:rFonts w:ascii="Times New Roman" w:hAnsi="Times New Roman"/>
        </w:rPr>
        <w:t xml:space="preserve">LANDER, Edgardo, (2003)  “Ciencias sociales: saberes coloniales y eurocéntricos”, en: Lander, E. (comp.) </w:t>
      </w:r>
      <w:r w:rsidRPr="00DB6E04">
        <w:rPr>
          <w:rFonts w:ascii="Times New Roman" w:hAnsi="Times New Roman"/>
          <w:i/>
        </w:rPr>
        <w:t>La colonialidad del saber: eurocentrismo y ciencias sociales. Perspectivas latinoamericanas</w:t>
      </w:r>
      <w:r w:rsidRPr="00DB6E04">
        <w:rPr>
          <w:rFonts w:ascii="Times New Roman" w:hAnsi="Times New Roman"/>
        </w:rPr>
        <w:t>. Buenos Aires: CLACSO.</w:t>
      </w:r>
    </w:p>
    <w:p w:rsidRPr="00DB6E04" w:rsidR="00526B98" w:rsidP="00526B98" w:rsidRDefault="00526B98" w14:paraId="17A1D7AD" w14:textId="77777777">
      <w:pPr>
        <w:spacing w:after="120" w:line="240" w:lineRule="auto"/>
        <w:jc w:val="both"/>
        <w:rPr>
          <w:rFonts w:ascii="Times New Roman" w:hAnsi="Times New Roman"/>
          <w:bCs/>
        </w:rPr>
      </w:pPr>
      <w:r w:rsidRPr="00DB6E04">
        <w:rPr>
          <w:rFonts w:ascii="Times New Roman" w:hAnsi="Times New Roman"/>
          <w:bCs/>
        </w:rPr>
        <w:t>SUÁREZ, Daniel; DÁVILA, Paula; ARGNANI, A</w:t>
      </w:r>
      <w:r w:rsidRPr="00DB6E04" w:rsidR="007544D4">
        <w:rPr>
          <w:rFonts w:ascii="Times New Roman" w:hAnsi="Times New Roman"/>
          <w:bCs/>
        </w:rPr>
        <w:t>g</w:t>
      </w:r>
      <w:r w:rsidRPr="00DB6E04">
        <w:rPr>
          <w:rFonts w:ascii="Times New Roman" w:hAnsi="Times New Roman"/>
          <w:bCs/>
        </w:rPr>
        <w:t xml:space="preserve">ustina y </w:t>
      </w:r>
      <w:r w:rsidRPr="00DB6E04" w:rsidR="007544D4">
        <w:rPr>
          <w:rFonts w:ascii="Times New Roman" w:hAnsi="Times New Roman"/>
          <w:bCs/>
        </w:rPr>
        <w:t>CARESSA</w:t>
      </w:r>
      <w:r w:rsidRPr="00DB6E04">
        <w:rPr>
          <w:rFonts w:ascii="Times New Roman" w:hAnsi="Times New Roman"/>
          <w:bCs/>
        </w:rPr>
        <w:t xml:space="preserve">, Y. (2017). Formación docente y narrativas pedagógicas: una apuesta de trabajo en red desde la extensión universitaria. </w:t>
      </w:r>
      <w:r w:rsidRPr="00DB6E04">
        <w:rPr>
          <w:rFonts w:ascii="Times New Roman" w:hAnsi="Times New Roman"/>
          <w:bCs/>
          <w:i/>
        </w:rPr>
        <w:t>Revista +E versión en línea, 7(7</w:t>
      </w:r>
      <w:r w:rsidRPr="00DB6E04">
        <w:rPr>
          <w:rFonts w:ascii="Times New Roman" w:hAnsi="Times New Roman"/>
          <w:bCs/>
        </w:rPr>
        <w:t>), 244-253. Santa Fe, Argentina: Ediciones UNL. C/Referato.</w:t>
      </w:r>
    </w:p>
    <w:p w:rsidR="009B4BCA" w:rsidP="00E87372" w:rsidRDefault="009B4BCA" w14:paraId="36DBBE8C" w14:textId="77777777">
      <w:pPr>
        <w:spacing w:after="120" w:line="240" w:lineRule="auto"/>
        <w:jc w:val="both"/>
        <w:rPr>
          <w:rFonts w:ascii="Times New Roman" w:hAnsi="Times New Roman"/>
          <w:sz w:val="24"/>
          <w:szCs w:val="24"/>
        </w:rPr>
      </w:pPr>
    </w:p>
    <w:p w:rsidRPr="00DB6E04" w:rsidR="00AB5762" w:rsidP="00E87372" w:rsidRDefault="00AB5762" w14:paraId="2729CB44" w14:textId="77777777">
      <w:pPr>
        <w:spacing w:after="120" w:line="240" w:lineRule="auto"/>
        <w:jc w:val="both"/>
        <w:rPr>
          <w:rFonts w:ascii="Times New Roman" w:hAnsi="Times New Roman"/>
          <w:sz w:val="24"/>
          <w:szCs w:val="24"/>
        </w:rPr>
      </w:pPr>
    </w:p>
    <w:p w:rsidRPr="00DB6E04" w:rsidR="00C552F6" w:rsidP="002C24AD" w:rsidRDefault="00A24CF1" w14:paraId="0967B158" w14:textId="77777777">
      <w:pPr>
        <w:pStyle w:val="Sinespaciado"/>
        <w:spacing w:after="120"/>
        <w:jc w:val="both"/>
        <w:rPr>
          <w:rFonts w:ascii="Times New Roman" w:hAnsi="Times New Roman"/>
          <w:b/>
          <w:i/>
          <w:sz w:val="24"/>
          <w:szCs w:val="24"/>
        </w:rPr>
      </w:pPr>
      <w:r w:rsidRPr="00DB6E04">
        <w:rPr>
          <w:rFonts w:ascii="Times New Roman" w:hAnsi="Times New Roman"/>
          <w:b/>
          <w:i/>
          <w:sz w:val="24"/>
          <w:szCs w:val="24"/>
        </w:rPr>
        <w:t>Bibliografía sugerida</w:t>
      </w:r>
    </w:p>
    <w:p w:rsidRPr="00DB6E04" w:rsidR="001F54F2" w:rsidP="001F54F2" w:rsidRDefault="001F54F2" w14:paraId="6A0B34F0" w14:textId="77777777">
      <w:pPr>
        <w:pStyle w:val="Sinespaciado"/>
        <w:spacing w:after="120"/>
        <w:jc w:val="both"/>
        <w:rPr>
          <w:rFonts w:ascii="Times New Roman" w:hAnsi="Times New Roman"/>
          <w:b/>
          <w:sz w:val="24"/>
          <w:szCs w:val="24"/>
        </w:rPr>
      </w:pPr>
      <w:r w:rsidRPr="00DB6E04">
        <w:rPr>
          <w:rFonts w:ascii="Times New Roman" w:hAnsi="Times New Roman"/>
          <w:sz w:val="24"/>
          <w:szCs w:val="24"/>
        </w:rPr>
        <w:t>CONTRERAS, José (2010b) “</w:t>
      </w:r>
      <w:r w:rsidRPr="00DB6E04">
        <w:rPr>
          <w:rFonts w:ascii="Times New Roman" w:hAnsi="Times New Roman"/>
        </w:rPr>
        <w:t>Pedagogías de la experiencia y la experiencia de la pedagogía</w:t>
      </w:r>
      <w:r w:rsidRPr="00DB6E04">
        <w:rPr>
          <w:rFonts w:ascii="Times New Roman" w:hAnsi="Times New Roman"/>
          <w:sz w:val="24"/>
          <w:szCs w:val="24"/>
        </w:rPr>
        <w:t>”, en Contreras, J. y Pérez de Lara Ferré, N., Investigar la experiencia educativa. Madrid: Morata</w:t>
      </w:r>
    </w:p>
    <w:p w:rsidRPr="00DB6E04" w:rsidR="002C24AD" w:rsidP="002C24AD" w:rsidRDefault="002C24AD" w14:paraId="4AFACF53" w14:textId="77777777">
      <w:pPr>
        <w:spacing w:after="120" w:line="240" w:lineRule="auto"/>
        <w:jc w:val="both"/>
        <w:rPr>
          <w:rFonts w:ascii="Times New Roman" w:hAnsi="Times New Roman"/>
          <w:sz w:val="24"/>
          <w:szCs w:val="24"/>
        </w:rPr>
      </w:pPr>
      <w:r w:rsidRPr="00DB6E04">
        <w:rPr>
          <w:rFonts w:ascii="Times New Roman" w:hAnsi="Times New Roman"/>
          <w:sz w:val="24"/>
          <w:szCs w:val="24"/>
        </w:rPr>
        <w:t xml:space="preserve">MEJÍA JIMÉNEZ, Marco Raúl (2009) “Los movimientos pedagógicos en tiempos de globalizaciones y contrarreforma educativa (Construyendo propuestas a la despedagogización)”, en </w:t>
      </w:r>
      <w:r w:rsidRPr="00DB6E04">
        <w:rPr>
          <w:rFonts w:ascii="Times New Roman" w:hAnsi="Times New Roman"/>
          <w:bCs/>
          <w:sz w:val="24"/>
          <w:szCs w:val="24"/>
        </w:rPr>
        <w:t>MARTÍNEZ BOOM, Alberto y PEÑA RODRÍGUEZ, Faustino (comps.) Instancias y Estancias de la Pedagogía. La Pedagogía en movimiento. Bogotá: Universidad de San Buenaventura.</w:t>
      </w:r>
    </w:p>
    <w:p w:rsidRPr="00DB6E04" w:rsidR="00796EFE" w:rsidP="00A84A78" w:rsidRDefault="00E36646" w14:paraId="12F091D3" w14:textId="77777777">
      <w:pPr>
        <w:spacing w:after="120" w:line="240" w:lineRule="auto"/>
        <w:jc w:val="both"/>
        <w:rPr>
          <w:rFonts w:ascii="Times New Roman" w:hAnsi="Times New Roman"/>
          <w:iCs/>
          <w:sz w:val="24"/>
          <w:szCs w:val="24"/>
        </w:rPr>
      </w:pPr>
      <w:r w:rsidRPr="00DB6E04">
        <w:rPr>
          <w:rFonts w:ascii="Times New Roman" w:hAnsi="Times New Roman"/>
          <w:sz w:val="24"/>
          <w:szCs w:val="24"/>
        </w:rPr>
        <w:t xml:space="preserve">SUÁREZ, </w:t>
      </w:r>
      <w:r w:rsidRPr="00DB6E04" w:rsidR="00796EFE">
        <w:rPr>
          <w:rFonts w:ascii="Times New Roman" w:hAnsi="Times New Roman"/>
          <w:sz w:val="24"/>
          <w:szCs w:val="24"/>
        </w:rPr>
        <w:t xml:space="preserve">Daniel H. (2015), “Pedagogías críticas y experiencias de la praxis en América Latina: redes pedagógicas y colectivos docentes que investigan sus prácticas”, en: Suárez, D., Hillert, F. y otros, </w:t>
      </w:r>
      <w:r w:rsidRPr="00DB6E04" w:rsidR="00796EFE">
        <w:rPr>
          <w:rFonts w:ascii="Times New Roman" w:hAnsi="Times New Roman"/>
          <w:i/>
          <w:sz w:val="24"/>
          <w:szCs w:val="24"/>
        </w:rPr>
        <w:t xml:space="preserve">Pedagogías críticas en América Latina. Experiencias alternativas de educación popular. </w:t>
      </w:r>
      <w:r w:rsidRPr="00DB6E04" w:rsidR="00796EFE">
        <w:rPr>
          <w:rFonts w:ascii="Times New Roman" w:hAnsi="Times New Roman"/>
          <w:iCs/>
          <w:sz w:val="24"/>
          <w:szCs w:val="24"/>
        </w:rPr>
        <w:t>Buenos Aires: Novedades Educativas.</w:t>
      </w:r>
    </w:p>
    <w:p w:rsidRPr="00DB6E04" w:rsidR="009E7A1A" w:rsidP="00E87372" w:rsidRDefault="009E7A1A" w14:paraId="321709FE" w14:textId="77777777">
      <w:pPr>
        <w:pStyle w:val="Sinespaciado"/>
        <w:spacing w:after="120"/>
        <w:rPr>
          <w:rFonts w:ascii="Times New Roman" w:hAnsi="Times New Roman"/>
          <w:sz w:val="24"/>
          <w:szCs w:val="24"/>
        </w:rPr>
      </w:pPr>
    </w:p>
    <w:p w:rsidRPr="00DB6E04" w:rsidR="002C24AD" w:rsidP="002C24AD" w:rsidRDefault="00B86C1A" w14:paraId="38E733E9" w14:textId="77777777">
      <w:pPr>
        <w:pStyle w:val="Sinespaciado"/>
        <w:spacing w:after="120"/>
        <w:rPr>
          <w:rFonts w:ascii="Times New Roman" w:hAnsi="Times New Roman"/>
          <w:b/>
          <w:sz w:val="24"/>
          <w:szCs w:val="24"/>
        </w:rPr>
      </w:pPr>
      <w:r w:rsidRPr="00DB6E04">
        <w:rPr>
          <w:rFonts w:ascii="Times New Roman" w:hAnsi="Times New Roman"/>
          <w:b/>
          <w:sz w:val="24"/>
          <w:szCs w:val="24"/>
        </w:rPr>
        <w:t>Evaluación del Seminario</w:t>
      </w:r>
    </w:p>
    <w:p w:rsidRPr="00DB6E04" w:rsidR="00B86C1A" w:rsidP="00AB5762" w:rsidRDefault="00B86C1A" w14:paraId="18BF34EF" w14:textId="77777777">
      <w:pPr>
        <w:pStyle w:val="Sinespaciado"/>
        <w:spacing w:after="120"/>
        <w:jc w:val="both"/>
        <w:rPr>
          <w:rFonts w:ascii="Times New Roman" w:hAnsi="Times New Roman"/>
          <w:b/>
          <w:sz w:val="24"/>
          <w:szCs w:val="24"/>
        </w:rPr>
      </w:pPr>
      <w:r w:rsidRPr="00DB6E04">
        <w:rPr>
          <w:rFonts w:ascii="Times New Roman" w:hAnsi="Times New Roman"/>
          <w:sz w:val="24"/>
          <w:szCs w:val="24"/>
        </w:rPr>
        <w:t>Para la aprobación del seminario, los estudiantes deberán realizar un trabajo en el que presenten  el desarrollo de uno de los temas trabajados en la cursada, estableciendo relaciones con los conceptos centrales abordados a lo largo de este espacio.</w:t>
      </w:r>
    </w:p>
    <w:sectPr w:rsidRPr="00DB6E04" w:rsidR="00B86C1A" w:rsidSect="00AB5762">
      <w:footerReference w:type="default" r:id="rId9"/>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66B9" w:rsidP="007F798B" w:rsidRDefault="00D666B9" w14:paraId="54FC97B8" w14:textId="77777777">
      <w:pPr>
        <w:spacing w:after="0" w:line="240" w:lineRule="auto"/>
      </w:pPr>
      <w:r>
        <w:separator/>
      </w:r>
    </w:p>
  </w:endnote>
  <w:endnote w:type="continuationSeparator" w:id="0">
    <w:p w:rsidR="00D666B9" w:rsidP="007F798B" w:rsidRDefault="00D666B9" w14:paraId="591605F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798B" w:rsidP="00AB5762" w:rsidRDefault="00681DCB" w14:paraId="082282D3" w14:textId="77777777">
    <w:pPr>
      <w:pStyle w:val="Piedepgina"/>
      <w:jc w:val="right"/>
    </w:pPr>
    <w:r>
      <w:fldChar w:fldCharType="begin"/>
    </w:r>
    <w:r w:rsidR="003F4D3A">
      <w:instrText xml:space="preserve"> PAGE   \* MERGEFORMAT </w:instrText>
    </w:r>
    <w:r>
      <w:fldChar w:fldCharType="separate"/>
    </w:r>
    <w:r w:rsidR="006838DD">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66B9" w:rsidP="007F798B" w:rsidRDefault="00D666B9" w14:paraId="037D12C7" w14:textId="77777777">
      <w:pPr>
        <w:spacing w:after="0" w:line="240" w:lineRule="auto"/>
      </w:pPr>
      <w:r>
        <w:separator/>
      </w:r>
    </w:p>
  </w:footnote>
  <w:footnote w:type="continuationSeparator" w:id="0">
    <w:p w:rsidR="00D666B9" w:rsidP="007F798B" w:rsidRDefault="00D666B9" w14:paraId="4B2286E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B2DB8"/>
    <w:multiLevelType w:val="hybridMultilevel"/>
    <w:tmpl w:val="319A6AFA"/>
    <w:lvl w:ilvl="0" w:tplc="2C0A0001">
      <w:start w:val="1"/>
      <w:numFmt w:val="bullet"/>
      <w:lvlText w:val=""/>
      <w:lvlJc w:val="left"/>
      <w:pPr>
        <w:ind w:left="720" w:hanging="360"/>
      </w:pPr>
      <w:rPr>
        <w:rFonts w:hint="default" w:ascii="Symbol" w:hAnsi="Symbol"/>
      </w:rPr>
    </w:lvl>
    <w:lvl w:ilvl="1" w:tplc="2C0A0003" w:tentative="1">
      <w:start w:val="1"/>
      <w:numFmt w:val="bullet"/>
      <w:lvlText w:val="o"/>
      <w:lvlJc w:val="left"/>
      <w:pPr>
        <w:ind w:left="1440" w:hanging="360"/>
      </w:pPr>
      <w:rPr>
        <w:rFonts w:hint="default" w:ascii="Courier New" w:hAnsi="Courier New" w:cs="Courier New"/>
      </w:rPr>
    </w:lvl>
    <w:lvl w:ilvl="2" w:tplc="2C0A0005" w:tentative="1">
      <w:start w:val="1"/>
      <w:numFmt w:val="bullet"/>
      <w:lvlText w:val=""/>
      <w:lvlJc w:val="left"/>
      <w:pPr>
        <w:ind w:left="2160" w:hanging="360"/>
      </w:pPr>
      <w:rPr>
        <w:rFonts w:hint="default" w:ascii="Wingdings" w:hAnsi="Wingdings"/>
      </w:rPr>
    </w:lvl>
    <w:lvl w:ilvl="3" w:tplc="2C0A0001" w:tentative="1">
      <w:start w:val="1"/>
      <w:numFmt w:val="bullet"/>
      <w:lvlText w:val=""/>
      <w:lvlJc w:val="left"/>
      <w:pPr>
        <w:ind w:left="2880" w:hanging="360"/>
      </w:pPr>
      <w:rPr>
        <w:rFonts w:hint="default" w:ascii="Symbol" w:hAnsi="Symbol"/>
      </w:rPr>
    </w:lvl>
    <w:lvl w:ilvl="4" w:tplc="2C0A0003" w:tentative="1">
      <w:start w:val="1"/>
      <w:numFmt w:val="bullet"/>
      <w:lvlText w:val="o"/>
      <w:lvlJc w:val="left"/>
      <w:pPr>
        <w:ind w:left="3600" w:hanging="360"/>
      </w:pPr>
      <w:rPr>
        <w:rFonts w:hint="default" w:ascii="Courier New" w:hAnsi="Courier New" w:cs="Courier New"/>
      </w:rPr>
    </w:lvl>
    <w:lvl w:ilvl="5" w:tplc="2C0A0005" w:tentative="1">
      <w:start w:val="1"/>
      <w:numFmt w:val="bullet"/>
      <w:lvlText w:val=""/>
      <w:lvlJc w:val="left"/>
      <w:pPr>
        <w:ind w:left="4320" w:hanging="360"/>
      </w:pPr>
      <w:rPr>
        <w:rFonts w:hint="default" w:ascii="Wingdings" w:hAnsi="Wingdings"/>
      </w:rPr>
    </w:lvl>
    <w:lvl w:ilvl="6" w:tplc="2C0A0001" w:tentative="1">
      <w:start w:val="1"/>
      <w:numFmt w:val="bullet"/>
      <w:lvlText w:val=""/>
      <w:lvlJc w:val="left"/>
      <w:pPr>
        <w:ind w:left="5040" w:hanging="360"/>
      </w:pPr>
      <w:rPr>
        <w:rFonts w:hint="default" w:ascii="Symbol" w:hAnsi="Symbol"/>
      </w:rPr>
    </w:lvl>
    <w:lvl w:ilvl="7" w:tplc="2C0A0003" w:tentative="1">
      <w:start w:val="1"/>
      <w:numFmt w:val="bullet"/>
      <w:lvlText w:val="o"/>
      <w:lvlJc w:val="left"/>
      <w:pPr>
        <w:ind w:left="5760" w:hanging="360"/>
      </w:pPr>
      <w:rPr>
        <w:rFonts w:hint="default" w:ascii="Courier New" w:hAnsi="Courier New" w:cs="Courier New"/>
      </w:rPr>
    </w:lvl>
    <w:lvl w:ilvl="8" w:tplc="2C0A0005" w:tentative="1">
      <w:start w:val="1"/>
      <w:numFmt w:val="bullet"/>
      <w:lvlText w:val=""/>
      <w:lvlJc w:val="left"/>
      <w:pPr>
        <w:ind w:left="6480" w:hanging="360"/>
      </w:pPr>
      <w:rPr>
        <w:rFonts w:hint="default" w:ascii="Wingdings" w:hAnsi="Wingdings"/>
      </w:rPr>
    </w:lvl>
  </w:abstractNum>
  <w:abstractNum w:abstractNumId="1" w15:restartNumberingAfterBreak="0">
    <w:nsid w:val="5212315D"/>
    <w:multiLevelType w:val="hybridMultilevel"/>
    <w:tmpl w:val="0A90A232"/>
    <w:lvl w:ilvl="0" w:tplc="C206F800">
      <w:start w:val="1"/>
      <w:numFmt w:val="bullet"/>
      <w:lvlText w:val=""/>
      <w:lvlJc w:val="left"/>
      <w:pPr>
        <w:ind w:left="720" w:hanging="360"/>
      </w:pPr>
      <w:rPr>
        <w:rFonts w:hint="default" w:ascii="Symbol" w:hAnsi="Symbol"/>
      </w:rPr>
    </w:lvl>
    <w:lvl w:ilvl="1" w:tplc="2C0A0003" w:tentative="1">
      <w:start w:val="1"/>
      <w:numFmt w:val="bullet"/>
      <w:lvlText w:val="o"/>
      <w:lvlJc w:val="left"/>
      <w:pPr>
        <w:ind w:left="1440" w:hanging="360"/>
      </w:pPr>
      <w:rPr>
        <w:rFonts w:hint="default" w:ascii="Courier New" w:hAnsi="Courier New" w:cs="Courier New"/>
      </w:rPr>
    </w:lvl>
    <w:lvl w:ilvl="2" w:tplc="2C0A0005" w:tentative="1">
      <w:start w:val="1"/>
      <w:numFmt w:val="bullet"/>
      <w:lvlText w:val=""/>
      <w:lvlJc w:val="left"/>
      <w:pPr>
        <w:ind w:left="2160" w:hanging="360"/>
      </w:pPr>
      <w:rPr>
        <w:rFonts w:hint="default" w:ascii="Wingdings" w:hAnsi="Wingdings"/>
      </w:rPr>
    </w:lvl>
    <w:lvl w:ilvl="3" w:tplc="2C0A0001" w:tentative="1">
      <w:start w:val="1"/>
      <w:numFmt w:val="bullet"/>
      <w:lvlText w:val=""/>
      <w:lvlJc w:val="left"/>
      <w:pPr>
        <w:ind w:left="2880" w:hanging="360"/>
      </w:pPr>
      <w:rPr>
        <w:rFonts w:hint="default" w:ascii="Symbol" w:hAnsi="Symbol"/>
      </w:rPr>
    </w:lvl>
    <w:lvl w:ilvl="4" w:tplc="2C0A0003" w:tentative="1">
      <w:start w:val="1"/>
      <w:numFmt w:val="bullet"/>
      <w:lvlText w:val="o"/>
      <w:lvlJc w:val="left"/>
      <w:pPr>
        <w:ind w:left="3600" w:hanging="360"/>
      </w:pPr>
      <w:rPr>
        <w:rFonts w:hint="default" w:ascii="Courier New" w:hAnsi="Courier New" w:cs="Courier New"/>
      </w:rPr>
    </w:lvl>
    <w:lvl w:ilvl="5" w:tplc="2C0A0005" w:tentative="1">
      <w:start w:val="1"/>
      <w:numFmt w:val="bullet"/>
      <w:lvlText w:val=""/>
      <w:lvlJc w:val="left"/>
      <w:pPr>
        <w:ind w:left="4320" w:hanging="360"/>
      </w:pPr>
      <w:rPr>
        <w:rFonts w:hint="default" w:ascii="Wingdings" w:hAnsi="Wingdings"/>
      </w:rPr>
    </w:lvl>
    <w:lvl w:ilvl="6" w:tplc="2C0A0001" w:tentative="1">
      <w:start w:val="1"/>
      <w:numFmt w:val="bullet"/>
      <w:lvlText w:val=""/>
      <w:lvlJc w:val="left"/>
      <w:pPr>
        <w:ind w:left="5040" w:hanging="360"/>
      </w:pPr>
      <w:rPr>
        <w:rFonts w:hint="default" w:ascii="Symbol" w:hAnsi="Symbol"/>
      </w:rPr>
    </w:lvl>
    <w:lvl w:ilvl="7" w:tplc="2C0A0003" w:tentative="1">
      <w:start w:val="1"/>
      <w:numFmt w:val="bullet"/>
      <w:lvlText w:val="o"/>
      <w:lvlJc w:val="left"/>
      <w:pPr>
        <w:ind w:left="5760" w:hanging="360"/>
      </w:pPr>
      <w:rPr>
        <w:rFonts w:hint="default" w:ascii="Courier New" w:hAnsi="Courier New" w:cs="Courier New"/>
      </w:rPr>
    </w:lvl>
    <w:lvl w:ilvl="8" w:tplc="2C0A0005" w:tentative="1">
      <w:start w:val="1"/>
      <w:numFmt w:val="bullet"/>
      <w:lvlText w:val=""/>
      <w:lvlJc w:val="left"/>
      <w:pPr>
        <w:ind w:left="6480" w:hanging="360"/>
      </w:pPr>
      <w:rPr>
        <w:rFonts w:hint="default" w:ascii="Wingdings" w:hAnsi="Wingdings"/>
      </w:rPr>
    </w:lvl>
  </w:abstractNum>
  <w:abstractNum w:abstractNumId="2" w15:restartNumberingAfterBreak="0">
    <w:nsid w:val="6CB120F6"/>
    <w:multiLevelType w:val="singleLevel"/>
    <w:tmpl w:val="D1FC4504"/>
    <w:lvl w:ilvl="0">
      <w:numFmt w:val="bullet"/>
      <w:lvlText w:val="-"/>
      <w:lvlJc w:val="left"/>
      <w:pPr>
        <w:tabs>
          <w:tab w:val="num" w:pos="540"/>
        </w:tabs>
        <w:ind w:left="540" w:hanging="360"/>
      </w:pPr>
      <w:rPr>
        <w:rFonts w:hint="default" w:ascii="Times New Roman" w:hAnsi="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s-AR" w:vendorID="64" w:dllVersion="4096" w:nlCheck="1" w:checkStyle="0" w:appName="MSWord"/>
  <w:trackRevisions w:val="false"/>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C4C"/>
    <w:rsid w:val="00004F12"/>
    <w:rsid w:val="00030412"/>
    <w:rsid w:val="0004285C"/>
    <w:rsid w:val="00046B23"/>
    <w:rsid w:val="00050045"/>
    <w:rsid w:val="00056F91"/>
    <w:rsid w:val="00075109"/>
    <w:rsid w:val="00097EFA"/>
    <w:rsid w:val="001403BE"/>
    <w:rsid w:val="001936A7"/>
    <w:rsid w:val="001C3D9E"/>
    <w:rsid w:val="001F54F2"/>
    <w:rsid w:val="00234D0D"/>
    <w:rsid w:val="00266943"/>
    <w:rsid w:val="002B597E"/>
    <w:rsid w:val="002C24AD"/>
    <w:rsid w:val="002C73BE"/>
    <w:rsid w:val="002F1F42"/>
    <w:rsid w:val="00343B9C"/>
    <w:rsid w:val="00381488"/>
    <w:rsid w:val="00390F8D"/>
    <w:rsid w:val="003C3AAC"/>
    <w:rsid w:val="003F3E9E"/>
    <w:rsid w:val="003F4D3A"/>
    <w:rsid w:val="004637CD"/>
    <w:rsid w:val="004814CC"/>
    <w:rsid w:val="004C44C8"/>
    <w:rsid w:val="004F25CC"/>
    <w:rsid w:val="004F3C17"/>
    <w:rsid w:val="004F5BC2"/>
    <w:rsid w:val="00526B98"/>
    <w:rsid w:val="00551B8D"/>
    <w:rsid w:val="00562D52"/>
    <w:rsid w:val="00571442"/>
    <w:rsid w:val="00593B68"/>
    <w:rsid w:val="005D7605"/>
    <w:rsid w:val="005E108B"/>
    <w:rsid w:val="005E4B33"/>
    <w:rsid w:val="0065570E"/>
    <w:rsid w:val="00681DCB"/>
    <w:rsid w:val="006838DD"/>
    <w:rsid w:val="006956E2"/>
    <w:rsid w:val="006A62F9"/>
    <w:rsid w:val="006C70F1"/>
    <w:rsid w:val="007222AA"/>
    <w:rsid w:val="00724E06"/>
    <w:rsid w:val="007255E4"/>
    <w:rsid w:val="007544D4"/>
    <w:rsid w:val="00765D55"/>
    <w:rsid w:val="00782EC4"/>
    <w:rsid w:val="00796EFE"/>
    <w:rsid w:val="007C5BB3"/>
    <w:rsid w:val="007D3AA2"/>
    <w:rsid w:val="007F798B"/>
    <w:rsid w:val="00837377"/>
    <w:rsid w:val="00846A0D"/>
    <w:rsid w:val="00855AC9"/>
    <w:rsid w:val="008A40A3"/>
    <w:rsid w:val="008C48F6"/>
    <w:rsid w:val="00943216"/>
    <w:rsid w:val="009A50CB"/>
    <w:rsid w:val="009B371C"/>
    <w:rsid w:val="009B4BCA"/>
    <w:rsid w:val="009E7A1A"/>
    <w:rsid w:val="00A235B8"/>
    <w:rsid w:val="00A24CF1"/>
    <w:rsid w:val="00A27F07"/>
    <w:rsid w:val="00A47189"/>
    <w:rsid w:val="00A7794B"/>
    <w:rsid w:val="00A84A78"/>
    <w:rsid w:val="00A9506E"/>
    <w:rsid w:val="00AB5762"/>
    <w:rsid w:val="00AD244F"/>
    <w:rsid w:val="00AF4581"/>
    <w:rsid w:val="00B07DF4"/>
    <w:rsid w:val="00B45591"/>
    <w:rsid w:val="00B86C1A"/>
    <w:rsid w:val="00BA436A"/>
    <w:rsid w:val="00BE28DB"/>
    <w:rsid w:val="00C552F6"/>
    <w:rsid w:val="00CA393A"/>
    <w:rsid w:val="00D100F3"/>
    <w:rsid w:val="00D51820"/>
    <w:rsid w:val="00D62769"/>
    <w:rsid w:val="00D666B9"/>
    <w:rsid w:val="00DB6E04"/>
    <w:rsid w:val="00DC3C4C"/>
    <w:rsid w:val="00DF6C22"/>
    <w:rsid w:val="00E36646"/>
    <w:rsid w:val="00E40385"/>
    <w:rsid w:val="00E43961"/>
    <w:rsid w:val="00E87372"/>
    <w:rsid w:val="00EA792E"/>
    <w:rsid w:val="00ED53D7"/>
    <w:rsid w:val="00EF539C"/>
    <w:rsid w:val="00F10DB7"/>
    <w:rsid w:val="00F178EE"/>
    <w:rsid w:val="00F65DF7"/>
    <w:rsid w:val="00FB1D39"/>
    <w:rsid w:val="00FE1635"/>
    <w:rsid w:val="349832DF"/>
    <w:rsid w:val="3DFFB1E8"/>
    <w:rsid w:val="7B6E2CB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DD48A"/>
  <w15:docId w15:val="{D66B642F-BCD8-418B-B223-9BC30676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F4581"/>
    <w:pPr>
      <w:spacing w:after="200" w:line="276" w:lineRule="auto"/>
    </w:pPr>
    <w:rPr>
      <w:sz w:val="22"/>
      <w:szCs w:val="22"/>
      <w:lang w:eastAsia="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DC3C4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DC3C4C"/>
    <w:rPr>
      <w:rFonts w:ascii="Tahoma" w:hAnsi="Tahoma" w:cs="Tahoma"/>
      <w:sz w:val="16"/>
      <w:szCs w:val="16"/>
    </w:rPr>
  </w:style>
  <w:style w:type="paragraph" w:styleId="Sinespaciado">
    <w:name w:val="No Spacing"/>
    <w:uiPriority w:val="1"/>
    <w:qFormat/>
    <w:rsid w:val="00DC3C4C"/>
    <w:rPr>
      <w:sz w:val="22"/>
      <w:szCs w:val="22"/>
      <w:lang w:eastAsia="en-US"/>
    </w:rPr>
  </w:style>
  <w:style w:type="paragraph" w:styleId="Encabezado">
    <w:name w:val="header"/>
    <w:basedOn w:val="Normal"/>
    <w:link w:val="EncabezadoCar"/>
    <w:uiPriority w:val="99"/>
    <w:unhideWhenUsed/>
    <w:rsid w:val="007F798B"/>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7F798B"/>
    <w:rPr>
      <w:sz w:val="22"/>
      <w:szCs w:val="22"/>
      <w:lang w:eastAsia="en-US"/>
    </w:rPr>
  </w:style>
  <w:style w:type="paragraph" w:styleId="Piedepgina">
    <w:name w:val="footer"/>
    <w:basedOn w:val="Normal"/>
    <w:link w:val="PiedepginaCar"/>
    <w:uiPriority w:val="99"/>
    <w:unhideWhenUsed/>
    <w:rsid w:val="007F798B"/>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7F798B"/>
    <w:rPr>
      <w:sz w:val="22"/>
      <w:szCs w:val="22"/>
      <w:lang w:eastAsia="en-US"/>
    </w:rPr>
  </w:style>
  <w:style w:type="paragraph" w:styleId="Normal1" w:customStyle="1">
    <w:name w:val="Normal1"/>
    <w:rsid w:val="001936A7"/>
    <w:pPr>
      <w:widowControl w:val="0"/>
    </w:pPr>
    <w:rPr>
      <w:rFonts w:ascii="Liberation Serif" w:hAnsi="Liberation Serif" w:eastAsia="Times New Roman" w:cs="Liberation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wmf"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74B86-DF53-4A08-ACBF-BBD4F22FDD2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Alejandro</dc:creator>
  <lastModifiedBy>Cynthia Ethel Bustelo</lastModifiedBy>
  <revision>7</revision>
  <lastPrinted>2016-04-28T14:46:00.0000000Z</lastPrinted>
  <dcterms:created xsi:type="dcterms:W3CDTF">2020-03-02T14:08:00.0000000Z</dcterms:created>
  <dcterms:modified xsi:type="dcterms:W3CDTF">2022-10-25T14:20:31.0581407Z</dcterms:modified>
</coreProperties>
</file>