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412814949"/>
      </w:sdtPr>
      <w:sdtEndPr/>
      <w:sdtContent>
        <w:p w14:paraId="00000001" w14:textId="77777777" w:rsidR="00823C0F" w:rsidRDefault="00132107">
          <w:pPr>
            <w:ind w:left="708" w:hanging="708"/>
            <w:jc w:val="both"/>
            <w:rPr>
              <w:b/>
              <w:smallCaps/>
            </w:rPr>
          </w:pPr>
          <w:r>
            <w:rPr>
              <w:b/>
              <w:smallCaps/>
            </w:rPr>
            <w:t xml:space="preserve">Universidad de Buenos Aires </w:t>
          </w:r>
        </w:p>
      </w:sdtContent>
    </w:sdt>
    <w:sdt>
      <w:sdtPr>
        <w:tag w:val="goog_rdk_1"/>
        <w:id w:val="111015866"/>
      </w:sdtPr>
      <w:sdtEndPr/>
      <w:sdtContent>
        <w:p w14:paraId="00000002" w14:textId="77777777" w:rsidR="00823C0F" w:rsidRDefault="00132107">
          <w:pPr>
            <w:jc w:val="both"/>
            <w:rPr>
              <w:b/>
              <w:smallCaps/>
            </w:rPr>
          </w:pPr>
          <w:r>
            <w:rPr>
              <w:b/>
              <w:smallCaps/>
            </w:rPr>
            <w:t>Facultad de Filosofía y Letras</w:t>
          </w:r>
        </w:p>
      </w:sdtContent>
    </w:sdt>
    <w:sdt>
      <w:sdtPr>
        <w:tag w:val="goog_rdk_2"/>
        <w:id w:val="104624770"/>
      </w:sdtPr>
      <w:sdtEndPr/>
      <w:sdtContent>
        <w:p w14:paraId="00000003" w14:textId="77777777" w:rsidR="00823C0F" w:rsidRDefault="00132107">
          <w:pPr>
            <w:jc w:val="both"/>
            <w:rPr>
              <w:b/>
              <w:smallCaps/>
            </w:rPr>
          </w:pPr>
          <w:r>
            <w:rPr>
              <w:b/>
              <w:smallCaps/>
            </w:rPr>
            <w:t>Maestría en estudios clásicos</w:t>
          </w:r>
        </w:p>
      </w:sdtContent>
    </w:sdt>
    <w:sdt>
      <w:sdtPr>
        <w:tag w:val="goog_rdk_3"/>
        <w:id w:val="818773585"/>
        <w:showingPlcHdr/>
      </w:sdtPr>
      <w:sdtEndPr/>
      <w:sdtContent>
        <w:p w14:paraId="00000004" w14:textId="3865EE60" w:rsidR="00823C0F" w:rsidRDefault="00132107">
          <w:pPr>
            <w:rPr>
              <w:b/>
              <w:smallCaps/>
            </w:rPr>
          </w:pPr>
          <w:r>
            <w:t xml:space="preserve">     </w:t>
          </w:r>
        </w:p>
      </w:sdtContent>
    </w:sdt>
    <w:sdt>
      <w:sdtPr>
        <w:tag w:val="goog_rdk_4"/>
        <w:id w:val="1128196135"/>
        <w:showingPlcHdr/>
      </w:sdtPr>
      <w:sdtEndPr/>
      <w:sdtContent>
        <w:p w14:paraId="00000005" w14:textId="3976AD9F" w:rsidR="00823C0F" w:rsidRDefault="00132107">
          <w:pPr>
            <w:rPr>
              <w:b/>
              <w:smallCaps/>
            </w:rPr>
          </w:pPr>
          <w:r>
            <w:t xml:space="preserve">     </w:t>
          </w:r>
        </w:p>
      </w:sdtContent>
    </w:sdt>
    <w:sdt>
      <w:sdtPr>
        <w:tag w:val="goog_rdk_5"/>
        <w:id w:val="-2070877005"/>
      </w:sdtPr>
      <w:sdtEndPr/>
      <w:sdtContent>
        <w:p w14:paraId="00000006" w14:textId="77777777" w:rsidR="00823C0F" w:rsidRDefault="00132107">
          <w:pPr>
            <w:jc w:val="center"/>
            <w:rPr>
              <w:b/>
              <w:smallCaps/>
              <w:sz w:val="28"/>
              <w:szCs w:val="28"/>
            </w:rPr>
          </w:pPr>
          <w:r>
            <w:rPr>
              <w:b/>
              <w:smallCaps/>
              <w:sz w:val="28"/>
              <w:szCs w:val="28"/>
            </w:rPr>
            <w:t>Seminario de Maestría</w:t>
          </w:r>
        </w:p>
      </w:sdtContent>
    </w:sdt>
    <w:sdt>
      <w:sdtPr>
        <w:tag w:val="goog_rdk_6"/>
        <w:id w:val="-103889689"/>
      </w:sdtPr>
      <w:sdtEndPr/>
      <w:sdtContent>
        <w:p w14:paraId="00000007" w14:textId="77777777" w:rsidR="00823C0F" w:rsidRDefault="00132107">
          <w:pPr>
            <w:jc w:val="center"/>
            <w:rPr>
              <w:b/>
              <w:smallCaps/>
              <w:sz w:val="28"/>
              <w:szCs w:val="28"/>
            </w:rPr>
          </w:pPr>
          <w:r>
            <w:rPr>
              <w:b/>
              <w:smallCaps/>
              <w:sz w:val="28"/>
              <w:szCs w:val="28"/>
            </w:rPr>
            <w:t xml:space="preserve">“Los textos clásicos: continuidad y mutaciones” </w:t>
          </w:r>
        </w:p>
      </w:sdtContent>
    </w:sdt>
    <w:sdt>
      <w:sdtPr>
        <w:tag w:val="goog_rdk_7"/>
        <w:id w:val="633985236"/>
        <w:showingPlcHdr/>
      </w:sdtPr>
      <w:sdtEndPr/>
      <w:sdtContent>
        <w:p w14:paraId="00000008" w14:textId="18EF70F3" w:rsidR="00823C0F" w:rsidRDefault="00132107">
          <w:pPr>
            <w:jc w:val="right"/>
            <w:rPr>
              <w:b/>
              <w:color w:val="000000"/>
            </w:rPr>
          </w:pPr>
          <w:r>
            <w:t xml:space="preserve">     </w:t>
          </w:r>
        </w:p>
      </w:sdtContent>
    </w:sdt>
    <w:sdt>
      <w:sdtPr>
        <w:tag w:val="goog_rdk_8"/>
        <w:id w:val="-1205409468"/>
        <w:showingPlcHdr/>
      </w:sdtPr>
      <w:sdtEndPr/>
      <w:sdtContent>
        <w:p w14:paraId="00000009" w14:textId="34CCD8FE" w:rsidR="00823C0F" w:rsidRDefault="00132107">
          <w:r>
            <w:t xml:space="preserve">     </w:t>
          </w:r>
        </w:p>
      </w:sdtContent>
    </w:sdt>
    <w:sdt>
      <w:sdtPr>
        <w:tag w:val="goog_rdk_9"/>
        <w:id w:val="1212459108"/>
      </w:sdtPr>
      <w:sdtEndPr/>
      <w:sdtContent>
        <w:p w14:paraId="0000000A" w14:textId="77777777" w:rsidR="00823C0F" w:rsidRPr="00132107" w:rsidRDefault="00132107" w:rsidP="00132107">
          <w:pPr>
            <w:rPr>
              <w:color w:val="000000"/>
            </w:rPr>
          </w:pPr>
          <w:r w:rsidRPr="00132107">
            <w:rPr>
              <w:color w:val="000000"/>
            </w:rPr>
            <w:t xml:space="preserve">Docentes a cargo: Mg. Viviana Diez – Dr. Hernán Martignone </w:t>
          </w:r>
        </w:p>
      </w:sdtContent>
    </w:sdt>
    <w:sdt>
      <w:sdtPr>
        <w:tag w:val="goog_rdk_10"/>
        <w:id w:val="1861317532"/>
      </w:sdtPr>
      <w:sdtEndPr/>
      <w:sdtContent>
        <w:p w14:paraId="0000000B" w14:textId="77777777" w:rsidR="00823C0F" w:rsidRPr="00132107" w:rsidRDefault="00132107" w:rsidP="00132107">
          <w:pPr>
            <w:rPr>
              <w:color w:val="000000"/>
            </w:rPr>
          </w:pPr>
          <w:r w:rsidRPr="00132107">
            <w:rPr>
              <w:color w:val="000000"/>
            </w:rPr>
            <w:t>Curso: Segundo cuatrimestre 2019</w:t>
          </w:r>
        </w:p>
      </w:sdtContent>
    </w:sdt>
    <w:sdt>
      <w:sdtPr>
        <w:tag w:val="goog_rdk_11"/>
        <w:id w:val="1916212073"/>
      </w:sdtPr>
      <w:sdtEndPr/>
      <w:sdtContent>
        <w:p w14:paraId="0000000C" w14:textId="77777777" w:rsidR="00823C0F" w:rsidRPr="00132107" w:rsidRDefault="00132107" w:rsidP="00132107">
          <w:r w:rsidRPr="00132107">
            <w:t>Día y horario: Viernes de 18 a 22h (4 clases iniciales) / Jueves y viernes de 18 a 22 hs. (últimas 4 clases).</w:t>
          </w:r>
        </w:p>
      </w:sdtContent>
    </w:sdt>
    <w:sdt>
      <w:sdtPr>
        <w:tag w:val="goog_rdk_12"/>
        <w:id w:val="-43441998"/>
      </w:sdtPr>
      <w:sdtEndPr/>
      <w:sdtContent>
        <w:p w14:paraId="0000000D" w14:textId="77777777" w:rsidR="00823C0F" w:rsidRPr="00132107" w:rsidRDefault="00132107" w:rsidP="00132107">
          <w:r w:rsidRPr="00132107">
            <w:t xml:space="preserve">Inicio: Octubre </w:t>
          </w:r>
        </w:p>
      </w:sdtContent>
    </w:sdt>
    <w:sdt>
      <w:sdtPr>
        <w:tag w:val="goog_rdk_13"/>
        <w:id w:val="-1723600396"/>
      </w:sdtPr>
      <w:sdtEndPr/>
      <w:sdtContent>
        <w:p w14:paraId="0000000E" w14:textId="77777777" w:rsidR="00823C0F" w:rsidRPr="00132107" w:rsidRDefault="00132107" w:rsidP="00132107">
          <w:r w:rsidRPr="00132107">
            <w:t xml:space="preserve">Carga horaria: 32 horas </w:t>
          </w:r>
        </w:p>
      </w:sdtContent>
    </w:sdt>
    <w:sdt>
      <w:sdtPr>
        <w:tag w:val="goog_rdk_14"/>
        <w:id w:val="-1644191810"/>
        <w:showingPlcHdr/>
      </w:sdtPr>
      <w:sdtEndPr/>
      <w:sdtContent>
        <w:p w14:paraId="0000000F" w14:textId="5C9F29EC" w:rsidR="00823C0F" w:rsidRPr="00132107" w:rsidRDefault="007F4A71" w:rsidP="00132107">
          <w:r>
            <w:t xml:space="preserve">     </w:t>
          </w:r>
        </w:p>
      </w:sdtContent>
    </w:sdt>
    <w:sdt>
      <w:sdtPr>
        <w:tag w:val="goog_rdk_15"/>
        <w:id w:val="-1484772781"/>
        <w:showingPlcHdr/>
      </w:sdtPr>
      <w:sdtEndPr/>
      <w:sdtContent>
        <w:p w14:paraId="00000010" w14:textId="31AD6363" w:rsidR="00823C0F" w:rsidRPr="00132107" w:rsidRDefault="00132107" w:rsidP="00132107">
          <w:r w:rsidRPr="00132107">
            <w:t xml:space="preserve">     </w:t>
          </w:r>
        </w:p>
      </w:sdtContent>
    </w:sdt>
    <w:sdt>
      <w:sdtPr>
        <w:tag w:val="goog_rdk_16"/>
        <w:id w:val="99381895"/>
        <w:showingPlcHdr/>
      </w:sdtPr>
      <w:sdtEndPr/>
      <w:sdtContent>
        <w:p w14:paraId="00000011" w14:textId="63CAA202" w:rsidR="00823C0F" w:rsidRPr="00132107" w:rsidRDefault="00132107" w:rsidP="00132107">
          <w:pPr>
            <w:rPr>
              <w:b/>
            </w:rPr>
          </w:pPr>
          <w:r w:rsidRPr="00132107">
            <w:t xml:space="preserve">     </w:t>
          </w:r>
        </w:p>
      </w:sdtContent>
    </w:sdt>
    <w:sdt>
      <w:sdtPr>
        <w:tag w:val="goog_rdk_17"/>
        <w:id w:val="-22872812"/>
      </w:sdtPr>
      <w:sdtEndPr/>
      <w:sdtContent>
        <w:p w14:paraId="00000012" w14:textId="77777777" w:rsidR="00823C0F" w:rsidRPr="00132107" w:rsidRDefault="00132107" w:rsidP="00132107">
          <w:pPr>
            <w:rPr>
              <w:b/>
            </w:rPr>
          </w:pPr>
          <w:r w:rsidRPr="00132107">
            <w:rPr>
              <w:b/>
            </w:rPr>
            <w:t>Fundamentación y objetivos</w:t>
          </w:r>
        </w:p>
      </w:sdtContent>
    </w:sdt>
    <w:sdt>
      <w:sdtPr>
        <w:tag w:val="goog_rdk_18"/>
        <w:id w:val="1714767353"/>
        <w:showingPlcHdr/>
      </w:sdtPr>
      <w:sdtEndPr/>
      <w:sdtContent>
        <w:p w14:paraId="00000013" w14:textId="6FB606C8" w:rsidR="00823C0F" w:rsidRPr="00132107" w:rsidRDefault="00132107" w:rsidP="00132107">
          <w:pPr>
            <w:rPr>
              <w:b/>
            </w:rPr>
          </w:pPr>
          <w:r w:rsidRPr="00132107">
            <w:t xml:space="preserve">     </w:t>
          </w:r>
        </w:p>
      </w:sdtContent>
    </w:sdt>
    <w:sdt>
      <w:sdtPr>
        <w:tag w:val="goog_rdk_19"/>
        <w:id w:val="-980769265"/>
      </w:sdtPr>
      <w:sdtEndPr/>
      <w:sdtContent>
        <w:p w14:paraId="00000014" w14:textId="77777777" w:rsidR="00823C0F" w:rsidRPr="00132107" w:rsidRDefault="00132107" w:rsidP="00132107">
          <w:pPr>
            <w:jc w:val="both"/>
          </w:pPr>
          <w:r w:rsidRPr="00132107">
            <w:tab/>
            <w:t xml:space="preserve">El presente seminario se estructura en dos partes complementarias en función de las áreas generales de nuestra Maestría en Estudios Clásicos: Grecia y Roma. Se comenzará con el abordaje de la épica y la tragedia griegas, estudiando sus características y particularidades como dos de los géneros centrales del canon literario ya desde la </w:t>
          </w:r>
          <w:r w:rsidRPr="00132107">
            <w:rPr>
              <w:i/>
            </w:rPr>
            <w:t>Poética</w:t>
          </w:r>
          <w:r w:rsidRPr="00132107">
            <w:t xml:space="preserve"> de Aristóteles, para llegar a analizar </w:t>
          </w:r>
          <w:r w:rsidRPr="00132107">
            <w:rPr>
              <w:i/>
            </w:rPr>
            <w:t>la continuidad y las mutaciones</w:t>
          </w:r>
          <w:r w:rsidRPr="00132107">
            <w:t xml:space="preserve"> que sufren en diferentes épocas y lugares. Los </w:t>
          </w:r>
          <w:r w:rsidRPr="00132107">
            <w:rPr>
              <w:i/>
            </w:rPr>
            <w:t>mythoi</w:t>
          </w:r>
          <w:r w:rsidRPr="00132107">
            <w:t xml:space="preserve"> (relatos) formaban parte del acervo cultural de la tradición griega y eran utilizados (reelaborados) con gran libertad por los poetas (‘creadores’ en el sentido etimológico del término), tanto los épicos o los líricos como los trágicos y los cómicos u otros. A su vez, como ha señalado el propio Aristóteles (quien ha prestado atención y ha realizado aportes fundamentales a la cuestión de la </w:t>
          </w:r>
          <w:r w:rsidRPr="00132107">
            <w:rPr>
              <w:i/>
            </w:rPr>
            <w:t xml:space="preserve">mímesis </w:t>
          </w:r>
          <w:r w:rsidRPr="00132107">
            <w:t xml:space="preserve">o representación), un mito podía ser modificado en las tragedias de múltiples formas, pero sin que se alterase su núcleo esencial (mitema, en términos de Lévi-Strauss). </w:t>
          </w:r>
        </w:p>
      </w:sdtContent>
    </w:sdt>
    <w:sdt>
      <w:sdtPr>
        <w:tag w:val="goog_rdk_20"/>
        <w:id w:val="-313880213"/>
      </w:sdtPr>
      <w:sdtEndPr/>
      <w:sdtContent>
        <w:p w14:paraId="00000015" w14:textId="77777777" w:rsidR="00823C0F" w:rsidRPr="00132107" w:rsidRDefault="00132107" w:rsidP="00132107">
          <w:pPr>
            <w:ind w:firstLine="720"/>
            <w:jc w:val="both"/>
            <w:rPr>
              <w:lang w:val="en-US"/>
            </w:rPr>
          </w:pPr>
          <w:r w:rsidRPr="00132107">
            <w:t xml:space="preserve">A continuación, se realizarán aproximaciones al problema de los géneros literarios en Roma. Respecto de esta cuestión, observamos que la producción discursiva latina presenta problemas particulares que resulta de interés abordar, en función de la temática del seminario. Por un lado, la relación con la tradición helénica,  que funciona como modelo, pero que en tanto modelo resulta reelaborada en una clave de cultural específica. Por otro, la constitución de un sistema de géneros sobre el cual se elabora una preceptiva que para el siglo I a.C. presenta un alto grado de consolidación. Sin embargo, este esquema genérico, estrechamente vinculado con el metro, el tema y el tono de las producciones, constituye un espacio no exento de tensiones que permite atisbar el funcionamiento del campo literario romano. </w:t>
          </w:r>
          <w:r w:rsidRPr="00132107">
            <w:rPr>
              <w:lang w:val="en-US"/>
            </w:rPr>
            <w:t xml:space="preserve">En términos de Harrison (2013: 1-2): “the generic self- consciousness and experimentation of the poetry of the Hellenistic period, saturated in the post-Aristotelian concern with the classification of literature, had shown both how embedded generic concepts were in literary consciousness, and how innovative poets might exploit generic models and expectations by presenting works in which generic interaction and transgression was openly practiced and indeed thematised”.       </w:t>
          </w:r>
        </w:p>
      </w:sdtContent>
    </w:sdt>
    <w:sdt>
      <w:sdtPr>
        <w:tag w:val="goog_rdk_21"/>
        <w:id w:val="475955249"/>
      </w:sdtPr>
      <w:sdtEndPr/>
      <w:sdtContent>
        <w:p w14:paraId="00000016" w14:textId="77777777" w:rsidR="00823C0F" w:rsidRPr="00132107" w:rsidRDefault="00132107" w:rsidP="00132107">
          <w:pPr>
            <w:jc w:val="both"/>
          </w:pPr>
          <w:r w:rsidRPr="00132107">
            <w:tab/>
            <w:t xml:space="preserve">En tercer lugar, a partir de los desarrollos de Genette, estudiaremos las relaciones de transtextualidad (intertextualidad, paratextualidad, metatextualidad, hipertextualidad y architextualidad) tanto en la Antigüedad como en la modernidad, poniendo énfasis en las características de los textos originales y su contexto de producción y en sus ‘modulaciones’ en épocas posteriores a través de diversos géneros. Para hacerlo, dado que abordaremos adaptaciones a distintos lenguajes artísticos, recurriremos también al concepto de transposición y analizaremos los grados y los modos de reelaboración de los materiales y su función en relación con formas modernas de creación como el cine o la historieta. Por último, para el análisis de obras teatrales tanto contemporáneas como pertenecientes a diversos momentos de la recepción del corpus grecolatino, será de utilidad considerar los desarrollos teóricos y críticos del teatro comparado, que ofrece un andamiaje conceptual adecuado para advertir continuidades y rupturas y examinar las diversas formas de construcción de sentido. De este modo, proponemos un recorrido que busca realzar la especificidad del trabajo filológico y del conocimiento de la tradición clásica, proyectada en el estudio de manifestaciones artísticas que, más cercanas a nuestro presente, recuperan el poderoso pasado cultural grecolatino otorgándole nuevos significados. </w:t>
          </w:r>
        </w:p>
      </w:sdtContent>
    </w:sdt>
    <w:sdt>
      <w:sdtPr>
        <w:tag w:val="goog_rdk_22"/>
        <w:id w:val="884832128"/>
        <w:showingPlcHdr/>
      </w:sdtPr>
      <w:sdtEndPr/>
      <w:sdtContent>
        <w:p w14:paraId="00000017" w14:textId="352F219D" w:rsidR="00823C0F" w:rsidRDefault="00132107" w:rsidP="00132107">
          <w:r w:rsidRPr="00132107">
            <w:t xml:space="preserve">     </w:t>
          </w:r>
        </w:p>
      </w:sdtContent>
    </w:sdt>
    <w:p w14:paraId="158E1CBE" w14:textId="77777777" w:rsidR="00132107" w:rsidRPr="00132107" w:rsidRDefault="00132107" w:rsidP="00132107"/>
    <w:sdt>
      <w:sdtPr>
        <w:tag w:val="goog_rdk_23"/>
        <w:id w:val="-1039970321"/>
        <w:showingPlcHdr/>
      </w:sdtPr>
      <w:sdtEndPr/>
      <w:sdtContent>
        <w:p w14:paraId="00000018" w14:textId="6C2960B8" w:rsidR="00823C0F" w:rsidRPr="00132107" w:rsidRDefault="00132107" w:rsidP="00132107">
          <w:r w:rsidRPr="00132107">
            <w:t xml:space="preserve">     </w:t>
          </w:r>
        </w:p>
      </w:sdtContent>
    </w:sdt>
    <w:sdt>
      <w:sdtPr>
        <w:tag w:val="goog_rdk_24"/>
        <w:id w:val="-905442242"/>
      </w:sdtPr>
      <w:sdtEndPr/>
      <w:sdtContent>
        <w:p w14:paraId="00000019" w14:textId="77777777" w:rsidR="00823C0F" w:rsidRPr="00132107" w:rsidRDefault="00132107" w:rsidP="00132107">
          <w:pPr>
            <w:rPr>
              <w:b/>
            </w:rPr>
          </w:pPr>
          <w:r w:rsidRPr="00132107">
            <w:rPr>
              <w:b/>
            </w:rPr>
            <w:t>Unidades temáticas</w:t>
          </w:r>
        </w:p>
      </w:sdtContent>
    </w:sdt>
    <w:sdt>
      <w:sdtPr>
        <w:tag w:val="goog_rdk_25"/>
        <w:id w:val="57833936"/>
        <w:showingPlcHdr/>
      </w:sdtPr>
      <w:sdtEndPr/>
      <w:sdtContent>
        <w:p w14:paraId="0000001A" w14:textId="0A706723" w:rsidR="00823C0F" w:rsidRPr="00132107" w:rsidRDefault="00132107" w:rsidP="00132107">
          <w:r w:rsidRPr="00132107">
            <w:t xml:space="preserve">     </w:t>
          </w:r>
        </w:p>
      </w:sdtContent>
    </w:sdt>
    <w:sdt>
      <w:sdtPr>
        <w:tag w:val="goog_rdk_26"/>
        <w:id w:val="1927690497"/>
      </w:sdtPr>
      <w:sdtEndPr/>
      <w:sdtContent>
        <w:p w14:paraId="0000001B" w14:textId="77777777" w:rsidR="00823C0F" w:rsidRPr="00132107" w:rsidRDefault="00132107" w:rsidP="00132107">
          <w:pPr>
            <w:rPr>
              <w:b/>
              <w:highlight w:val="cyan"/>
            </w:rPr>
          </w:pPr>
          <w:r w:rsidRPr="00132107">
            <w:rPr>
              <w:b/>
            </w:rPr>
            <w:t>Unidad 1: Mito, épica y tragedia</w:t>
          </w:r>
          <w:r w:rsidRPr="00132107">
            <w:rPr>
              <w:b/>
              <w:highlight w:val="yellow"/>
            </w:rPr>
            <w:t xml:space="preserve"> </w:t>
          </w:r>
        </w:p>
      </w:sdtContent>
    </w:sdt>
    <w:sdt>
      <w:sdtPr>
        <w:tag w:val="goog_rdk_27"/>
        <w:id w:val="557519358"/>
      </w:sdtPr>
      <w:sdtEndPr/>
      <w:sdtContent>
        <w:p w14:paraId="0000001C" w14:textId="77777777" w:rsidR="00823C0F" w:rsidRPr="00132107" w:rsidRDefault="00132107" w:rsidP="00132107">
          <w:pPr>
            <w:jc w:val="both"/>
          </w:pPr>
          <w:r w:rsidRPr="00132107">
            <w:t xml:space="preserve">El mito y sus variantes en la Antigüedad. Mito, épica y tragedia en la </w:t>
          </w:r>
          <w:r w:rsidRPr="00132107">
            <w:rPr>
              <w:i/>
            </w:rPr>
            <w:t>Poética</w:t>
          </w:r>
          <w:r w:rsidRPr="00132107">
            <w:t xml:space="preserve"> de Aristóteles. Genette y sus  </w:t>
          </w:r>
          <w:r w:rsidRPr="00132107">
            <w:rPr>
              <w:i/>
            </w:rPr>
            <w:t>Palimpsestos</w:t>
          </w:r>
          <w:r w:rsidRPr="00132107">
            <w:t xml:space="preserve">: cinco tipos de </w:t>
          </w:r>
          <w:r w:rsidRPr="00132107">
            <w:rPr>
              <w:i/>
            </w:rPr>
            <w:t>transtextualidad</w:t>
          </w:r>
          <w:r w:rsidRPr="00132107">
            <w:t xml:space="preserve">. Adaptaciones, transposiciones y otras nomenclaturas. Noción de resemantización. </w:t>
          </w:r>
        </w:p>
      </w:sdtContent>
    </w:sdt>
    <w:sdt>
      <w:sdtPr>
        <w:tag w:val="goog_rdk_28"/>
        <w:id w:val="-2022686870"/>
      </w:sdtPr>
      <w:sdtEndPr/>
      <w:sdtContent>
        <w:p w14:paraId="0000001D" w14:textId="77777777" w:rsidR="00823C0F" w:rsidRPr="00132107" w:rsidRDefault="00132107" w:rsidP="00132107">
          <w:pPr>
            <w:jc w:val="both"/>
          </w:pPr>
          <w:r w:rsidRPr="00132107">
            <w:t xml:space="preserve">Homero: valores de la sociedad homérica y su transmisión a través de la épica: la </w:t>
          </w:r>
          <w:r w:rsidRPr="00132107">
            <w:rPr>
              <w:i/>
            </w:rPr>
            <w:t>Ilíada</w:t>
          </w:r>
          <w:r w:rsidRPr="00132107">
            <w:t xml:space="preserve">. La figura del héroe y el papel de los dioses. La construcción poética y narrativa. Estructura y episodios centrales. El escudo de Aquiles como representación: écfrasis.  </w:t>
          </w:r>
        </w:p>
      </w:sdtContent>
    </w:sdt>
    <w:sdt>
      <w:sdtPr>
        <w:tag w:val="goog_rdk_29"/>
        <w:id w:val="152343432"/>
      </w:sdtPr>
      <w:sdtEndPr/>
      <w:sdtContent>
        <w:p w14:paraId="0000001E" w14:textId="77777777" w:rsidR="00823C0F" w:rsidRPr="00132107" w:rsidRDefault="00132107" w:rsidP="00132107">
          <w:pPr>
            <w:jc w:val="both"/>
          </w:pPr>
          <w:r w:rsidRPr="00132107">
            <w:t xml:space="preserve">Eurípides: aproximación a las reelaboraciones trágicas de la guerra de Troya. El caso de </w:t>
          </w:r>
          <w:r w:rsidRPr="00132107">
            <w:rPr>
              <w:i/>
            </w:rPr>
            <w:t xml:space="preserve"> Hipólito</w:t>
          </w:r>
          <w:r w:rsidRPr="00132107">
            <w:t xml:space="preserve">. Antecedentes del tema en la mitología griega. El relato bíblico de “José y la mujer de Putifar” y “El cuento de los dos hermanos” (papiro d’Orbiney). Tratamiento del mito: “primer” </w:t>
          </w:r>
          <w:r w:rsidRPr="00132107">
            <w:rPr>
              <w:i/>
            </w:rPr>
            <w:t>Hipólito</w:t>
          </w:r>
          <w:r w:rsidRPr="00132107">
            <w:t xml:space="preserve"> (o </w:t>
          </w:r>
          <w:r w:rsidRPr="00132107">
            <w:rPr>
              <w:i/>
            </w:rPr>
            <w:t>Hipólito velado</w:t>
          </w:r>
          <w:r w:rsidRPr="00132107">
            <w:t>)</w:t>
          </w:r>
          <w:r w:rsidRPr="00132107">
            <w:rPr>
              <w:i/>
            </w:rPr>
            <w:t xml:space="preserve"> </w:t>
          </w:r>
          <w:r w:rsidRPr="00132107">
            <w:t xml:space="preserve">y “segundo” </w:t>
          </w:r>
          <w:r w:rsidRPr="00132107">
            <w:rPr>
              <w:i/>
            </w:rPr>
            <w:t>Hipólito</w:t>
          </w:r>
          <w:r w:rsidRPr="00132107">
            <w:t xml:space="preserve"> (o </w:t>
          </w:r>
          <w:r w:rsidRPr="00132107">
            <w:rPr>
              <w:i/>
            </w:rPr>
            <w:t>Hipólito portador de corona</w:t>
          </w:r>
          <w:r w:rsidRPr="00132107">
            <w:t xml:space="preserve">), la </w:t>
          </w:r>
          <w:r w:rsidRPr="00132107">
            <w:rPr>
              <w:i/>
            </w:rPr>
            <w:t>Fedra</w:t>
          </w:r>
          <w:r w:rsidRPr="00132107">
            <w:t xml:space="preserve"> perdida de Sófocles. Aproximación a la </w:t>
          </w:r>
          <w:r w:rsidRPr="00132107">
            <w:rPr>
              <w:i/>
            </w:rPr>
            <w:t xml:space="preserve">Fedra </w:t>
          </w:r>
          <w:r w:rsidRPr="00132107">
            <w:t xml:space="preserve">de Séneca. </w:t>
          </w:r>
        </w:p>
      </w:sdtContent>
    </w:sdt>
    <w:sdt>
      <w:sdtPr>
        <w:tag w:val="goog_rdk_30"/>
        <w:id w:val="368653153"/>
        <w:showingPlcHdr/>
      </w:sdtPr>
      <w:sdtEndPr/>
      <w:sdtContent>
        <w:p w14:paraId="0000001F" w14:textId="15315999" w:rsidR="00823C0F" w:rsidRPr="00132107" w:rsidRDefault="00132107" w:rsidP="00132107">
          <w:r w:rsidRPr="00132107">
            <w:t xml:space="preserve">     </w:t>
          </w:r>
        </w:p>
      </w:sdtContent>
    </w:sdt>
    <w:sdt>
      <w:sdtPr>
        <w:tag w:val="goog_rdk_31"/>
        <w:id w:val="1752856924"/>
      </w:sdtPr>
      <w:sdtEndPr/>
      <w:sdtContent>
        <w:p w14:paraId="00000020" w14:textId="77777777" w:rsidR="00823C0F" w:rsidRPr="00132107" w:rsidRDefault="00132107" w:rsidP="00132107">
          <w:pPr>
            <w:rPr>
              <w:b/>
              <w:highlight w:val="yellow"/>
            </w:rPr>
          </w:pPr>
          <w:r w:rsidRPr="00132107">
            <w:rPr>
              <w:b/>
            </w:rPr>
            <w:t>Unidad 2: Proyecciones de la épica homérica y de la tragedia euripidea</w:t>
          </w:r>
          <w:r w:rsidRPr="00132107">
            <w:rPr>
              <w:b/>
              <w:highlight w:val="yellow"/>
            </w:rPr>
            <w:t xml:space="preserve"> </w:t>
          </w:r>
        </w:p>
      </w:sdtContent>
    </w:sdt>
    <w:sdt>
      <w:sdtPr>
        <w:tag w:val="goog_rdk_32"/>
        <w:id w:val="586802836"/>
      </w:sdtPr>
      <w:sdtEndPr/>
      <w:sdtContent>
        <w:p w14:paraId="00000021" w14:textId="77777777" w:rsidR="00823C0F" w:rsidRPr="00132107" w:rsidRDefault="00132107" w:rsidP="00132107">
          <w:pPr>
            <w:jc w:val="both"/>
          </w:pPr>
          <w:r w:rsidRPr="00132107">
            <w:t xml:space="preserve">La </w:t>
          </w:r>
          <w:r w:rsidRPr="00132107">
            <w:rPr>
              <w:i/>
            </w:rPr>
            <w:t xml:space="preserve">Ilíada </w:t>
          </w:r>
          <w:r w:rsidRPr="00132107">
            <w:t xml:space="preserve">de Homero. La reescritura ‘laica’ para una nueva </w:t>
          </w:r>
          <w:r w:rsidRPr="00132107">
            <w:rPr>
              <w:i/>
            </w:rPr>
            <w:t xml:space="preserve">performance </w:t>
          </w:r>
          <w:r w:rsidRPr="00132107">
            <w:t xml:space="preserve">oral: </w:t>
          </w:r>
          <w:r w:rsidRPr="00132107">
            <w:rPr>
              <w:i/>
            </w:rPr>
            <w:t>Homero, Ilíada</w:t>
          </w:r>
          <w:r w:rsidRPr="00132107">
            <w:t xml:space="preserve"> de Alessandro Baricco. Relación con la película </w:t>
          </w:r>
          <w:r w:rsidRPr="00132107">
            <w:rPr>
              <w:i/>
            </w:rPr>
            <w:t xml:space="preserve">Troya </w:t>
          </w:r>
          <w:r w:rsidRPr="00132107">
            <w:t xml:space="preserve">(Wolfgang Petersen). Descontextualización y recontextualización: </w:t>
          </w:r>
          <w:r w:rsidRPr="00132107">
            <w:rPr>
              <w:i/>
            </w:rPr>
            <w:t>El sabotaje amoroso</w:t>
          </w:r>
          <w:r w:rsidRPr="00132107">
            <w:t xml:space="preserve"> de Amélie  Nothomb. La </w:t>
          </w:r>
          <w:r w:rsidRPr="00132107">
            <w:rPr>
              <w:i/>
            </w:rPr>
            <w:t>Ilíada</w:t>
          </w:r>
          <w:r w:rsidRPr="00132107">
            <w:t xml:space="preserve"> como metaficción: </w:t>
          </w:r>
          <w:r w:rsidRPr="00132107">
            <w:rPr>
              <w:i/>
            </w:rPr>
            <w:t>La pesquisa</w:t>
          </w:r>
          <w:r w:rsidRPr="00132107">
            <w:t xml:space="preserve"> de Juan José Saer. Parodia: la historieta breve incluida en </w:t>
          </w:r>
          <w:r w:rsidRPr="00132107">
            <w:rPr>
              <w:i/>
            </w:rPr>
            <w:t>Los clásicos según Fontanarrosa</w:t>
          </w:r>
          <w:r w:rsidRPr="00132107">
            <w:t xml:space="preserve">. </w:t>
          </w:r>
        </w:p>
      </w:sdtContent>
    </w:sdt>
    <w:sdt>
      <w:sdtPr>
        <w:tag w:val="goog_rdk_33"/>
        <w:id w:val="660357123"/>
      </w:sdtPr>
      <w:sdtEndPr/>
      <w:sdtContent>
        <w:p w14:paraId="00000022" w14:textId="77777777" w:rsidR="00823C0F" w:rsidRPr="00132107" w:rsidRDefault="00132107" w:rsidP="00132107">
          <w:pPr>
            <w:jc w:val="both"/>
          </w:pPr>
          <w:r w:rsidRPr="00132107">
            <w:t xml:space="preserve">El </w:t>
          </w:r>
          <w:r w:rsidRPr="00132107">
            <w:rPr>
              <w:i/>
            </w:rPr>
            <w:t>Hipólito</w:t>
          </w:r>
          <w:r w:rsidRPr="00132107">
            <w:t xml:space="preserve"> de Eurípides. El teatro revisitado por el teatro: </w:t>
          </w:r>
          <w:r w:rsidRPr="00132107">
            <w:rPr>
              <w:i/>
            </w:rPr>
            <w:t xml:space="preserve">Fedra </w:t>
          </w:r>
          <w:r w:rsidRPr="00132107">
            <w:t xml:space="preserve">de Racine y </w:t>
          </w:r>
          <w:r w:rsidRPr="00132107">
            <w:rPr>
              <w:i/>
            </w:rPr>
            <w:t>El castigo sin venganza</w:t>
          </w:r>
          <w:r w:rsidRPr="00132107">
            <w:t xml:space="preserve"> de Lope de Vega. Hipólito argentinizado: los casos recientes (2017) de las novelas </w:t>
          </w:r>
          <w:r w:rsidRPr="00132107">
            <w:rPr>
              <w:i/>
            </w:rPr>
            <w:t>Los peces</w:t>
          </w:r>
          <w:r w:rsidRPr="00132107">
            <w:t xml:space="preserve"> (Leonardo Pitlevnik) y </w:t>
          </w:r>
          <w:r w:rsidRPr="00132107">
            <w:rPr>
              <w:i/>
            </w:rPr>
            <w:t>1982</w:t>
          </w:r>
          <w:r w:rsidRPr="00132107">
            <w:t xml:space="preserve"> (Sergio Olguín). Condensación historietística: las diez páginas de “La furia de los dioses” (de la serie </w:t>
          </w:r>
          <w:r w:rsidRPr="00132107">
            <w:rPr>
              <w:i/>
            </w:rPr>
            <w:t>Nippur de Lagash</w:t>
          </w:r>
          <w:r w:rsidRPr="00132107">
            <w:t>, de Robin Wood y Lucho Olivera).</w:t>
          </w:r>
        </w:p>
      </w:sdtContent>
    </w:sdt>
    <w:sdt>
      <w:sdtPr>
        <w:tag w:val="goog_rdk_34"/>
        <w:id w:val="408346842"/>
      </w:sdtPr>
      <w:sdtEndPr/>
      <w:sdtContent>
        <w:p w14:paraId="70CCF293" w14:textId="77777777" w:rsidR="00132107" w:rsidRDefault="00132107" w:rsidP="00132107">
          <w:pPr>
            <w:jc w:val="both"/>
          </w:pPr>
        </w:p>
        <w:p w14:paraId="1598AEC9" w14:textId="77777777" w:rsidR="00132107" w:rsidRDefault="00132107" w:rsidP="00132107">
          <w:pPr>
            <w:jc w:val="both"/>
          </w:pPr>
        </w:p>
        <w:p w14:paraId="00000023" w14:textId="0182E505" w:rsidR="00823C0F" w:rsidRPr="00132107" w:rsidRDefault="009E76B6" w:rsidP="00132107">
          <w:pPr>
            <w:jc w:val="both"/>
          </w:pPr>
        </w:p>
      </w:sdtContent>
    </w:sdt>
    <w:sdt>
      <w:sdtPr>
        <w:tag w:val="goog_rdk_35"/>
        <w:id w:val="-2079359611"/>
        <w:showingPlcHdr/>
      </w:sdtPr>
      <w:sdtEndPr/>
      <w:sdtContent>
        <w:p w14:paraId="00000024" w14:textId="6297B8FD" w:rsidR="00823C0F" w:rsidRPr="00132107" w:rsidRDefault="00132107" w:rsidP="00132107">
          <w:r w:rsidRPr="00132107">
            <w:t xml:space="preserve">     </w:t>
          </w:r>
        </w:p>
      </w:sdtContent>
    </w:sdt>
    <w:sdt>
      <w:sdtPr>
        <w:tag w:val="goog_rdk_36"/>
        <w:id w:val="-1220051626"/>
      </w:sdtPr>
      <w:sdtEndPr/>
      <w:sdtContent>
        <w:p w14:paraId="00000025" w14:textId="77777777" w:rsidR="00823C0F" w:rsidRPr="00132107" w:rsidRDefault="00132107" w:rsidP="00132107">
          <w:pPr>
            <w:rPr>
              <w:b/>
            </w:rPr>
          </w:pPr>
          <w:r w:rsidRPr="00132107">
            <w:rPr>
              <w:b/>
            </w:rPr>
            <w:t>Unidad  3: Los géneros literarios en Roma y la recepción de la tradición helénica</w:t>
          </w:r>
        </w:p>
      </w:sdtContent>
    </w:sdt>
    <w:sdt>
      <w:sdtPr>
        <w:tag w:val="goog_rdk_37"/>
        <w:id w:val="-1535117557"/>
      </w:sdtPr>
      <w:sdtEndPr/>
      <w:sdtContent>
        <w:p w14:paraId="00000026" w14:textId="2A1FE3DC" w:rsidR="00823C0F" w:rsidRPr="00132107" w:rsidRDefault="00132107" w:rsidP="00132107">
          <w:pPr>
            <w:jc w:val="both"/>
          </w:pPr>
          <w:r w:rsidRPr="00132107">
            <w:t>El sistema de los géneros literarios latinos y su relación con la tradición</w:t>
          </w:r>
          <w:r w:rsidR="009150D6">
            <w:t xml:space="preserve"> helénica. La constitución del</w:t>
          </w:r>
          <w:r w:rsidRPr="00132107">
            <w:t xml:space="preserve"> ca</w:t>
          </w:r>
          <w:r w:rsidR="009150D6">
            <w:t xml:space="preserve">non. La preceptiva </w:t>
          </w:r>
          <w:r w:rsidRPr="00132107">
            <w:t>y el funcionamiento de</w:t>
          </w:r>
          <w:r w:rsidR="00222EC9">
            <w:t>l campo literario.</w:t>
          </w:r>
          <w:r w:rsidRPr="00132107">
            <w:t xml:space="preserve"> Género y super-género: hexámetros, elegía, lírica y drama. </w:t>
          </w:r>
          <w:r w:rsidR="00CA4712" w:rsidRPr="00132107">
            <w:t>Modelo genérico y modelo ejemplar</w:t>
          </w:r>
          <w:r w:rsidR="009150D6">
            <w:t>.</w:t>
          </w:r>
          <w:r w:rsidR="00CA4712" w:rsidRPr="00132107">
            <w:t xml:space="preserve"> </w:t>
          </w:r>
          <w:r w:rsidRPr="00132107">
            <w:t>Intertextualidad y metatextualidad</w:t>
          </w:r>
          <w:r>
            <w:t>.</w:t>
          </w:r>
          <w:r w:rsidRPr="00132107">
            <w:t xml:space="preserve"> </w:t>
          </w:r>
          <w:r w:rsidR="00222EC9">
            <w:t xml:space="preserve">Los conceptos de tradición </w:t>
          </w:r>
          <w:r w:rsidR="00E20B72">
            <w:t xml:space="preserve">clásica </w:t>
          </w:r>
          <w:r w:rsidR="00222EC9">
            <w:t xml:space="preserve">y recepción. </w:t>
          </w:r>
          <w:r w:rsidRPr="00132107">
            <w:t>Las antologías. El caso de</w:t>
          </w:r>
          <w:r w:rsidR="00E20B72">
            <w:t>l</w:t>
          </w:r>
          <w:r w:rsidR="00222EC9">
            <w:t xml:space="preserve"> </w:t>
          </w:r>
          <w:r w:rsidR="00222EC9" w:rsidRPr="00E20B72">
            <w:rPr>
              <w:i/>
            </w:rPr>
            <w:t>epyllion</w:t>
          </w:r>
          <w:r w:rsidR="009150D6">
            <w:t xml:space="preserve">: Catulo 64. </w:t>
          </w:r>
          <w:r w:rsidR="00E20B72">
            <w:t xml:space="preserve">El </w:t>
          </w:r>
          <w:r w:rsidR="00E20B72" w:rsidRPr="00E20B72">
            <w:rPr>
              <w:i/>
            </w:rPr>
            <w:t>Moretum</w:t>
          </w:r>
          <w:r w:rsidR="00CA4712">
            <w:t xml:space="preserve"> y</w:t>
          </w:r>
          <w:r w:rsidR="00E20B72">
            <w:t xml:space="preserve"> la </w:t>
          </w:r>
          <w:r w:rsidRPr="00132107">
            <w:rPr>
              <w:i/>
            </w:rPr>
            <w:t>Appendix Vergiliana</w:t>
          </w:r>
          <w:r w:rsidRPr="00132107">
            <w:t>.</w:t>
          </w:r>
        </w:p>
      </w:sdtContent>
    </w:sdt>
    <w:sdt>
      <w:sdtPr>
        <w:tag w:val="goog_rdk_38"/>
        <w:id w:val="-509758103"/>
        <w:showingPlcHdr/>
      </w:sdtPr>
      <w:sdtEndPr/>
      <w:sdtContent>
        <w:p w14:paraId="00000028" w14:textId="7F89049D" w:rsidR="00823C0F" w:rsidRPr="00132107" w:rsidRDefault="00132107" w:rsidP="00132107">
          <w:r w:rsidRPr="00132107">
            <w:t xml:space="preserve">     </w:t>
          </w:r>
        </w:p>
      </w:sdtContent>
    </w:sdt>
    <w:sdt>
      <w:sdtPr>
        <w:tag w:val="goog_rdk_40"/>
        <w:id w:val="918372942"/>
      </w:sdtPr>
      <w:sdtEndPr/>
      <w:sdtContent>
        <w:p w14:paraId="00000029" w14:textId="77777777" w:rsidR="00823C0F" w:rsidRPr="00132107" w:rsidRDefault="00132107" w:rsidP="00132107">
          <w:pPr>
            <w:rPr>
              <w:b/>
            </w:rPr>
          </w:pPr>
          <w:r w:rsidRPr="00132107">
            <w:rPr>
              <w:b/>
            </w:rPr>
            <w:t>Unidad 4: Relecturas de la comedia latina</w:t>
          </w:r>
        </w:p>
      </w:sdtContent>
    </w:sdt>
    <w:sdt>
      <w:sdtPr>
        <w:tag w:val="goog_rdk_41"/>
        <w:id w:val="-57411539"/>
      </w:sdtPr>
      <w:sdtEndPr/>
      <w:sdtContent>
        <w:p w14:paraId="0000002A" w14:textId="2305B400" w:rsidR="00823C0F" w:rsidRPr="00132107" w:rsidRDefault="00132107" w:rsidP="00132107">
          <w:pPr>
            <w:jc w:val="both"/>
          </w:pPr>
          <w:r w:rsidRPr="00132107">
            <w:t xml:space="preserve">El sistema teatral romano y su relación con la comedia nueva griega. Recepción y reelaboraciones de la </w:t>
          </w:r>
          <w:r w:rsidRPr="00132107">
            <w:rPr>
              <w:i/>
            </w:rPr>
            <w:t>palliata</w:t>
          </w:r>
          <w:r w:rsidRPr="00132107">
            <w:t xml:space="preserve"> plautina. Motivos, tipos y recursos de la comicida</w:t>
          </w:r>
          <w:r w:rsidR="00E20B72">
            <w:t>d</w:t>
          </w:r>
          <w:r w:rsidRPr="00132107">
            <w:t xml:space="preserve">. Aproximaciones al teatro comparado como herramienta metodológica. </w:t>
          </w:r>
        </w:p>
      </w:sdtContent>
    </w:sdt>
    <w:sdt>
      <w:sdtPr>
        <w:tag w:val="goog_rdk_42"/>
        <w:id w:val="1033688501"/>
      </w:sdtPr>
      <w:sdtEndPr/>
      <w:sdtContent>
        <w:p w14:paraId="0000002B" w14:textId="77777777" w:rsidR="00823C0F" w:rsidRPr="00132107" w:rsidRDefault="00132107" w:rsidP="00132107">
          <w:pPr>
            <w:jc w:val="both"/>
          </w:pPr>
          <w:r w:rsidRPr="00132107">
            <w:t xml:space="preserve">Plauto y el humanismo. La comedia renacentista italiana: </w:t>
          </w:r>
          <w:r w:rsidRPr="00132107">
            <w:rPr>
              <w:i/>
            </w:rPr>
            <w:t>Clizia</w:t>
          </w:r>
          <w:r w:rsidRPr="00132107">
            <w:t xml:space="preserve">, de Nicolás Maquiavelo y </w:t>
          </w:r>
          <w:r w:rsidRPr="00132107">
            <w:rPr>
              <w:i/>
            </w:rPr>
            <w:t>La Cassaria</w:t>
          </w:r>
          <w:r w:rsidRPr="00132107">
            <w:t xml:space="preserve">, de Ludovico de Ariosto. El personaje como organizador de la trama: </w:t>
          </w:r>
          <w:r w:rsidRPr="00132107">
            <w:rPr>
              <w:i/>
            </w:rPr>
            <w:t>El avaro</w:t>
          </w:r>
          <w:r w:rsidRPr="00132107">
            <w:t xml:space="preserve">, de Moliere. </w:t>
          </w:r>
        </w:p>
      </w:sdtContent>
    </w:sdt>
    <w:sdt>
      <w:sdtPr>
        <w:tag w:val="goog_rdk_43"/>
        <w:id w:val="-204956438"/>
      </w:sdtPr>
      <w:sdtEndPr/>
      <w:sdtContent>
        <w:p w14:paraId="0000002C" w14:textId="77777777" w:rsidR="00823C0F" w:rsidRPr="00132107" w:rsidRDefault="00132107" w:rsidP="00132107">
          <w:pPr>
            <w:jc w:val="both"/>
          </w:pPr>
          <w:r w:rsidRPr="00132107">
            <w:t>La recepción en el siglo XX: continuidades temáticas y rupturas de sentido. El corpus plautino</w:t>
          </w:r>
          <w:r w:rsidRPr="00132107">
            <w:rPr>
              <w:i/>
            </w:rPr>
            <w:t xml:space="preserve"> </w:t>
          </w:r>
          <w:r w:rsidRPr="00132107">
            <w:t xml:space="preserve">en la escena argentina: </w:t>
          </w:r>
          <w:r w:rsidRPr="00132107">
            <w:rPr>
              <w:i/>
            </w:rPr>
            <w:t>Anfitrión</w:t>
          </w:r>
          <w:r w:rsidRPr="00132107">
            <w:t xml:space="preserve"> y </w:t>
          </w:r>
          <w:r w:rsidRPr="00132107">
            <w:rPr>
              <w:i/>
            </w:rPr>
            <w:t>Miles gloriosus</w:t>
          </w:r>
          <w:r w:rsidRPr="00132107">
            <w:t xml:space="preserve">. Las reescrituras de Sastre y Trías: ¿nuevas formas de la </w:t>
          </w:r>
          <w:r w:rsidRPr="00132107">
            <w:rPr>
              <w:i/>
            </w:rPr>
            <w:t>contaminatio</w:t>
          </w:r>
          <w:r w:rsidRPr="00132107">
            <w:t xml:space="preserve">? La transposición cinematográfica y la comedia musical en los años 60.  </w:t>
          </w:r>
        </w:p>
      </w:sdtContent>
    </w:sdt>
    <w:sdt>
      <w:sdtPr>
        <w:tag w:val="goog_rdk_44"/>
        <w:id w:val="662209230"/>
        <w:showingPlcHdr/>
      </w:sdtPr>
      <w:sdtEndPr/>
      <w:sdtContent>
        <w:p w14:paraId="0000002D" w14:textId="314E8531" w:rsidR="00823C0F" w:rsidRPr="00132107" w:rsidRDefault="00132107" w:rsidP="00132107">
          <w:r w:rsidRPr="00132107">
            <w:t xml:space="preserve">     </w:t>
          </w:r>
        </w:p>
      </w:sdtContent>
    </w:sdt>
    <w:sdt>
      <w:sdtPr>
        <w:tag w:val="goog_rdk_45"/>
        <w:id w:val="1819839946"/>
      </w:sdtPr>
      <w:sdtEndPr/>
      <w:sdtContent>
        <w:p w14:paraId="74E9464C" w14:textId="77777777" w:rsidR="00132107" w:rsidRDefault="00132107" w:rsidP="00132107"/>
        <w:p w14:paraId="0000002E" w14:textId="343ACF6A" w:rsidR="00823C0F" w:rsidRPr="00132107" w:rsidRDefault="009E76B6" w:rsidP="00132107"/>
      </w:sdtContent>
    </w:sdt>
    <w:sdt>
      <w:sdtPr>
        <w:tag w:val="goog_rdk_46"/>
        <w:id w:val="-457949662"/>
      </w:sdtPr>
      <w:sdtEndPr/>
      <w:sdtContent>
        <w:p w14:paraId="0000002F" w14:textId="77777777" w:rsidR="00823C0F" w:rsidRPr="00132107" w:rsidRDefault="00132107" w:rsidP="00132107">
          <w:pPr>
            <w:rPr>
              <w:b/>
            </w:rPr>
          </w:pPr>
          <w:r w:rsidRPr="00132107">
            <w:rPr>
              <w:b/>
            </w:rPr>
            <w:t>Bibliografía</w:t>
          </w:r>
        </w:p>
      </w:sdtContent>
    </w:sdt>
    <w:sdt>
      <w:sdtPr>
        <w:tag w:val="goog_rdk_47"/>
        <w:id w:val="-472439762"/>
      </w:sdtPr>
      <w:sdtEndPr/>
      <w:sdtContent>
        <w:p w14:paraId="00000030" w14:textId="77777777" w:rsidR="00823C0F" w:rsidRPr="00132107" w:rsidRDefault="00132107" w:rsidP="00132107">
          <w:pPr>
            <w:rPr>
              <w:b/>
            </w:rPr>
          </w:pPr>
          <w:r w:rsidRPr="00132107">
            <w:rPr>
              <w:b/>
            </w:rPr>
            <w:t>Unidad 1</w:t>
          </w:r>
        </w:p>
      </w:sdtContent>
    </w:sdt>
    <w:sdt>
      <w:sdtPr>
        <w:tag w:val="goog_rdk_48"/>
        <w:id w:val="1233963323"/>
      </w:sdtPr>
      <w:sdtEndPr/>
      <w:sdtContent>
        <w:p w14:paraId="00000031" w14:textId="77777777" w:rsidR="00823C0F" w:rsidRPr="00132107" w:rsidRDefault="00132107" w:rsidP="00132107">
          <w:pPr>
            <w:rPr>
              <w:b/>
            </w:rPr>
          </w:pPr>
          <w:r w:rsidRPr="00132107">
            <w:rPr>
              <w:b/>
            </w:rPr>
            <w:t>Fuentes en traducción castellana</w:t>
          </w:r>
        </w:p>
      </w:sdtContent>
    </w:sdt>
    <w:sdt>
      <w:sdtPr>
        <w:tag w:val="goog_rdk_49"/>
        <w:id w:val="1049029161"/>
      </w:sdtPr>
      <w:sdtEndPr/>
      <w:sdtContent>
        <w:p w14:paraId="00000032" w14:textId="77777777" w:rsidR="00823C0F" w:rsidRPr="00132107" w:rsidRDefault="00132107" w:rsidP="00132107">
          <w:pPr>
            <w:jc w:val="both"/>
          </w:pPr>
          <w:r w:rsidRPr="00132107">
            <w:t xml:space="preserve">Crespo Güemes, E. </w:t>
          </w:r>
          <w:r w:rsidRPr="00132107">
            <w:rPr>
              <w:highlight w:val="white"/>
            </w:rPr>
            <w:t xml:space="preserve">(1991) </w:t>
          </w:r>
          <w:r w:rsidRPr="00132107">
            <w:t xml:space="preserve">Homero, </w:t>
          </w:r>
          <w:r w:rsidRPr="00132107">
            <w:rPr>
              <w:i/>
            </w:rPr>
            <w:t>Ilíada</w:t>
          </w:r>
          <w:r w:rsidRPr="00132107">
            <w:t xml:space="preserve"> (traducción y notas de ---), Madrid, Gredos.</w:t>
          </w:r>
        </w:p>
      </w:sdtContent>
    </w:sdt>
    <w:sdt>
      <w:sdtPr>
        <w:tag w:val="goog_rdk_50"/>
        <w:id w:val="-1672488742"/>
      </w:sdtPr>
      <w:sdtEndPr/>
      <w:sdtContent>
        <w:p w14:paraId="00000033" w14:textId="77777777" w:rsidR="00823C0F" w:rsidRPr="00132107" w:rsidRDefault="00132107" w:rsidP="00132107">
          <w:pPr>
            <w:jc w:val="both"/>
          </w:pPr>
          <w:r w:rsidRPr="00132107">
            <w:t>Luque Moreno, J. (1980) Séneca</w:t>
          </w:r>
          <w:r w:rsidRPr="00132107">
            <w:rPr>
              <w:i/>
            </w:rPr>
            <w:t>. Tragedias II. Fedra. Edipo. Agamenón. Tiestes. Hércules en el Eta. Octavia</w:t>
          </w:r>
          <w:r w:rsidRPr="00132107">
            <w:t xml:space="preserve"> (Introducciones, traducción y notas de ---), Madrid, Gredos.</w:t>
          </w:r>
        </w:p>
      </w:sdtContent>
    </w:sdt>
    <w:sdt>
      <w:sdtPr>
        <w:tag w:val="goog_rdk_51"/>
        <w:id w:val="-1926573723"/>
      </w:sdtPr>
      <w:sdtEndPr/>
      <w:sdtContent>
        <w:p w14:paraId="00000034" w14:textId="77777777" w:rsidR="00823C0F" w:rsidRPr="00132107" w:rsidRDefault="00132107" w:rsidP="00132107">
          <w:pPr>
            <w:jc w:val="both"/>
          </w:pPr>
          <w:r w:rsidRPr="00132107">
            <w:t xml:space="preserve">Nápoli, J. (2007) Eurípides. </w:t>
          </w:r>
          <w:r w:rsidRPr="00132107">
            <w:rPr>
              <w:i/>
            </w:rPr>
            <w:t>Tragedias I. Alcestis. Medea. Hipólito. Andrómaca</w:t>
          </w:r>
          <w:r w:rsidRPr="00132107">
            <w:t xml:space="preserve"> (Traducción, notas e introducción de ---), Buenos Aires, Colihue. </w:t>
          </w:r>
        </w:p>
      </w:sdtContent>
    </w:sdt>
    <w:sdt>
      <w:sdtPr>
        <w:tag w:val="goog_rdk_52"/>
        <w:id w:val="1926145416"/>
      </w:sdtPr>
      <w:sdtEndPr/>
      <w:sdtContent>
        <w:p w14:paraId="00000035" w14:textId="77777777" w:rsidR="00823C0F" w:rsidRPr="00132107" w:rsidRDefault="00132107" w:rsidP="00132107">
          <w:pPr>
            <w:rPr>
              <w:i/>
            </w:rPr>
          </w:pPr>
          <w:r w:rsidRPr="00132107">
            <w:t>Sinnott, E. (2006)</w:t>
          </w:r>
          <w:r w:rsidRPr="00132107">
            <w:rPr>
              <w:i/>
            </w:rPr>
            <w:t xml:space="preserve"> </w:t>
          </w:r>
          <w:r w:rsidRPr="00132107">
            <w:t>Aristóteles</w:t>
          </w:r>
          <w:r w:rsidRPr="00132107">
            <w:rPr>
              <w:i/>
            </w:rPr>
            <w:t xml:space="preserve">. Poética </w:t>
          </w:r>
          <w:r w:rsidRPr="00132107">
            <w:t>(Traducción, notas e introducción de ---), Buenos Aires, Colihue</w:t>
          </w:r>
          <w:r w:rsidRPr="00132107">
            <w:rPr>
              <w:i/>
            </w:rPr>
            <w:t>.</w:t>
          </w:r>
        </w:p>
      </w:sdtContent>
    </w:sdt>
    <w:sdt>
      <w:sdtPr>
        <w:tag w:val="goog_rdk_53"/>
        <w:id w:val="-1299843880"/>
        <w:showingPlcHdr/>
      </w:sdtPr>
      <w:sdtEndPr/>
      <w:sdtContent>
        <w:p w14:paraId="00000036" w14:textId="5A7900AC" w:rsidR="00823C0F" w:rsidRPr="00132107" w:rsidRDefault="00132107" w:rsidP="00132107">
          <w:r w:rsidRPr="00132107">
            <w:t xml:space="preserve">     </w:t>
          </w:r>
        </w:p>
      </w:sdtContent>
    </w:sdt>
    <w:sdt>
      <w:sdtPr>
        <w:tag w:val="goog_rdk_54"/>
        <w:id w:val="1700277736"/>
      </w:sdtPr>
      <w:sdtEndPr/>
      <w:sdtContent>
        <w:p w14:paraId="00000037" w14:textId="77777777" w:rsidR="00823C0F" w:rsidRPr="00132107" w:rsidRDefault="00132107" w:rsidP="00132107">
          <w:r w:rsidRPr="00132107">
            <w:t xml:space="preserve"> </w:t>
          </w:r>
        </w:p>
      </w:sdtContent>
    </w:sdt>
    <w:sdt>
      <w:sdtPr>
        <w:tag w:val="goog_rdk_55"/>
        <w:id w:val="2100367574"/>
      </w:sdtPr>
      <w:sdtEndPr/>
      <w:sdtContent>
        <w:p w14:paraId="00000038" w14:textId="77777777" w:rsidR="00823C0F" w:rsidRPr="00132107" w:rsidRDefault="00132107" w:rsidP="00132107">
          <w:pPr>
            <w:rPr>
              <w:b/>
            </w:rPr>
          </w:pPr>
          <w:r w:rsidRPr="00132107">
            <w:rPr>
              <w:b/>
            </w:rPr>
            <w:t>Bibliografía secundaria</w:t>
          </w:r>
        </w:p>
      </w:sdtContent>
    </w:sdt>
    <w:sdt>
      <w:sdtPr>
        <w:tag w:val="goog_rdk_56"/>
        <w:id w:val="709685087"/>
      </w:sdtPr>
      <w:sdtEndPr/>
      <w:sdtContent>
        <w:p w14:paraId="00000039" w14:textId="77777777" w:rsidR="00823C0F" w:rsidRPr="00132107" w:rsidRDefault="00132107" w:rsidP="00132107">
          <w:r w:rsidRPr="00132107">
            <w:t xml:space="preserve">Alsina, J. (1991) </w:t>
          </w:r>
          <w:r w:rsidRPr="00132107">
            <w:rPr>
              <w:i/>
            </w:rPr>
            <w:t>Teoría literaria griega</w:t>
          </w:r>
          <w:r w:rsidRPr="00132107">
            <w:t>, Madrid, Gredos.</w:t>
          </w:r>
        </w:p>
      </w:sdtContent>
    </w:sdt>
    <w:sdt>
      <w:sdtPr>
        <w:tag w:val="goog_rdk_57"/>
        <w:id w:val="1804577954"/>
      </w:sdtPr>
      <w:sdtEndPr/>
      <w:sdtContent>
        <w:p w14:paraId="0000003A" w14:textId="77777777" w:rsidR="00823C0F" w:rsidRPr="00132107" w:rsidRDefault="00132107" w:rsidP="00132107">
          <w:r w:rsidRPr="00132107">
            <w:t xml:space="preserve">Calabrese, O. (2000) “Lo strano caso dell’equivalenza imperfetta”, </w:t>
          </w:r>
          <w:r w:rsidRPr="00132107">
            <w:rPr>
              <w:i/>
            </w:rPr>
            <w:t>Versus. Quaderni di Studi Semiotici</w:t>
          </w:r>
          <w:r w:rsidRPr="00132107">
            <w:t xml:space="preserve"> 85-86-87, 271-284.</w:t>
          </w:r>
        </w:p>
      </w:sdtContent>
    </w:sdt>
    <w:sdt>
      <w:sdtPr>
        <w:tag w:val="goog_rdk_58"/>
        <w:id w:val="387852512"/>
      </w:sdtPr>
      <w:sdtEndPr/>
      <w:sdtContent>
        <w:p w14:paraId="0000003B" w14:textId="77777777" w:rsidR="00823C0F" w:rsidRPr="00132107" w:rsidRDefault="00132107" w:rsidP="00132107">
          <w:pPr>
            <w:jc w:val="both"/>
          </w:pPr>
          <w:r w:rsidRPr="00132107">
            <w:t xml:space="preserve">Cid, A. (2011) “Pasajes de la literatura al cine : algunas reflexiones sobre la problemática de la transposición fílmica”, </w:t>
          </w:r>
          <w:r w:rsidRPr="00132107">
            <w:rPr>
              <w:i/>
            </w:rPr>
            <w:t>Letras</w:t>
          </w:r>
          <w:r w:rsidRPr="00132107">
            <w:t xml:space="preserve"> 63-64. Disponible en:</w:t>
          </w:r>
        </w:p>
      </w:sdtContent>
    </w:sdt>
    <w:sdt>
      <w:sdtPr>
        <w:tag w:val="goog_rdk_59"/>
        <w:id w:val="1475419376"/>
      </w:sdtPr>
      <w:sdtEndPr/>
      <w:sdtContent>
        <w:p w14:paraId="0000003C" w14:textId="77777777" w:rsidR="00823C0F" w:rsidRPr="00132107" w:rsidRDefault="009E76B6" w:rsidP="00132107">
          <w:hyperlink r:id="rId5">
            <w:r w:rsidR="00132107" w:rsidRPr="00132107">
              <w:rPr>
                <w:color w:val="1155CC"/>
                <w:u w:val="single"/>
              </w:rPr>
              <w:t>http://bibliotecadigital.uca.edu.ar/repositorio/revistas/pasajes-literatura-cine-algunas-reflexiones.pdf</w:t>
            </w:r>
          </w:hyperlink>
          <w:r w:rsidR="00132107" w:rsidRPr="00132107">
            <w:t xml:space="preserve"> </w:t>
          </w:r>
        </w:p>
      </w:sdtContent>
    </w:sdt>
    <w:sdt>
      <w:sdtPr>
        <w:tag w:val="goog_rdk_60"/>
        <w:id w:val="1923682526"/>
      </w:sdtPr>
      <w:sdtEndPr/>
      <w:sdtContent>
        <w:p w14:paraId="0000003D" w14:textId="77777777" w:rsidR="00823C0F" w:rsidRPr="00132107" w:rsidRDefault="00132107" w:rsidP="00132107">
          <w:pPr>
            <w:jc w:val="both"/>
          </w:pPr>
          <w:r w:rsidRPr="00132107">
            <w:t xml:space="preserve">García Gual, C. (2008) “Mitología y literatura en el mundo griego”, </w:t>
          </w:r>
          <w:r w:rsidRPr="00132107">
            <w:rPr>
              <w:i/>
            </w:rPr>
            <w:t xml:space="preserve">Amaltea. Miscélanea/Miscellanea </w:t>
          </w:r>
          <w:r w:rsidRPr="00132107">
            <w:t>0, 1-11.</w:t>
          </w:r>
        </w:p>
      </w:sdtContent>
    </w:sdt>
    <w:sdt>
      <w:sdtPr>
        <w:tag w:val="goog_rdk_61"/>
        <w:id w:val="1778437534"/>
      </w:sdtPr>
      <w:sdtEndPr/>
      <w:sdtContent>
        <w:p w14:paraId="0000003E" w14:textId="77777777" w:rsidR="00823C0F" w:rsidRPr="00132107" w:rsidRDefault="00132107" w:rsidP="00132107">
          <w:pPr>
            <w:jc w:val="both"/>
            <w:rPr>
              <w:lang w:val="en-US"/>
            </w:rPr>
          </w:pPr>
          <w:r w:rsidRPr="00132107">
            <w:t xml:space="preserve">Genette, G. (1989) </w:t>
          </w:r>
          <w:r w:rsidRPr="00132107">
            <w:rPr>
              <w:i/>
            </w:rPr>
            <w:t>Palimpsestos. La literatura en segundo grado</w:t>
          </w:r>
          <w:r w:rsidRPr="00132107">
            <w:t xml:space="preserve">. </w:t>
          </w:r>
          <w:r w:rsidRPr="00132107">
            <w:rPr>
              <w:lang w:val="en-US"/>
            </w:rPr>
            <w:t>Madrid, Taurus.</w:t>
          </w:r>
        </w:p>
      </w:sdtContent>
    </w:sdt>
    <w:sdt>
      <w:sdtPr>
        <w:tag w:val="goog_rdk_62"/>
        <w:id w:val="-2070420609"/>
      </w:sdtPr>
      <w:sdtEndPr/>
      <w:sdtContent>
        <w:p w14:paraId="0000003F" w14:textId="77777777" w:rsidR="00823C0F" w:rsidRPr="00132107" w:rsidRDefault="00132107" w:rsidP="00132107">
          <w:pPr>
            <w:jc w:val="both"/>
            <w:rPr>
              <w:lang w:val="en-US"/>
            </w:rPr>
          </w:pPr>
          <w:r w:rsidRPr="00132107">
            <w:rPr>
              <w:lang w:val="en-US"/>
            </w:rPr>
            <w:t xml:space="preserve">Hutcheon, L. (2006) </w:t>
          </w:r>
          <w:r w:rsidRPr="00132107">
            <w:rPr>
              <w:i/>
              <w:lang w:val="en-US"/>
            </w:rPr>
            <w:t>A Theory of Adaptation</w:t>
          </w:r>
          <w:r w:rsidRPr="00132107">
            <w:rPr>
              <w:lang w:val="en-US"/>
            </w:rPr>
            <w:t>, New York, Routledge.</w:t>
          </w:r>
        </w:p>
      </w:sdtContent>
    </w:sdt>
    <w:sdt>
      <w:sdtPr>
        <w:tag w:val="goog_rdk_63"/>
        <w:id w:val="-300771615"/>
      </w:sdtPr>
      <w:sdtEndPr/>
      <w:sdtContent>
        <w:p w14:paraId="00000040" w14:textId="77777777" w:rsidR="00823C0F" w:rsidRPr="00132107" w:rsidRDefault="00132107" w:rsidP="00132107">
          <w:pPr>
            <w:jc w:val="both"/>
          </w:pPr>
          <w:r w:rsidRPr="00132107">
            <w:t xml:space="preserve">Kirk, G. S. (1992) </w:t>
          </w:r>
          <w:r w:rsidRPr="00132107">
            <w:rPr>
              <w:i/>
            </w:rPr>
            <w:t>La naturaleza de los mitos griegos</w:t>
          </w:r>
          <w:r w:rsidRPr="00132107">
            <w:t>, Barcelona, Labor.</w:t>
          </w:r>
        </w:p>
      </w:sdtContent>
    </w:sdt>
    <w:sdt>
      <w:sdtPr>
        <w:tag w:val="goog_rdk_64"/>
        <w:id w:val="-1881073544"/>
      </w:sdtPr>
      <w:sdtEndPr/>
      <w:sdtContent>
        <w:p w14:paraId="00000041" w14:textId="77777777" w:rsidR="00823C0F" w:rsidRPr="00132107" w:rsidRDefault="00132107" w:rsidP="00132107">
          <w:pPr>
            <w:jc w:val="both"/>
          </w:pPr>
          <w:r w:rsidRPr="00132107">
            <w:t xml:space="preserve">Kirk, G. S. (1985) </w:t>
          </w:r>
          <w:r w:rsidRPr="00132107">
            <w:rPr>
              <w:i/>
            </w:rPr>
            <w:t>El mito: su significado y funciones en las distintas culturas</w:t>
          </w:r>
          <w:r w:rsidRPr="00132107">
            <w:t>, Barcelona, Paidós.</w:t>
          </w:r>
        </w:p>
      </w:sdtContent>
    </w:sdt>
    <w:sdt>
      <w:sdtPr>
        <w:tag w:val="goog_rdk_65"/>
        <w:id w:val="69937793"/>
      </w:sdtPr>
      <w:sdtEndPr/>
      <w:sdtContent>
        <w:p w14:paraId="00000042" w14:textId="77777777" w:rsidR="00823C0F" w:rsidRPr="00132107" w:rsidRDefault="00132107" w:rsidP="00132107">
          <w:pPr>
            <w:jc w:val="both"/>
            <w:rPr>
              <w:i/>
            </w:rPr>
          </w:pPr>
          <w:r w:rsidRPr="00132107">
            <w:t xml:space="preserve">Paredes, M. (2013) “Acciones de transposición en las artes visuales”, </w:t>
          </w:r>
          <w:r w:rsidRPr="00132107">
            <w:rPr>
              <w:i/>
            </w:rPr>
            <w:t>Lindes</w:t>
          </w:r>
          <w:r w:rsidRPr="00132107">
            <w:t xml:space="preserve"> 6, 1-17.</w:t>
          </w:r>
        </w:p>
      </w:sdtContent>
    </w:sdt>
    <w:sdt>
      <w:sdtPr>
        <w:tag w:val="goog_rdk_66"/>
        <w:id w:val="-218834190"/>
      </w:sdtPr>
      <w:sdtEndPr/>
      <w:sdtContent>
        <w:p w14:paraId="00000043" w14:textId="77777777" w:rsidR="00823C0F" w:rsidRPr="00132107" w:rsidRDefault="00132107" w:rsidP="00132107">
          <w:pPr>
            <w:jc w:val="both"/>
          </w:pPr>
          <w:r w:rsidRPr="00132107">
            <w:t xml:space="preserve">Sánchez Noriega, J. L. (2000) </w:t>
          </w:r>
          <w:r w:rsidRPr="00132107">
            <w:rPr>
              <w:i/>
            </w:rPr>
            <w:t>De la literatura al cine. Teoría y análisis de la adaptación</w:t>
          </w:r>
          <w:r w:rsidRPr="00132107">
            <w:t>, Barcelona, Paidós.</w:t>
          </w:r>
        </w:p>
      </w:sdtContent>
    </w:sdt>
    <w:sdt>
      <w:sdtPr>
        <w:tag w:val="goog_rdk_67"/>
        <w:id w:val="-635338655"/>
      </w:sdtPr>
      <w:sdtEndPr/>
      <w:sdtContent>
        <w:p w14:paraId="00000044" w14:textId="77777777" w:rsidR="00823C0F" w:rsidRPr="00132107" w:rsidRDefault="00132107" w:rsidP="00132107">
          <w:pPr>
            <w:jc w:val="both"/>
          </w:pPr>
          <w:r w:rsidRPr="00132107">
            <w:t xml:space="preserve">Steimberg (2013a) </w:t>
          </w:r>
          <w:r w:rsidRPr="00132107">
            <w:rPr>
              <w:i/>
            </w:rPr>
            <w:t>Semióticas. Las semióticas de los géneros, de los estilos, de la transposición</w:t>
          </w:r>
          <w:r w:rsidRPr="00132107">
            <w:t>, Buenos Aires, Eterna Cadencia.</w:t>
          </w:r>
        </w:p>
      </w:sdtContent>
    </w:sdt>
    <w:sdt>
      <w:sdtPr>
        <w:tag w:val="goog_rdk_68"/>
        <w:id w:val="1467463426"/>
      </w:sdtPr>
      <w:sdtEndPr/>
      <w:sdtContent>
        <w:p w14:paraId="00000045" w14:textId="77777777" w:rsidR="00823C0F" w:rsidRPr="00132107" w:rsidRDefault="00132107" w:rsidP="00132107">
          <w:pPr>
            <w:jc w:val="both"/>
          </w:pPr>
          <w:r w:rsidRPr="00132107">
            <w:t xml:space="preserve">Steimberg, O. (2013b) </w:t>
          </w:r>
          <w:r w:rsidRPr="00132107">
            <w:rPr>
              <w:i/>
            </w:rPr>
            <w:t>Leyendo  historietas. Textos sobre relatos visuales y humor gráfico</w:t>
          </w:r>
          <w:r w:rsidRPr="00132107">
            <w:t>, Buenos Aires, Eterna Cadencia.</w:t>
          </w:r>
        </w:p>
      </w:sdtContent>
    </w:sdt>
    <w:sdt>
      <w:sdtPr>
        <w:tag w:val="goog_rdk_69"/>
        <w:id w:val="754093141"/>
      </w:sdtPr>
      <w:sdtEndPr/>
      <w:sdtContent>
        <w:p w14:paraId="00000046" w14:textId="77777777" w:rsidR="00823C0F" w:rsidRPr="00132107" w:rsidRDefault="00132107" w:rsidP="00132107">
          <w:pPr>
            <w:jc w:val="both"/>
            <w:rPr>
              <w:i/>
            </w:rPr>
          </w:pPr>
          <w:r w:rsidRPr="00132107">
            <w:t xml:space="preserve">Wolf, S. (2001) </w:t>
          </w:r>
          <w:r w:rsidRPr="00132107">
            <w:rPr>
              <w:i/>
            </w:rPr>
            <w:t>Cine/Literatura: ritos de pasaje</w:t>
          </w:r>
          <w:r w:rsidRPr="00132107">
            <w:t>, Buenos Aires/Barcelona/México, Paidós.</w:t>
          </w:r>
        </w:p>
      </w:sdtContent>
    </w:sdt>
    <w:sdt>
      <w:sdtPr>
        <w:tag w:val="goog_rdk_70"/>
        <w:id w:val="-7606779"/>
      </w:sdtPr>
      <w:sdtEndPr/>
      <w:sdtContent>
        <w:p w14:paraId="4F33EE72" w14:textId="1E142E62" w:rsidR="00132107" w:rsidRDefault="00132107" w:rsidP="00132107"/>
        <w:p w14:paraId="00000047" w14:textId="2C769C3D" w:rsidR="00823C0F" w:rsidRPr="00132107" w:rsidRDefault="009E76B6" w:rsidP="00132107"/>
      </w:sdtContent>
    </w:sdt>
    <w:sdt>
      <w:sdtPr>
        <w:tag w:val="goog_rdk_71"/>
        <w:id w:val="-1677656868"/>
      </w:sdtPr>
      <w:sdtEndPr/>
      <w:sdtContent>
        <w:p w14:paraId="00000048" w14:textId="77777777" w:rsidR="00823C0F" w:rsidRPr="00132107" w:rsidRDefault="00132107" w:rsidP="00132107">
          <w:pPr>
            <w:rPr>
              <w:b/>
            </w:rPr>
          </w:pPr>
          <w:r w:rsidRPr="00132107">
            <w:rPr>
              <w:b/>
            </w:rPr>
            <w:t>Unidad 2</w:t>
          </w:r>
        </w:p>
      </w:sdtContent>
    </w:sdt>
    <w:sdt>
      <w:sdtPr>
        <w:tag w:val="goog_rdk_72"/>
        <w:id w:val="-50387803"/>
      </w:sdtPr>
      <w:sdtEndPr/>
      <w:sdtContent>
        <w:p w14:paraId="00000049" w14:textId="77777777" w:rsidR="00823C0F" w:rsidRPr="00132107" w:rsidRDefault="00132107" w:rsidP="00132107">
          <w:pPr>
            <w:rPr>
              <w:b/>
            </w:rPr>
          </w:pPr>
          <w:r w:rsidRPr="00132107">
            <w:rPr>
              <w:b/>
            </w:rPr>
            <w:t xml:space="preserve">Fuentes </w:t>
          </w:r>
        </w:p>
      </w:sdtContent>
    </w:sdt>
    <w:sdt>
      <w:sdtPr>
        <w:tag w:val="goog_rdk_73"/>
        <w:id w:val="267749011"/>
      </w:sdtPr>
      <w:sdtEndPr/>
      <w:sdtContent>
        <w:p w14:paraId="0000004A" w14:textId="77777777" w:rsidR="00823C0F" w:rsidRPr="00132107" w:rsidRDefault="00132107" w:rsidP="00132107">
          <w:pPr>
            <w:jc w:val="both"/>
            <w:rPr>
              <w:b/>
            </w:rPr>
          </w:pPr>
          <w:r w:rsidRPr="00132107">
            <w:rPr>
              <w:b/>
            </w:rPr>
            <w:t xml:space="preserve">Reelaboraciones de la </w:t>
          </w:r>
          <w:r w:rsidRPr="00132107">
            <w:rPr>
              <w:b/>
              <w:i/>
            </w:rPr>
            <w:t>Ilíada</w:t>
          </w:r>
        </w:p>
      </w:sdtContent>
    </w:sdt>
    <w:sdt>
      <w:sdtPr>
        <w:tag w:val="goog_rdk_74"/>
        <w:id w:val="112635894"/>
      </w:sdtPr>
      <w:sdtEndPr/>
      <w:sdtContent>
        <w:p w14:paraId="0000004B" w14:textId="77777777" w:rsidR="00823C0F" w:rsidRPr="00132107" w:rsidRDefault="00132107" w:rsidP="00132107">
          <w:pPr>
            <w:jc w:val="both"/>
          </w:pPr>
          <w:r w:rsidRPr="00132107">
            <w:rPr>
              <w:b/>
            </w:rPr>
            <w:t>Novela:</w:t>
          </w:r>
          <w:r w:rsidRPr="00132107">
            <w:t xml:space="preserve"> </w:t>
          </w:r>
          <w:r w:rsidRPr="00132107">
            <w:rPr>
              <w:i/>
            </w:rPr>
            <w:t>El sabotaje amoroso</w:t>
          </w:r>
          <w:r w:rsidRPr="00132107">
            <w:t xml:space="preserve"> (Amélie Nothomb), </w:t>
          </w:r>
          <w:r w:rsidRPr="00132107">
            <w:rPr>
              <w:i/>
            </w:rPr>
            <w:t>Homero, Ilíada</w:t>
          </w:r>
          <w:r w:rsidRPr="00132107">
            <w:t xml:space="preserve"> (Alessandro Baricco), </w:t>
          </w:r>
          <w:r w:rsidRPr="00132107">
            <w:rPr>
              <w:i/>
            </w:rPr>
            <w:t>La pesquisa</w:t>
          </w:r>
          <w:r w:rsidRPr="00132107">
            <w:t xml:space="preserve"> (Juan José Saer)</w:t>
          </w:r>
        </w:p>
      </w:sdtContent>
    </w:sdt>
    <w:sdt>
      <w:sdtPr>
        <w:tag w:val="goog_rdk_75"/>
        <w:id w:val="-594779357"/>
      </w:sdtPr>
      <w:sdtEndPr/>
      <w:sdtContent>
        <w:p w14:paraId="0000004C" w14:textId="77777777" w:rsidR="00823C0F" w:rsidRPr="00132107" w:rsidRDefault="00132107" w:rsidP="00132107">
          <w:pPr>
            <w:jc w:val="both"/>
          </w:pPr>
          <w:r w:rsidRPr="00132107">
            <w:rPr>
              <w:b/>
            </w:rPr>
            <w:t>Cine:</w:t>
          </w:r>
          <w:r w:rsidRPr="00132107">
            <w:t xml:space="preserve"> </w:t>
          </w:r>
          <w:r w:rsidRPr="00132107">
            <w:rPr>
              <w:i/>
            </w:rPr>
            <w:t xml:space="preserve">Troya </w:t>
          </w:r>
          <w:r w:rsidRPr="00132107">
            <w:t>(Wolfgang Petersen)</w:t>
          </w:r>
        </w:p>
      </w:sdtContent>
    </w:sdt>
    <w:sdt>
      <w:sdtPr>
        <w:tag w:val="goog_rdk_76"/>
        <w:id w:val="-1913841901"/>
      </w:sdtPr>
      <w:sdtEndPr/>
      <w:sdtContent>
        <w:p w14:paraId="0000004D" w14:textId="77777777" w:rsidR="00823C0F" w:rsidRPr="00132107" w:rsidRDefault="00132107" w:rsidP="00132107">
          <w:pPr>
            <w:jc w:val="both"/>
          </w:pPr>
          <w:r w:rsidRPr="00132107">
            <w:rPr>
              <w:b/>
            </w:rPr>
            <w:t xml:space="preserve">Historieta: </w:t>
          </w:r>
          <w:r w:rsidRPr="00132107">
            <w:t xml:space="preserve">“La Ilíada” (Roberto Fontanarrosa), </w:t>
          </w:r>
          <w:r w:rsidRPr="00132107">
            <w:rPr>
              <w:i/>
            </w:rPr>
            <w:t>La Ilíada</w:t>
          </w:r>
          <w:r w:rsidRPr="00132107">
            <w:t xml:space="preserve"> (Roy Thomas, Miguel Ángel Sepúlveda, Sandu Florea, ed. Marvel).</w:t>
          </w:r>
        </w:p>
      </w:sdtContent>
    </w:sdt>
    <w:sdt>
      <w:sdtPr>
        <w:tag w:val="goog_rdk_77"/>
        <w:id w:val="1920436885"/>
        <w:showingPlcHdr/>
      </w:sdtPr>
      <w:sdtEndPr/>
      <w:sdtContent>
        <w:p w14:paraId="0000004E" w14:textId="12DC7693" w:rsidR="00823C0F" w:rsidRPr="00132107" w:rsidRDefault="00132107" w:rsidP="00132107">
          <w:pPr>
            <w:jc w:val="both"/>
          </w:pPr>
          <w:r w:rsidRPr="00132107">
            <w:t xml:space="preserve">     </w:t>
          </w:r>
        </w:p>
      </w:sdtContent>
    </w:sdt>
    <w:sdt>
      <w:sdtPr>
        <w:tag w:val="goog_rdk_78"/>
        <w:id w:val="-592162704"/>
      </w:sdtPr>
      <w:sdtEndPr/>
      <w:sdtContent>
        <w:p w14:paraId="0000004F" w14:textId="77777777" w:rsidR="00823C0F" w:rsidRPr="00132107" w:rsidRDefault="00132107" w:rsidP="00132107">
          <w:pPr>
            <w:jc w:val="both"/>
            <w:rPr>
              <w:b/>
            </w:rPr>
          </w:pPr>
          <w:r w:rsidRPr="00132107">
            <w:rPr>
              <w:b/>
            </w:rPr>
            <w:t xml:space="preserve">Reelaboraciones del </w:t>
          </w:r>
          <w:r w:rsidRPr="00132107">
            <w:rPr>
              <w:b/>
              <w:i/>
            </w:rPr>
            <w:t>Hipólito</w:t>
          </w:r>
          <w:r w:rsidRPr="00132107">
            <w:rPr>
              <w:b/>
            </w:rPr>
            <w:t xml:space="preserve"> </w:t>
          </w:r>
        </w:p>
      </w:sdtContent>
    </w:sdt>
    <w:sdt>
      <w:sdtPr>
        <w:tag w:val="goog_rdk_79"/>
        <w:id w:val="870957377"/>
      </w:sdtPr>
      <w:sdtEndPr/>
      <w:sdtContent>
        <w:p w14:paraId="00000050" w14:textId="77777777" w:rsidR="00823C0F" w:rsidRPr="00132107" w:rsidRDefault="00132107" w:rsidP="00132107">
          <w:pPr>
            <w:jc w:val="both"/>
          </w:pPr>
          <w:r w:rsidRPr="00132107">
            <w:rPr>
              <w:b/>
            </w:rPr>
            <w:t xml:space="preserve">Teatro: </w:t>
          </w:r>
          <w:r w:rsidRPr="00132107">
            <w:rPr>
              <w:i/>
            </w:rPr>
            <w:t xml:space="preserve">Fedra </w:t>
          </w:r>
          <w:r w:rsidRPr="00132107">
            <w:t xml:space="preserve">(Racine) y </w:t>
          </w:r>
          <w:r w:rsidRPr="00132107">
            <w:rPr>
              <w:i/>
            </w:rPr>
            <w:t>El castigo sin venganza</w:t>
          </w:r>
          <w:r w:rsidRPr="00132107">
            <w:t xml:space="preserve"> (Lope de Vega)</w:t>
          </w:r>
        </w:p>
      </w:sdtContent>
    </w:sdt>
    <w:sdt>
      <w:sdtPr>
        <w:tag w:val="goog_rdk_80"/>
        <w:id w:val="1210074587"/>
      </w:sdtPr>
      <w:sdtEndPr/>
      <w:sdtContent>
        <w:p w14:paraId="00000051" w14:textId="77777777" w:rsidR="00823C0F" w:rsidRPr="00132107" w:rsidRDefault="00132107" w:rsidP="00132107">
          <w:pPr>
            <w:jc w:val="both"/>
          </w:pPr>
          <w:r w:rsidRPr="00132107">
            <w:rPr>
              <w:b/>
            </w:rPr>
            <w:t xml:space="preserve">Novela: </w:t>
          </w:r>
          <w:r w:rsidRPr="00132107">
            <w:rPr>
              <w:i/>
            </w:rPr>
            <w:t xml:space="preserve">Los peces </w:t>
          </w:r>
          <w:r w:rsidRPr="00132107">
            <w:t xml:space="preserve">(Leonardo Pitlevnik) y </w:t>
          </w:r>
          <w:r w:rsidRPr="00132107">
            <w:rPr>
              <w:i/>
            </w:rPr>
            <w:t>1982</w:t>
          </w:r>
          <w:r w:rsidRPr="00132107">
            <w:t xml:space="preserve"> (Sergio Olguín)</w:t>
          </w:r>
        </w:p>
      </w:sdtContent>
    </w:sdt>
    <w:sdt>
      <w:sdtPr>
        <w:tag w:val="goog_rdk_81"/>
        <w:id w:val="874961204"/>
      </w:sdtPr>
      <w:sdtEndPr/>
      <w:sdtContent>
        <w:p w14:paraId="00000052" w14:textId="77777777" w:rsidR="00823C0F" w:rsidRPr="00132107" w:rsidRDefault="00132107" w:rsidP="00132107">
          <w:pPr>
            <w:jc w:val="both"/>
          </w:pPr>
          <w:r w:rsidRPr="00132107">
            <w:rPr>
              <w:b/>
            </w:rPr>
            <w:t xml:space="preserve">Cine: </w:t>
          </w:r>
          <w:r w:rsidRPr="00132107">
            <w:rPr>
              <w:i/>
            </w:rPr>
            <w:t xml:space="preserve">Fedra </w:t>
          </w:r>
          <w:r w:rsidRPr="00132107">
            <w:t>(Jules Dassin)</w:t>
          </w:r>
        </w:p>
      </w:sdtContent>
    </w:sdt>
    <w:sdt>
      <w:sdtPr>
        <w:tag w:val="goog_rdk_82"/>
        <w:id w:val="130835546"/>
      </w:sdtPr>
      <w:sdtEndPr/>
      <w:sdtContent>
        <w:p w14:paraId="00000053" w14:textId="77777777" w:rsidR="00823C0F" w:rsidRPr="00132107" w:rsidRDefault="00132107" w:rsidP="00132107">
          <w:pPr>
            <w:jc w:val="both"/>
          </w:pPr>
          <w:r w:rsidRPr="00132107">
            <w:rPr>
              <w:b/>
            </w:rPr>
            <w:t xml:space="preserve">Historieta: </w:t>
          </w:r>
          <w:r w:rsidRPr="00132107">
            <w:t xml:space="preserve">“La furia de los dioses” (de la serie </w:t>
          </w:r>
          <w:r w:rsidRPr="00132107">
            <w:rPr>
              <w:i/>
            </w:rPr>
            <w:t>Nippur de Lagash</w:t>
          </w:r>
          <w:r w:rsidRPr="00132107">
            <w:t>, de Robin Wood y Lucho Olivera)</w:t>
          </w:r>
        </w:p>
      </w:sdtContent>
    </w:sdt>
    <w:sdt>
      <w:sdtPr>
        <w:tag w:val="goog_rdk_83"/>
        <w:id w:val="767125315"/>
        <w:showingPlcHdr/>
      </w:sdtPr>
      <w:sdtEndPr/>
      <w:sdtContent>
        <w:p w14:paraId="00000054" w14:textId="2EBDB19B" w:rsidR="00823C0F" w:rsidRPr="00132107" w:rsidRDefault="00132107" w:rsidP="00132107">
          <w:pPr>
            <w:jc w:val="both"/>
          </w:pPr>
          <w:r w:rsidRPr="00132107">
            <w:t xml:space="preserve">     </w:t>
          </w:r>
        </w:p>
      </w:sdtContent>
    </w:sdt>
    <w:sdt>
      <w:sdtPr>
        <w:tag w:val="goog_rdk_84"/>
        <w:id w:val="-1071273938"/>
        <w:showingPlcHdr/>
      </w:sdtPr>
      <w:sdtEndPr/>
      <w:sdtContent>
        <w:p w14:paraId="00000055" w14:textId="3E5356BC" w:rsidR="00823C0F" w:rsidRPr="00132107" w:rsidRDefault="00132107" w:rsidP="00132107">
          <w:pPr>
            <w:jc w:val="both"/>
          </w:pPr>
          <w:r w:rsidRPr="00132107">
            <w:t xml:space="preserve">     </w:t>
          </w:r>
        </w:p>
      </w:sdtContent>
    </w:sdt>
    <w:sdt>
      <w:sdtPr>
        <w:tag w:val="goog_rdk_85"/>
        <w:id w:val="1525055875"/>
      </w:sdtPr>
      <w:sdtEndPr/>
      <w:sdtContent>
        <w:p w14:paraId="00000056" w14:textId="77777777" w:rsidR="00823C0F" w:rsidRPr="00132107" w:rsidRDefault="00132107" w:rsidP="00132107">
          <w:pPr>
            <w:jc w:val="both"/>
            <w:rPr>
              <w:b/>
            </w:rPr>
          </w:pPr>
          <w:r w:rsidRPr="00132107">
            <w:rPr>
              <w:b/>
            </w:rPr>
            <w:t>Bibliografía secundaria</w:t>
          </w:r>
        </w:p>
      </w:sdtContent>
    </w:sdt>
    <w:sdt>
      <w:sdtPr>
        <w:tag w:val="goog_rdk_86"/>
        <w:id w:val="-548064364"/>
      </w:sdtPr>
      <w:sdtEndPr/>
      <w:sdtContent>
        <w:p w14:paraId="00000057" w14:textId="77777777" w:rsidR="00823C0F" w:rsidRPr="00132107" w:rsidRDefault="00132107" w:rsidP="00132107">
          <w:pPr>
            <w:jc w:val="both"/>
          </w:pPr>
          <w:r w:rsidRPr="00132107">
            <w:t xml:space="preserve">Atienza, A.; Musci, M. (2008), “La función constructiva del estereotipo en </w:t>
          </w:r>
          <w:r w:rsidRPr="00132107">
            <w:rPr>
              <w:i/>
            </w:rPr>
            <w:t>Los clásicos según Fontanarrosa</w:t>
          </w:r>
          <w:r w:rsidRPr="00132107">
            <w:t xml:space="preserve">”, </w:t>
          </w:r>
          <w:r w:rsidRPr="00132107">
            <w:rPr>
              <w:i/>
            </w:rPr>
            <w:t>Actas del I Congreso internacional de literatura, arte y cultura en la globalización</w:t>
          </w:r>
          <w:r w:rsidRPr="00132107">
            <w:t>, Buenos Aires, La Bohemia.</w:t>
          </w:r>
        </w:p>
      </w:sdtContent>
    </w:sdt>
    <w:sdt>
      <w:sdtPr>
        <w:tag w:val="goog_rdk_87"/>
        <w:id w:val="-200472083"/>
      </w:sdtPr>
      <w:sdtEndPr/>
      <w:sdtContent>
        <w:p w14:paraId="00000058" w14:textId="77777777" w:rsidR="00823C0F" w:rsidRPr="00132107" w:rsidRDefault="00132107" w:rsidP="00132107">
          <w:pPr>
            <w:jc w:val="both"/>
          </w:pPr>
          <w:r w:rsidRPr="00132107">
            <w:t xml:space="preserve">Cossia, L. (2008) “De la literatura a la historieta. Transposición y producción de sentido”, </w:t>
          </w:r>
          <w:r w:rsidRPr="00132107">
            <w:rPr>
              <w:i/>
            </w:rPr>
            <w:t xml:space="preserve">La Trama de la Comunicación </w:t>
          </w:r>
          <w:r w:rsidRPr="00132107">
            <w:t xml:space="preserve">13, </w:t>
          </w:r>
        </w:p>
      </w:sdtContent>
    </w:sdt>
    <w:sdt>
      <w:sdtPr>
        <w:tag w:val="goog_rdk_88"/>
        <w:id w:val="412438096"/>
      </w:sdtPr>
      <w:sdtEndPr/>
      <w:sdtContent>
        <w:p w14:paraId="00000059" w14:textId="77777777" w:rsidR="00823C0F" w:rsidRPr="00132107" w:rsidRDefault="00132107" w:rsidP="00132107">
          <w:r w:rsidRPr="00132107">
            <w:t>Favaro, A. (2017) </w:t>
          </w:r>
          <w:r w:rsidRPr="00132107">
            <w:rPr>
              <w:i/>
            </w:rPr>
            <w:t>Más allá de la palabra</w:t>
          </w:r>
          <w:r w:rsidRPr="00132107">
            <w:t xml:space="preserve">. </w:t>
          </w:r>
          <w:r w:rsidRPr="00132107">
            <w:rPr>
              <w:i/>
            </w:rPr>
            <w:t>Transposiciones de la literatura argentina a la historieta</w:t>
          </w:r>
          <w:r w:rsidRPr="00132107">
            <w:t>, Buenos Aires, Biblos.</w:t>
          </w:r>
        </w:p>
      </w:sdtContent>
    </w:sdt>
    <w:sdt>
      <w:sdtPr>
        <w:tag w:val="goog_rdk_89"/>
        <w:id w:val="-1566094948"/>
      </w:sdtPr>
      <w:sdtEndPr/>
      <w:sdtContent>
        <w:p w14:paraId="0000005A" w14:textId="77777777" w:rsidR="00823C0F" w:rsidRPr="00132107" w:rsidRDefault="00132107" w:rsidP="00132107">
          <w:pPr>
            <w:jc w:val="both"/>
          </w:pPr>
          <w:r w:rsidRPr="00132107">
            <w:t xml:space="preserve">González Delgado, R. (2010), “Orfeo y Eurídice en el cómic”, </w:t>
          </w:r>
          <w:r w:rsidRPr="00132107">
            <w:rPr>
              <w:i/>
            </w:rPr>
            <w:t xml:space="preserve">CG(L) </w:t>
          </w:r>
          <w:r w:rsidRPr="00132107">
            <w:t>30.1, 193-216.</w:t>
          </w:r>
        </w:p>
      </w:sdtContent>
    </w:sdt>
    <w:sdt>
      <w:sdtPr>
        <w:tag w:val="goog_rdk_90"/>
        <w:id w:val="993058684"/>
      </w:sdtPr>
      <w:sdtEndPr/>
      <w:sdtContent>
        <w:p w14:paraId="0000005B" w14:textId="77777777" w:rsidR="00823C0F" w:rsidRPr="00132107" w:rsidRDefault="00132107" w:rsidP="00132107">
          <w:pPr>
            <w:jc w:val="both"/>
          </w:pPr>
          <w:r w:rsidRPr="00132107">
            <w:t xml:space="preserve">Heredia Manzano, P. (2015) </w:t>
          </w:r>
          <w:r w:rsidRPr="00132107">
            <w:rPr>
              <w:i/>
            </w:rPr>
            <w:t>Nippur de Lagash. La (re)escritura del mito del héroe</w:t>
          </w:r>
          <w:r w:rsidRPr="00132107">
            <w:t xml:space="preserve">, Córdoba, Universidad  Nacional de Córdoba. </w:t>
          </w:r>
        </w:p>
      </w:sdtContent>
    </w:sdt>
    <w:sdt>
      <w:sdtPr>
        <w:tag w:val="goog_rdk_91"/>
        <w:id w:val="366408019"/>
      </w:sdtPr>
      <w:sdtEndPr/>
      <w:sdtContent>
        <w:p w14:paraId="0000005C" w14:textId="77777777" w:rsidR="00823C0F" w:rsidRPr="00132107" w:rsidRDefault="00132107" w:rsidP="00132107">
          <w:pPr>
            <w:jc w:val="both"/>
            <w:rPr>
              <w:lang w:val="en-US"/>
            </w:rPr>
          </w:pPr>
          <w:r w:rsidRPr="00132107">
            <w:rPr>
              <w:lang w:val="en-US"/>
            </w:rPr>
            <w:t>Kovacs, G.; Marshall, C. (edd.) (2011), </w:t>
          </w:r>
          <w:r w:rsidRPr="00132107">
            <w:rPr>
              <w:i/>
              <w:lang w:val="en-US"/>
            </w:rPr>
            <w:t>Classics and Comics. Classical presences</w:t>
          </w:r>
          <w:r w:rsidRPr="00132107">
            <w:rPr>
              <w:lang w:val="en-US"/>
            </w:rPr>
            <w:t>, Oxford, Oxford University Press.</w:t>
          </w:r>
        </w:p>
      </w:sdtContent>
    </w:sdt>
    <w:sdt>
      <w:sdtPr>
        <w:tag w:val="goog_rdk_92"/>
        <w:id w:val="1747146771"/>
      </w:sdtPr>
      <w:sdtEndPr/>
      <w:sdtContent>
        <w:p w14:paraId="0000005D" w14:textId="77777777" w:rsidR="00823C0F" w:rsidRPr="00132107" w:rsidRDefault="00132107" w:rsidP="00132107">
          <w:pPr>
            <w:jc w:val="both"/>
          </w:pPr>
          <w:r w:rsidRPr="00132107">
            <w:t xml:space="preserve">Martignone, H. (2009), “Lisístrata, de Aristófanes a König” (análisis de la adaptación a historieta de la comedia aristofánica), </w:t>
          </w:r>
          <w:r w:rsidRPr="00132107">
            <w:rPr>
              <w:i/>
            </w:rPr>
            <w:t>Extravío</w:t>
          </w:r>
          <w:r w:rsidRPr="00132107">
            <w:t xml:space="preserve"> 4: 33-47, Universitat de València. Link: </w:t>
          </w:r>
          <w:hyperlink r:id="rId6">
            <w:r w:rsidRPr="00132107">
              <w:rPr>
                <w:color w:val="0000FF"/>
                <w:u w:val="single"/>
              </w:rPr>
              <w:t>http://www.uv.es/extravio/extravio_web.html</w:t>
            </w:r>
          </w:hyperlink>
          <w:r w:rsidRPr="00132107">
            <w:t xml:space="preserve">   </w:t>
          </w:r>
        </w:p>
      </w:sdtContent>
    </w:sdt>
    <w:sdt>
      <w:sdtPr>
        <w:tag w:val="goog_rdk_93"/>
        <w:id w:val="583958869"/>
      </w:sdtPr>
      <w:sdtEndPr/>
      <w:sdtContent>
        <w:p w14:paraId="0000005E" w14:textId="77777777" w:rsidR="00823C0F" w:rsidRPr="00132107" w:rsidRDefault="00132107" w:rsidP="00132107">
          <w:pPr>
            <w:jc w:val="both"/>
          </w:pPr>
          <w:r w:rsidRPr="00132107">
            <w:t xml:space="preserve">Martignone, H. (2010), “Dos clásicos según Sfar &amp; Blain (Heracles y Odiseo en la historieta </w:t>
          </w:r>
          <w:r w:rsidRPr="00132107">
            <w:rPr>
              <w:i/>
            </w:rPr>
            <w:t>Socrate le demi-chien</w:t>
          </w:r>
          <w:r w:rsidRPr="00132107">
            <w:t xml:space="preserve">)”, en </w:t>
          </w:r>
          <w:r w:rsidRPr="00132107">
            <w:rPr>
              <w:i/>
            </w:rPr>
            <w:t>Actas digitales del Primer Congreso Internacional de Historietas “Viñetas serias”</w:t>
          </w:r>
          <w:r w:rsidRPr="00132107">
            <w:t>, Buenos Aires, Biblioteca Nacional.</w:t>
          </w:r>
        </w:p>
      </w:sdtContent>
    </w:sdt>
    <w:sdt>
      <w:sdtPr>
        <w:tag w:val="goog_rdk_94"/>
        <w:id w:val="-7996377"/>
      </w:sdtPr>
      <w:sdtEndPr/>
      <w:sdtContent>
        <w:p w14:paraId="0000005F" w14:textId="77777777" w:rsidR="00823C0F" w:rsidRPr="00132107" w:rsidRDefault="00132107" w:rsidP="00132107">
          <w:pPr>
            <w:jc w:val="both"/>
            <w:rPr>
              <w:lang w:val="en-US"/>
            </w:rPr>
          </w:pPr>
          <w:r w:rsidRPr="00132107">
            <w:t xml:space="preserve">Martignone, H. (2012), “‘La furia de los dioses’: verdad y mito en la historia de Fedra, Hipólito y Teseo (en Nippur de Lagash)”, en </w:t>
          </w:r>
          <w:r w:rsidRPr="00132107">
            <w:rPr>
              <w:i/>
            </w:rPr>
            <w:t>Actas digitales del Segundo Congreso Internacional de Historietas “Viñetas serias”</w:t>
          </w:r>
          <w:r w:rsidRPr="00132107">
            <w:t xml:space="preserve">, Buenos Aires, Biblioteca Nacional. </w:t>
          </w:r>
          <w:r w:rsidRPr="00132107">
            <w:rPr>
              <w:lang w:val="en-US"/>
            </w:rPr>
            <w:t xml:space="preserve">Link: </w:t>
          </w:r>
          <w:hyperlink r:id="rId7">
            <w:r w:rsidRPr="00132107">
              <w:rPr>
                <w:color w:val="0000FF"/>
                <w:u w:val="single"/>
                <w:lang w:val="en-US"/>
              </w:rPr>
              <w:t>http://www.vinetasserias.com.ar/pdf/actas2012/Martignone_VS_2012.pdf</w:t>
            </w:r>
          </w:hyperlink>
        </w:p>
      </w:sdtContent>
    </w:sdt>
    <w:sdt>
      <w:sdtPr>
        <w:tag w:val="goog_rdk_95"/>
        <w:id w:val="-586991942"/>
      </w:sdtPr>
      <w:sdtEndPr/>
      <w:sdtContent>
        <w:p w14:paraId="00000060" w14:textId="77777777" w:rsidR="00823C0F" w:rsidRPr="00132107" w:rsidRDefault="00132107" w:rsidP="00132107">
          <w:pPr>
            <w:jc w:val="both"/>
          </w:pPr>
          <w:r w:rsidRPr="00132107">
            <w:t xml:space="preserve">Morris, T.; Morris, M. (2010), </w:t>
          </w:r>
          <w:r w:rsidRPr="00132107">
            <w:rPr>
              <w:i/>
            </w:rPr>
            <w:t>Los superhéroes y la filosofía</w:t>
          </w:r>
          <w:r w:rsidRPr="00132107">
            <w:t>, Barcelona, Blackie Books.</w:t>
          </w:r>
        </w:p>
      </w:sdtContent>
    </w:sdt>
    <w:sdt>
      <w:sdtPr>
        <w:tag w:val="goog_rdk_96"/>
        <w:id w:val="-1096007263"/>
      </w:sdtPr>
      <w:sdtEndPr/>
      <w:sdtContent>
        <w:p w14:paraId="00000061" w14:textId="77777777" w:rsidR="00823C0F" w:rsidRPr="00132107" w:rsidRDefault="00132107" w:rsidP="00132107">
          <w:pPr>
            <w:jc w:val="both"/>
          </w:pPr>
          <w:r w:rsidRPr="00132107">
            <w:t xml:space="preserve">Morrison, G. (2012), </w:t>
          </w:r>
          <w:r w:rsidRPr="00132107">
            <w:rPr>
              <w:i/>
            </w:rPr>
            <w:t>Supergods. Héroes, mitos e historias del cómic</w:t>
          </w:r>
          <w:r w:rsidRPr="00132107">
            <w:t>, Madrid, Turner.</w:t>
          </w:r>
        </w:p>
      </w:sdtContent>
    </w:sdt>
    <w:sdt>
      <w:sdtPr>
        <w:tag w:val="goog_rdk_97"/>
        <w:id w:val="104934689"/>
      </w:sdtPr>
      <w:sdtEndPr/>
      <w:sdtContent>
        <w:p w14:paraId="00000062" w14:textId="77777777" w:rsidR="00823C0F" w:rsidRPr="00132107" w:rsidRDefault="00132107" w:rsidP="00132107">
          <w:pPr>
            <w:jc w:val="both"/>
          </w:pPr>
          <w:r w:rsidRPr="00132107">
            <w:t>Palacios, C. (2018) “Una ceremonia secreta. La transposición paródica como procedimiento humorístico en la obra de Fontanarrosa”,</w:t>
          </w:r>
          <w:r w:rsidRPr="00132107">
            <w:rPr>
              <w:i/>
            </w:rPr>
            <w:t xml:space="preserve"> CuCo </w:t>
          </w:r>
          <w:r w:rsidRPr="00132107">
            <w:t>11, 81-101.</w:t>
          </w:r>
        </w:p>
      </w:sdtContent>
    </w:sdt>
    <w:sdt>
      <w:sdtPr>
        <w:tag w:val="goog_rdk_98"/>
        <w:id w:val="-1545822056"/>
        <w:showingPlcHdr/>
      </w:sdtPr>
      <w:sdtEndPr/>
      <w:sdtContent>
        <w:p w14:paraId="00000063" w14:textId="1E333275" w:rsidR="00823C0F" w:rsidRPr="00132107" w:rsidRDefault="00132107" w:rsidP="00132107">
          <w:pPr>
            <w:rPr>
              <w:i/>
            </w:rPr>
          </w:pPr>
          <w:r w:rsidRPr="00132107">
            <w:t xml:space="preserve">     </w:t>
          </w:r>
        </w:p>
      </w:sdtContent>
    </w:sdt>
    <w:sdt>
      <w:sdtPr>
        <w:tag w:val="goog_rdk_99"/>
        <w:id w:val="1226188507"/>
        <w:showingPlcHdr/>
      </w:sdtPr>
      <w:sdtEndPr/>
      <w:sdtContent>
        <w:p w14:paraId="00000064" w14:textId="2D2362E9" w:rsidR="00823C0F" w:rsidRPr="00132107" w:rsidRDefault="00132107" w:rsidP="00132107">
          <w:pPr>
            <w:rPr>
              <w:highlight w:val="yellow"/>
            </w:rPr>
          </w:pPr>
          <w:r w:rsidRPr="00132107">
            <w:t xml:space="preserve">     </w:t>
          </w:r>
        </w:p>
      </w:sdtContent>
    </w:sdt>
    <w:sdt>
      <w:sdtPr>
        <w:tag w:val="goog_rdk_100"/>
        <w:id w:val="1378977185"/>
      </w:sdtPr>
      <w:sdtEndPr/>
      <w:sdtContent>
        <w:p w14:paraId="00000065" w14:textId="77777777" w:rsidR="00823C0F" w:rsidRPr="00132107" w:rsidRDefault="00132107" w:rsidP="00132107">
          <w:pPr>
            <w:rPr>
              <w:b/>
            </w:rPr>
          </w:pPr>
          <w:r w:rsidRPr="00132107">
            <w:rPr>
              <w:b/>
            </w:rPr>
            <w:t>Unidad 3</w:t>
          </w:r>
        </w:p>
      </w:sdtContent>
    </w:sdt>
    <w:sdt>
      <w:sdtPr>
        <w:tag w:val="goog_rdk_101"/>
        <w:id w:val="-817264842"/>
      </w:sdtPr>
      <w:sdtEndPr/>
      <w:sdtContent>
        <w:p w14:paraId="00000066" w14:textId="77777777" w:rsidR="00823C0F" w:rsidRDefault="00132107" w:rsidP="00132107">
          <w:r w:rsidRPr="00132107">
            <w:rPr>
              <w:b/>
            </w:rPr>
            <w:t>Fuentes en traducción castellana</w:t>
          </w:r>
        </w:p>
      </w:sdtContent>
    </w:sdt>
    <w:p w14:paraId="010F40EA" w14:textId="2EBB9AEB" w:rsidR="00760F60" w:rsidRPr="00132107" w:rsidRDefault="00760F60" w:rsidP="00132107">
      <w:pPr>
        <w:rPr>
          <w:b/>
        </w:rPr>
      </w:pPr>
      <w:r>
        <w:t xml:space="preserve">Galán, L. et al. (2003) </w:t>
      </w:r>
      <w:r w:rsidRPr="00043AAD">
        <w:rPr>
          <w:i/>
        </w:rPr>
        <w:t xml:space="preserve">El </w:t>
      </w:r>
      <w:r w:rsidR="00043AAD" w:rsidRPr="00043AAD">
        <w:rPr>
          <w:i/>
        </w:rPr>
        <w:t>C</w:t>
      </w:r>
      <w:r w:rsidRPr="00043AAD">
        <w:rPr>
          <w:i/>
        </w:rPr>
        <w:t>armen 64 de Catulo</w:t>
      </w:r>
      <w:r>
        <w:t xml:space="preserve">. </w:t>
      </w:r>
      <w:r w:rsidR="00043AAD">
        <w:t xml:space="preserve">Texto bilingüe, estudio preliminar y notas, La Plata: Colección de textos latinos CE.L. </w:t>
      </w:r>
    </w:p>
    <w:sdt>
      <w:sdtPr>
        <w:tag w:val="goog_rdk_102"/>
        <w:id w:val="-2092073927"/>
      </w:sdtPr>
      <w:sdtEndPr/>
      <w:sdtContent>
        <w:p w14:paraId="00000067" w14:textId="71B77521" w:rsidR="00823C0F" w:rsidRPr="00132107" w:rsidRDefault="00222EC9" w:rsidP="007F4A71">
          <w:pPr>
            <w:jc w:val="both"/>
          </w:pPr>
          <w:r>
            <w:t>Schniebs, A. et al. (2016</w:t>
          </w:r>
          <w:r w:rsidR="00132107" w:rsidRPr="00132107">
            <w:t xml:space="preserve">) Pseudo-Virgilio, </w:t>
          </w:r>
          <w:r>
            <w:rPr>
              <w:i/>
            </w:rPr>
            <w:t>Copa. Moretum</w:t>
          </w:r>
          <w:r w:rsidR="00132107" w:rsidRPr="00132107">
            <w:rPr>
              <w:i/>
            </w:rPr>
            <w:t>: poema pseudovirgiliano</w:t>
          </w:r>
          <w:r w:rsidR="00132107" w:rsidRPr="00132107">
            <w:t>. Edición bilingüe, introducción y comentario por -----, Ciudad Autónoma de Buenos Aires: Editorial de la Facultad de Filosofía y Letras Universidad de Buenos Aires.</w:t>
          </w:r>
        </w:p>
      </w:sdtContent>
    </w:sdt>
    <w:sdt>
      <w:sdtPr>
        <w:tag w:val="goog_rdk_103"/>
        <w:id w:val="93219280"/>
      </w:sdtPr>
      <w:sdtEndPr/>
      <w:sdtContent>
        <w:p w14:paraId="00000068" w14:textId="77777777" w:rsidR="00823C0F" w:rsidRPr="00132107" w:rsidRDefault="00132107" w:rsidP="007F4A71">
          <w:pPr>
            <w:jc w:val="both"/>
            <w:rPr>
              <w:highlight w:val="yellow"/>
            </w:rPr>
          </w:pPr>
          <w:r w:rsidRPr="00132107">
            <w:t xml:space="preserve">Soler Ruiz, A. (1990) P. Virgilio Marón, </w:t>
          </w:r>
          <w:r w:rsidRPr="00132107">
            <w:rPr>
              <w:i/>
            </w:rPr>
            <w:t>Apéndice Virgiliano</w:t>
          </w:r>
          <w:r w:rsidRPr="00132107">
            <w:t>, Traducción, introducción y notas de -----, Madrid, Gredos.</w:t>
          </w:r>
          <w:r w:rsidRPr="00132107">
            <w:rPr>
              <w:highlight w:val="yellow"/>
            </w:rPr>
            <w:t xml:space="preserve"> </w:t>
          </w:r>
        </w:p>
      </w:sdtContent>
    </w:sdt>
    <w:sdt>
      <w:sdtPr>
        <w:tag w:val="goog_rdk_104"/>
        <w:id w:val="-1410541381"/>
        <w:showingPlcHdr/>
      </w:sdtPr>
      <w:sdtEndPr/>
      <w:sdtContent>
        <w:p w14:paraId="00000069" w14:textId="41964528" w:rsidR="00823C0F" w:rsidRPr="007F4A71" w:rsidRDefault="00132107" w:rsidP="00132107">
          <w:pPr>
            <w:rPr>
              <w:lang w:val="en-US"/>
            </w:rPr>
          </w:pPr>
          <w:r w:rsidRPr="007F4A71">
            <w:rPr>
              <w:lang w:val="en-US"/>
            </w:rPr>
            <w:t xml:space="preserve">     </w:t>
          </w:r>
        </w:p>
      </w:sdtContent>
    </w:sdt>
    <w:sdt>
      <w:sdtPr>
        <w:tag w:val="goog_rdk_105"/>
        <w:id w:val="-529799714"/>
      </w:sdtPr>
      <w:sdtEndPr/>
      <w:sdtContent>
        <w:p w14:paraId="0000006A" w14:textId="77777777" w:rsidR="00823C0F" w:rsidRPr="007F4A71" w:rsidRDefault="00132107" w:rsidP="00132107">
          <w:pPr>
            <w:rPr>
              <w:lang w:val="en-US"/>
            </w:rPr>
          </w:pPr>
          <w:r w:rsidRPr="007F4A71">
            <w:rPr>
              <w:lang w:val="en-US"/>
            </w:rPr>
            <w:t xml:space="preserve"> </w:t>
          </w:r>
        </w:p>
      </w:sdtContent>
    </w:sdt>
    <w:sdt>
      <w:sdtPr>
        <w:tag w:val="goog_rdk_106"/>
        <w:id w:val="-752359013"/>
      </w:sdtPr>
      <w:sdtEndPr/>
      <w:sdtContent>
        <w:p w14:paraId="0000006B" w14:textId="77777777" w:rsidR="00823C0F" w:rsidRPr="00132107" w:rsidRDefault="00132107" w:rsidP="00132107">
          <w:pPr>
            <w:rPr>
              <w:b/>
              <w:lang w:val="en-US"/>
            </w:rPr>
          </w:pPr>
          <w:r w:rsidRPr="00132107">
            <w:rPr>
              <w:b/>
              <w:lang w:val="en-US"/>
            </w:rPr>
            <w:t>Bibliografía secundaria</w:t>
          </w:r>
        </w:p>
      </w:sdtContent>
    </w:sdt>
    <w:sdt>
      <w:sdtPr>
        <w:tag w:val="goog_rdk_107"/>
        <w:id w:val="1489826408"/>
      </w:sdtPr>
      <w:sdtEndPr/>
      <w:sdtContent>
        <w:p w14:paraId="508BC13E" w14:textId="1C2F2497" w:rsidR="009150D6" w:rsidRPr="009150D6" w:rsidRDefault="009150D6" w:rsidP="009150D6">
          <w:pPr>
            <w:rPr>
              <w:lang w:val="en-US"/>
            </w:rPr>
          </w:pPr>
          <w:r w:rsidRPr="002C0AEE">
            <w:rPr>
              <w:lang w:val="en-US"/>
            </w:rPr>
            <w:t xml:space="preserve">Baumbach, M.  -  Bär, S. (2012) “A Short Introduction to the Ancient Epyllion” en </w:t>
          </w:r>
          <w:r w:rsidRPr="002C0AEE">
            <w:rPr>
              <w:i/>
              <w:lang w:val="en-US"/>
            </w:rPr>
            <w:t>Brill’s Companion to Greek and Latin Epyllion and Its Reception</w:t>
          </w:r>
          <w:r w:rsidRPr="002C0AEE">
            <w:rPr>
              <w:lang w:val="en-US"/>
            </w:rPr>
            <w:t>, Leiden-Boston: Brill, pp. ix-xvi.</w:t>
          </w:r>
        </w:p>
        <w:p w14:paraId="0000006C" w14:textId="6234B143" w:rsidR="00823C0F" w:rsidRPr="00132107" w:rsidRDefault="00043AAD" w:rsidP="007F4A71">
          <w:pPr>
            <w:jc w:val="both"/>
            <w:rPr>
              <w:lang w:val="en-US"/>
            </w:rPr>
          </w:pPr>
          <w:r>
            <w:rPr>
              <w:lang w:val="en-US"/>
            </w:rPr>
            <w:t xml:space="preserve">Budelmann, F. </w:t>
          </w:r>
          <w:r w:rsidR="00132107" w:rsidRPr="00132107">
            <w:rPr>
              <w:lang w:val="en-US"/>
            </w:rPr>
            <w:t>-</w:t>
          </w:r>
          <w:r>
            <w:rPr>
              <w:lang w:val="en-US"/>
            </w:rPr>
            <w:t xml:space="preserve"> </w:t>
          </w:r>
          <w:r w:rsidR="00132107" w:rsidRPr="00132107">
            <w:rPr>
              <w:lang w:val="en-US"/>
            </w:rPr>
            <w:t>Haulbold,J. (2008), “Reception and Tradition”, en Hardwick, L.-Stray, C. (edd.),</w:t>
          </w:r>
          <w:r w:rsidR="00132107" w:rsidRPr="00132107">
            <w:rPr>
              <w:i/>
              <w:lang w:val="en-US"/>
            </w:rPr>
            <w:t xml:space="preserve"> A Companion to Classical Receptions,</w:t>
          </w:r>
          <w:r w:rsidR="00132107" w:rsidRPr="00132107">
            <w:rPr>
              <w:lang w:val="en-US"/>
            </w:rPr>
            <w:t xml:space="preserve"> USA, Blackwell, pp. 13-25.</w:t>
          </w:r>
        </w:p>
      </w:sdtContent>
    </w:sdt>
    <w:sdt>
      <w:sdtPr>
        <w:tag w:val="goog_rdk_108"/>
        <w:id w:val="-553540127"/>
      </w:sdtPr>
      <w:sdtEndPr/>
      <w:sdtContent>
        <w:p w14:paraId="0000006D" w14:textId="77777777" w:rsidR="00823C0F" w:rsidRPr="00132107" w:rsidRDefault="00132107" w:rsidP="007F4A71">
          <w:pPr>
            <w:jc w:val="both"/>
            <w:rPr>
              <w:lang w:val="en-US"/>
            </w:rPr>
          </w:pPr>
          <w:r w:rsidRPr="00132107">
            <w:rPr>
              <w:lang w:val="en-US"/>
            </w:rPr>
            <w:t xml:space="preserve">Cairns, F. (1972), </w:t>
          </w:r>
          <w:r w:rsidRPr="00132107">
            <w:rPr>
              <w:i/>
              <w:lang w:val="en-US"/>
            </w:rPr>
            <w:t xml:space="preserve">Generic Composition in Greek and Roman Poetry. </w:t>
          </w:r>
          <w:r w:rsidRPr="00132107">
            <w:rPr>
              <w:lang w:val="en-US"/>
            </w:rPr>
            <w:t>Edinburg: Edimburg University Press.</w:t>
          </w:r>
        </w:p>
      </w:sdtContent>
    </w:sdt>
    <w:sdt>
      <w:sdtPr>
        <w:tag w:val="goog_rdk_110"/>
        <w:id w:val="-2121906367"/>
      </w:sdtPr>
      <w:sdtEndPr/>
      <w:sdtContent>
        <w:p w14:paraId="0000006F" w14:textId="6B92E8FF" w:rsidR="00823C0F" w:rsidRPr="00132107" w:rsidRDefault="00132107" w:rsidP="007F4A71">
          <w:pPr>
            <w:jc w:val="both"/>
          </w:pPr>
          <w:r w:rsidRPr="00132107">
            <w:t>Estefanía, D.</w:t>
          </w:r>
          <w:r w:rsidR="00043AAD">
            <w:t xml:space="preserve"> </w:t>
          </w:r>
          <w:r w:rsidRPr="00132107">
            <w:t>-</w:t>
          </w:r>
          <w:r w:rsidR="00043AAD">
            <w:t xml:space="preserve"> </w:t>
          </w:r>
          <w:r w:rsidRPr="00132107">
            <w:t xml:space="preserve">Pociña, A. (eds.) (1996) </w:t>
          </w:r>
          <w:r w:rsidRPr="00132107">
            <w:rPr>
              <w:i/>
            </w:rPr>
            <w:t xml:space="preserve">Géneros literarios romanos. </w:t>
          </w:r>
          <w:r w:rsidRPr="00132107">
            <w:t>Madrid: Ediciones Clásicas.</w:t>
          </w:r>
        </w:p>
      </w:sdtContent>
    </w:sdt>
    <w:sdt>
      <w:sdtPr>
        <w:tag w:val="goog_rdk_111"/>
        <w:id w:val="-827819785"/>
      </w:sdtPr>
      <w:sdtEndPr/>
      <w:sdtContent>
        <w:p w14:paraId="00000070" w14:textId="22EB30C6" w:rsidR="00823C0F" w:rsidRPr="00132107" w:rsidRDefault="00132107" w:rsidP="007F4A71">
          <w:pPr>
            <w:jc w:val="both"/>
          </w:pPr>
          <w:r w:rsidRPr="00132107">
            <w:t>Fedeli, P</w:t>
          </w:r>
          <w:r w:rsidRPr="00132107">
            <w:rPr>
              <w:i/>
            </w:rPr>
            <w:t>.</w:t>
          </w:r>
          <w:r w:rsidR="009150D6">
            <w:t xml:space="preserve"> (1993)</w:t>
          </w:r>
          <w:r w:rsidRPr="00132107">
            <w:t xml:space="preserve"> “Le intersezioni dei generi e dei modelli”. </w:t>
          </w:r>
          <w:r w:rsidRPr="00132107">
            <w:rPr>
              <w:i/>
            </w:rPr>
            <w:t>Lo spazio letterario di Roma Antica</w:t>
          </w:r>
          <w:r w:rsidRPr="00132107">
            <w:t xml:space="preserve">, Roma: Salerno Editrice, 1993, Volume I, </w:t>
          </w:r>
          <w:r w:rsidR="00E24F4B">
            <w:t xml:space="preserve">pp. </w:t>
          </w:r>
          <w:r w:rsidRPr="00132107">
            <w:t>375-397.</w:t>
          </w:r>
        </w:p>
      </w:sdtContent>
    </w:sdt>
    <w:sdt>
      <w:sdtPr>
        <w:tag w:val="goog_rdk_112"/>
        <w:id w:val="72946231"/>
      </w:sdtPr>
      <w:sdtEndPr/>
      <w:sdtContent>
        <w:p w14:paraId="00000071" w14:textId="75680F56" w:rsidR="00823C0F" w:rsidRPr="00132107" w:rsidRDefault="00043AAD" w:rsidP="007F4A71">
          <w:pPr>
            <w:jc w:val="both"/>
          </w:pPr>
          <w:r>
            <w:t>García Jurado, F. (2015)</w:t>
          </w:r>
          <w:r w:rsidR="00132107" w:rsidRPr="00132107">
            <w:t xml:space="preserve"> “Tradición frente a Recepción Clásica: Historia frente a Estética, Autor frente a Lector”, </w:t>
          </w:r>
          <w:r w:rsidR="00132107" w:rsidRPr="00132107">
            <w:rPr>
              <w:i/>
            </w:rPr>
            <w:t xml:space="preserve">Noua Tellus </w:t>
          </w:r>
          <w:r w:rsidR="00132107" w:rsidRPr="00132107">
            <w:t>33.1, pp. 9-37.</w:t>
          </w:r>
        </w:p>
      </w:sdtContent>
    </w:sdt>
    <w:sdt>
      <w:sdtPr>
        <w:tag w:val="goog_rdk_113"/>
        <w:id w:val="34944255"/>
      </w:sdtPr>
      <w:sdtEndPr/>
      <w:sdtContent>
        <w:p w14:paraId="00000072" w14:textId="71CA497D" w:rsidR="00823C0F" w:rsidRPr="00132107" w:rsidRDefault="00132107" w:rsidP="007F4A71">
          <w:pPr>
            <w:jc w:val="both"/>
            <w:rPr>
              <w:lang w:val="en-US"/>
            </w:rPr>
          </w:pPr>
          <w:r w:rsidRPr="00132107">
            <w:rPr>
              <w:lang w:val="en-US"/>
            </w:rPr>
            <w:t xml:space="preserve">Hardwick L. (2003) </w:t>
          </w:r>
          <w:r w:rsidRPr="00132107">
            <w:rPr>
              <w:i/>
              <w:lang w:val="en-US"/>
            </w:rPr>
            <w:t>Reception Studies</w:t>
          </w:r>
          <w:r w:rsidRPr="00132107">
            <w:rPr>
              <w:lang w:val="en-US"/>
            </w:rPr>
            <w:t>, chapter 2: “Rece</w:t>
          </w:r>
          <w:r w:rsidR="00E24F4B">
            <w:rPr>
              <w:lang w:val="en-US"/>
            </w:rPr>
            <w:t>ption Within Antiquity”,</w:t>
          </w:r>
          <w:r w:rsidRPr="00132107">
            <w:rPr>
              <w:lang w:val="en-US"/>
            </w:rPr>
            <w:t xml:space="preserve"> </w:t>
          </w:r>
          <w:r w:rsidR="00E24F4B">
            <w:rPr>
              <w:lang w:val="en-US"/>
            </w:rPr>
            <w:t>Oxford: Oxford University Press, pp. 12-31</w:t>
          </w:r>
        </w:p>
      </w:sdtContent>
    </w:sdt>
    <w:sdt>
      <w:sdtPr>
        <w:tag w:val="goog_rdk_114"/>
        <w:id w:val="1566610606"/>
      </w:sdtPr>
      <w:sdtEndPr/>
      <w:sdtContent>
        <w:p w14:paraId="00000073" w14:textId="77777777" w:rsidR="00823C0F" w:rsidRPr="00132107" w:rsidRDefault="00132107" w:rsidP="007F4A71">
          <w:pPr>
            <w:jc w:val="both"/>
            <w:rPr>
              <w:lang w:val="en-US"/>
            </w:rPr>
          </w:pPr>
          <w:r w:rsidRPr="00132107">
            <w:rPr>
              <w:lang w:val="en-US"/>
            </w:rPr>
            <w:t xml:space="preserve">Harrison, S. (2013) “Introduction” en Papanghelis, Th. – Harrison, S. -  Frangoulidis, S. (edd), </w:t>
          </w:r>
          <w:r w:rsidRPr="00132107">
            <w:rPr>
              <w:i/>
              <w:lang w:val="en-US"/>
            </w:rPr>
            <w:t>Generic interfaces in Latin literature : encounters, interactions and transformations</w:t>
          </w:r>
          <w:r w:rsidRPr="00132107">
            <w:rPr>
              <w:lang w:val="en-US"/>
            </w:rPr>
            <w:t>, Berlin : De Gruyter, pp. 1-15.</w:t>
          </w:r>
        </w:p>
      </w:sdtContent>
    </w:sdt>
    <w:sdt>
      <w:sdtPr>
        <w:tag w:val="goog_rdk_115"/>
        <w:id w:val="928474375"/>
      </w:sdtPr>
      <w:sdtEndPr/>
      <w:sdtContent>
        <w:p w14:paraId="00000074" w14:textId="590A4B7B" w:rsidR="00823C0F" w:rsidRPr="00132107" w:rsidRDefault="00132107" w:rsidP="007F4A71">
          <w:pPr>
            <w:jc w:val="both"/>
            <w:rPr>
              <w:lang w:val="en-US"/>
            </w:rPr>
          </w:pPr>
          <w:r w:rsidRPr="00132107">
            <w:rPr>
              <w:lang w:val="en-US"/>
            </w:rPr>
            <w:t>Henrichs A. (1995) “Graecia Capta: Roman Views of Greek Culture.”</w:t>
          </w:r>
          <w:r w:rsidRPr="00132107">
            <w:rPr>
              <w:i/>
              <w:lang w:val="en-US"/>
            </w:rPr>
            <w:t xml:space="preserve"> HStCPh</w:t>
          </w:r>
          <w:r w:rsidR="00E24F4B">
            <w:rPr>
              <w:lang w:val="en-US"/>
            </w:rPr>
            <w:t xml:space="preserve"> 97, pp.</w:t>
          </w:r>
          <w:r w:rsidRPr="00132107">
            <w:rPr>
              <w:lang w:val="en-US"/>
            </w:rPr>
            <w:t xml:space="preserve"> 243-261</w:t>
          </w:r>
        </w:p>
      </w:sdtContent>
    </w:sdt>
    <w:sdt>
      <w:sdtPr>
        <w:tag w:val="goog_rdk_116"/>
        <w:id w:val="90909815"/>
      </w:sdtPr>
      <w:sdtEndPr/>
      <w:sdtContent>
        <w:p w14:paraId="00000075" w14:textId="32EAB691" w:rsidR="00823C0F" w:rsidRPr="00132107" w:rsidRDefault="00132107" w:rsidP="007F4A71">
          <w:pPr>
            <w:jc w:val="both"/>
            <w:rPr>
              <w:lang w:val="en-US"/>
            </w:rPr>
          </w:pPr>
          <w:r w:rsidRPr="00132107">
            <w:rPr>
              <w:lang w:val="en-US"/>
            </w:rPr>
            <w:t>H</w:t>
          </w:r>
          <w:r w:rsidR="00043AAD">
            <w:rPr>
              <w:lang w:val="en-US"/>
            </w:rPr>
            <w:t>inds, S. (1998)</w:t>
          </w:r>
          <w:r w:rsidRPr="00132107">
            <w:rPr>
              <w:lang w:val="en-US"/>
            </w:rPr>
            <w:t xml:space="preserve"> </w:t>
          </w:r>
          <w:r w:rsidRPr="00132107">
            <w:rPr>
              <w:i/>
              <w:lang w:val="en-US"/>
            </w:rPr>
            <w:t>Allusion and Intertext. Dynamics of Appropriation in Roman Poetry,</w:t>
          </w:r>
          <w:r w:rsidRPr="00132107">
            <w:rPr>
              <w:lang w:val="en-US"/>
            </w:rPr>
            <w:t xml:space="preserve"> Cambridge, Cambridge Unversity Press.</w:t>
          </w:r>
        </w:p>
      </w:sdtContent>
    </w:sdt>
    <w:sdt>
      <w:sdtPr>
        <w:tag w:val="goog_rdk_117"/>
        <w:id w:val="551049161"/>
      </w:sdtPr>
      <w:sdtEndPr/>
      <w:sdtContent>
        <w:p w14:paraId="7AFE8785" w14:textId="558E22CB" w:rsidR="00E24F4B" w:rsidRDefault="00132107" w:rsidP="007F4A71">
          <w:pPr>
            <w:jc w:val="both"/>
            <w:rPr>
              <w:lang w:val="en-US"/>
            </w:rPr>
          </w:pPr>
          <w:r w:rsidRPr="00132107">
            <w:rPr>
              <w:lang w:val="en-US"/>
            </w:rPr>
            <w:t>Hutchinson, G. (2013) “Genre and Super-Genre”, en Papanghelis, Th. – Harriso</w:t>
          </w:r>
          <w:r w:rsidR="00043AAD">
            <w:rPr>
              <w:lang w:val="en-US"/>
            </w:rPr>
            <w:t>n, S. -  Frangoulidis, S. (edd)</w:t>
          </w:r>
          <w:r w:rsidRPr="00132107">
            <w:rPr>
              <w:lang w:val="en-US"/>
            </w:rPr>
            <w:t xml:space="preserve"> </w:t>
          </w:r>
          <w:r w:rsidRPr="00132107">
            <w:rPr>
              <w:i/>
              <w:lang w:val="en-US"/>
            </w:rPr>
            <w:t>Generic interfaces in Latin literature : encounters, interactions and transformations</w:t>
          </w:r>
          <w:r w:rsidRPr="00132107">
            <w:rPr>
              <w:lang w:val="en-US"/>
            </w:rPr>
            <w:t>, Berlin : De Gruyter, pp. 19-34.</w:t>
          </w:r>
        </w:p>
        <w:p w14:paraId="00000076" w14:textId="77BFA493" w:rsidR="00823C0F" w:rsidRPr="00132107" w:rsidRDefault="00E24F4B" w:rsidP="007F4A71">
          <w:pPr>
            <w:jc w:val="both"/>
            <w:rPr>
              <w:lang w:val="en-US"/>
            </w:rPr>
          </w:pPr>
          <w:r>
            <w:rPr>
              <w:lang w:val="en-US"/>
            </w:rPr>
            <w:t xml:space="preserve">Kahane, A. (2013) “The (Dis)continuity of Genre: A comment on the Romans and the Greeks” en </w:t>
          </w:r>
          <w:r w:rsidRPr="00132107">
            <w:rPr>
              <w:lang w:val="en-US"/>
            </w:rPr>
            <w:t xml:space="preserve">Papanghelis, Th. – Harrison, S. -  Frangoulidis, S. (edd), </w:t>
          </w:r>
          <w:r w:rsidRPr="00132107">
            <w:rPr>
              <w:i/>
              <w:lang w:val="en-US"/>
            </w:rPr>
            <w:t>Generic interfaces in Latin literature : encounters, interactions and transformations</w:t>
          </w:r>
          <w:r w:rsidRPr="00132107">
            <w:rPr>
              <w:lang w:val="en-US"/>
            </w:rPr>
            <w:t>, Berlin : De Gruyter, pp.</w:t>
          </w:r>
          <w:r>
            <w:rPr>
              <w:lang w:val="en-US"/>
            </w:rPr>
            <w:t xml:space="preserve"> 35-54.</w:t>
          </w:r>
        </w:p>
      </w:sdtContent>
    </w:sdt>
    <w:sdt>
      <w:sdtPr>
        <w:tag w:val="goog_rdk_118"/>
        <w:id w:val="277845832"/>
      </w:sdtPr>
      <w:sdtEndPr/>
      <w:sdtContent>
        <w:p w14:paraId="00000079" w14:textId="6D1D4755" w:rsidR="00823C0F" w:rsidRPr="00222EC9" w:rsidRDefault="00043AAD" w:rsidP="00222EC9">
          <w:pPr>
            <w:jc w:val="both"/>
            <w:rPr>
              <w:lang w:val="en-US"/>
            </w:rPr>
          </w:pPr>
          <w:r>
            <w:rPr>
              <w:lang w:val="en-US"/>
            </w:rPr>
            <w:t>Martindale, Ch. (2010)</w:t>
          </w:r>
          <w:r w:rsidR="00132107" w:rsidRPr="00132107">
            <w:rPr>
              <w:lang w:val="en-US"/>
            </w:rPr>
            <w:t xml:space="preserve"> “Reception”, en Kallendorf, C.(ed.), </w:t>
          </w:r>
          <w:r w:rsidR="00132107" w:rsidRPr="00132107">
            <w:rPr>
              <w:i/>
              <w:lang w:val="en-US"/>
            </w:rPr>
            <w:t>A companion to the Classical Tradition,</w:t>
          </w:r>
          <w:r w:rsidR="00132107" w:rsidRPr="00132107">
            <w:rPr>
              <w:lang w:val="en-US"/>
            </w:rPr>
            <w:t xml:space="preserve"> UK, Blackwell, pp. 297-311.</w:t>
          </w:r>
        </w:p>
      </w:sdtContent>
    </w:sdt>
    <w:sdt>
      <w:sdtPr>
        <w:tag w:val="goog_rdk_120"/>
        <w:id w:val="678161368"/>
      </w:sdtPr>
      <w:sdtEndPr/>
      <w:sdtContent>
        <w:p w14:paraId="07D4A30A" w14:textId="2C0E17AB" w:rsidR="00823C0F" w:rsidRPr="00132107" w:rsidRDefault="00043AAD" w:rsidP="007F4A71">
          <w:pPr>
            <w:rPr>
              <w:lang w:val="en-US"/>
            </w:rPr>
          </w:pPr>
          <w:r>
            <w:rPr>
              <w:lang w:val="en-US"/>
            </w:rPr>
            <w:t>Wood, C. (2012)</w:t>
          </w:r>
          <w:r w:rsidR="00132107" w:rsidRPr="00132107">
            <w:rPr>
              <w:lang w:val="en-US"/>
            </w:rPr>
            <w:t xml:space="preserve"> “Reception and the Classics”, en Brockliss, W. (ed.), </w:t>
          </w:r>
          <w:r w:rsidR="00132107" w:rsidRPr="00132107">
            <w:rPr>
              <w:i/>
              <w:lang w:val="en-US"/>
            </w:rPr>
            <w:t xml:space="preserve">Reception and the Classics: An Interdisciplinary Approach to the Classical Tradition, </w:t>
          </w:r>
          <w:r w:rsidR="00132107" w:rsidRPr="00132107">
            <w:rPr>
              <w:lang w:val="en-US"/>
            </w:rPr>
            <w:t xml:space="preserve">Cambridge, Cambridge University Press, pp. 163-173. </w:t>
          </w:r>
        </w:p>
      </w:sdtContent>
    </w:sdt>
    <w:sdt>
      <w:sdtPr>
        <w:tag w:val="goog_rdk_121"/>
        <w:id w:val="986286028"/>
        <w:showingPlcHdr/>
      </w:sdtPr>
      <w:sdtEndPr/>
      <w:sdtContent>
        <w:p w14:paraId="0000007A" w14:textId="3CE7F86E" w:rsidR="00823C0F" w:rsidRPr="00132107" w:rsidRDefault="00132107" w:rsidP="007F4A71">
          <w:pPr>
            <w:jc w:val="both"/>
            <w:rPr>
              <w:highlight w:val="yellow"/>
            </w:rPr>
          </w:pPr>
          <w:r w:rsidRPr="00132107">
            <w:t xml:space="preserve">     </w:t>
          </w:r>
        </w:p>
      </w:sdtContent>
    </w:sdt>
    <w:sdt>
      <w:sdtPr>
        <w:tag w:val="goog_rdk_122"/>
        <w:id w:val="-181972401"/>
        <w:showingPlcHdr/>
      </w:sdtPr>
      <w:sdtEndPr/>
      <w:sdtContent>
        <w:p w14:paraId="0000007B" w14:textId="2A327931" w:rsidR="00823C0F" w:rsidRPr="00132107" w:rsidRDefault="00132107" w:rsidP="00132107">
          <w:pPr>
            <w:spacing w:line="276" w:lineRule="auto"/>
            <w:jc w:val="both"/>
            <w:rPr>
              <w:highlight w:val="yellow"/>
            </w:rPr>
          </w:pPr>
          <w:r w:rsidRPr="00132107">
            <w:t xml:space="preserve">     </w:t>
          </w:r>
        </w:p>
      </w:sdtContent>
    </w:sdt>
    <w:sdt>
      <w:sdtPr>
        <w:tag w:val="goog_rdk_123"/>
        <w:id w:val="136544823"/>
      </w:sdtPr>
      <w:sdtEndPr/>
      <w:sdtContent>
        <w:p w14:paraId="0000007C" w14:textId="77777777" w:rsidR="00823C0F" w:rsidRPr="00132107" w:rsidRDefault="00132107" w:rsidP="00132107">
          <w:pPr>
            <w:rPr>
              <w:b/>
            </w:rPr>
          </w:pPr>
          <w:r w:rsidRPr="00132107">
            <w:rPr>
              <w:b/>
            </w:rPr>
            <w:t>Unidad 4</w:t>
          </w:r>
        </w:p>
      </w:sdtContent>
    </w:sdt>
    <w:sdt>
      <w:sdtPr>
        <w:tag w:val="goog_rdk_124"/>
        <w:id w:val="-909540761"/>
      </w:sdtPr>
      <w:sdtEndPr/>
      <w:sdtContent>
        <w:p w14:paraId="0000007D" w14:textId="77777777" w:rsidR="00823C0F" w:rsidRPr="00132107" w:rsidRDefault="00132107" w:rsidP="00132107">
          <w:pPr>
            <w:rPr>
              <w:b/>
            </w:rPr>
          </w:pPr>
          <w:r w:rsidRPr="00132107">
            <w:rPr>
              <w:b/>
            </w:rPr>
            <w:t xml:space="preserve">Fuentes </w:t>
          </w:r>
        </w:p>
      </w:sdtContent>
    </w:sdt>
    <w:sdt>
      <w:sdtPr>
        <w:tag w:val="goog_rdk_125"/>
        <w:id w:val="-123694994"/>
      </w:sdtPr>
      <w:sdtEndPr/>
      <w:sdtContent>
        <w:p w14:paraId="0000007E" w14:textId="77777777" w:rsidR="00823C0F" w:rsidRPr="00132107" w:rsidRDefault="00132107" w:rsidP="00132107">
          <w:pPr>
            <w:rPr>
              <w:b/>
            </w:rPr>
          </w:pPr>
          <w:r w:rsidRPr="00132107">
            <w:rPr>
              <w:b/>
            </w:rPr>
            <w:t xml:space="preserve">En traducción castellana </w:t>
          </w:r>
        </w:p>
      </w:sdtContent>
    </w:sdt>
    <w:sdt>
      <w:sdtPr>
        <w:tag w:val="goog_rdk_126"/>
        <w:id w:val="1003325189"/>
      </w:sdtPr>
      <w:sdtEndPr/>
      <w:sdtContent>
        <w:p w14:paraId="0000007F" w14:textId="77777777" w:rsidR="00823C0F" w:rsidRPr="00132107" w:rsidRDefault="00132107" w:rsidP="007F4A71">
          <w:r w:rsidRPr="00132107">
            <w:t xml:space="preserve">Bravo, J.R. (1991) Plauto, </w:t>
          </w:r>
          <w:r w:rsidRPr="00132107">
            <w:rPr>
              <w:i/>
            </w:rPr>
            <w:t>Comedias</w:t>
          </w:r>
          <w:r w:rsidRPr="00132107">
            <w:t>. Introducción, traducción y notas de ----. Madrid: Cátedra.</w:t>
          </w:r>
        </w:p>
      </w:sdtContent>
    </w:sdt>
    <w:sdt>
      <w:sdtPr>
        <w:tag w:val="goog_rdk_127"/>
        <w:id w:val="931945032"/>
      </w:sdtPr>
      <w:sdtEndPr/>
      <w:sdtContent>
        <w:p w14:paraId="00000080" w14:textId="77777777" w:rsidR="00823C0F" w:rsidRPr="00132107" w:rsidRDefault="00132107" w:rsidP="007F4A71">
          <w:r w:rsidRPr="00132107">
            <w:t xml:space="preserve">Suárez, M. et al. (2012) Plauto, </w:t>
          </w:r>
          <w:r w:rsidRPr="00132107">
            <w:rPr>
              <w:i/>
            </w:rPr>
            <w:t>Anfitrión</w:t>
          </w:r>
          <w:r w:rsidRPr="00132107">
            <w:t>. Introducción, traducción y notas de ----. Buenos Aires: Losada.</w:t>
          </w:r>
        </w:p>
      </w:sdtContent>
    </w:sdt>
    <w:sdt>
      <w:sdtPr>
        <w:tag w:val="goog_rdk_128"/>
        <w:id w:val="-919949243"/>
      </w:sdtPr>
      <w:sdtEndPr/>
      <w:sdtContent>
        <w:p w14:paraId="00000081" w14:textId="77777777" w:rsidR="00823C0F" w:rsidRPr="00132107" w:rsidRDefault="00132107" w:rsidP="007F4A71">
          <w:r w:rsidRPr="00132107">
            <w:t xml:space="preserve">Suárez, M. et al. (2011) Plauto, </w:t>
          </w:r>
          <w:r w:rsidRPr="00132107">
            <w:rPr>
              <w:i/>
            </w:rPr>
            <w:t>La comedia de la ollita</w:t>
          </w:r>
          <w:r w:rsidRPr="00132107">
            <w:t>. Introducción, traducción y notas de ----. Buenos Aires: Losada.</w:t>
          </w:r>
        </w:p>
      </w:sdtContent>
    </w:sdt>
    <w:sdt>
      <w:sdtPr>
        <w:tag w:val="goog_rdk_129"/>
        <w:id w:val="-1484841550"/>
      </w:sdtPr>
      <w:sdtEndPr/>
      <w:sdtContent>
        <w:p w14:paraId="00000082" w14:textId="77777777" w:rsidR="00823C0F" w:rsidRPr="00132107" w:rsidRDefault="00132107" w:rsidP="007F4A71">
          <w:r w:rsidRPr="00132107">
            <w:t xml:space="preserve">Álvarez Hernández, A. (2005)  Plauto, </w:t>
          </w:r>
          <w:r w:rsidRPr="00132107">
            <w:rPr>
              <w:i/>
            </w:rPr>
            <w:t>Pséudolo</w:t>
          </w:r>
          <w:r w:rsidRPr="00132107">
            <w:t>. Introducción, traducción y notas de ----. Buenos Aires: Losada.</w:t>
          </w:r>
        </w:p>
      </w:sdtContent>
    </w:sdt>
    <w:sdt>
      <w:sdtPr>
        <w:tag w:val="goog_rdk_130"/>
        <w:id w:val="2117169378"/>
        <w:showingPlcHdr/>
      </w:sdtPr>
      <w:sdtEndPr/>
      <w:sdtContent>
        <w:p w14:paraId="00000083" w14:textId="6D600F7C" w:rsidR="00823C0F" w:rsidRPr="00132107" w:rsidRDefault="00132107" w:rsidP="007F4A71">
          <w:pPr>
            <w:rPr>
              <w:b/>
            </w:rPr>
          </w:pPr>
          <w:r w:rsidRPr="00132107">
            <w:t xml:space="preserve">     </w:t>
          </w:r>
        </w:p>
      </w:sdtContent>
    </w:sdt>
    <w:sdt>
      <w:sdtPr>
        <w:tag w:val="goog_rdk_131"/>
        <w:id w:val="-101104555"/>
      </w:sdtPr>
      <w:sdtEndPr/>
      <w:sdtContent>
        <w:p w14:paraId="00000084" w14:textId="77777777" w:rsidR="00823C0F" w:rsidRPr="00132107" w:rsidRDefault="00132107" w:rsidP="00132107">
          <w:pPr>
            <w:rPr>
              <w:b/>
            </w:rPr>
          </w:pPr>
          <w:r w:rsidRPr="00132107">
            <w:rPr>
              <w:b/>
            </w:rPr>
            <w:t>Reelaboraciones del corpus plautino</w:t>
          </w:r>
        </w:p>
      </w:sdtContent>
    </w:sdt>
    <w:sdt>
      <w:sdtPr>
        <w:tag w:val="goog_rdk_132"/>
        <w:id w:val="-768920458"/>
      </w:sdtPr>
      <w:sdtEndPr/>
      <w:sdtContent>
        <w:p w14:paraId="00000085" w14:textId="77777777" w:rsidR="00823C0F" w:rsidRPr="00132107" w:rsidRDefault="00132107" w:rsidP="00132107">
          <w:pPr>
            <w:rPr>
              <w:b/>
            </w:rPr>
          </w:pPr>
          <w:r w:rsidRPr="00132107">
            <w:rPr>
              <w:b/>
            </w:rPr>
            <w:t>Teatro:</w:t>
          </w:r>
          <w:r w:rsidRPr="00132107">
            <w:t xml:space="preserve"> </w:t>
          </w:r>
          <w:r w:rsidRPr="00132107">
            <w:rPr>
              <w:i/>
            </w:rPr>
            <w:t>Clizia</w:t>
          </w:r>
          <w:r w:rsidRPr="00132107">
            <w:t xml:space="preserve"> (Nicolás Maquiavelo), </w:t>
          </w:r>
          <w:r w:rsidRPr="00132107">
            <w:rPr>
              <w:i/>
            </w:rPr>
            <w:t>La Cassaria</w:t>
          </w:r>
          <w:r w:rsidRPr="00132107">
            <w:t xml:space="preserve"> (Ludovico de Ariosto), </w:t>
          </w:r>
          <w:r w:rsidRPr="00132107">
            <w:rPr>
              <w:i/>
            </w:rPr>
            <w:t>Los dioses y los cuernos</w:t>
          </w:r>
          <w:r w:rsidRPr="00132107">
            <w:t xml:space="preserve"> (Alfonso Sastre) y </w:t>
          </w:r>
          <w:r w:rsidRPr="00132107">
            <w:rPr>
              <w:i/>
            </w:rPr>
            <w:t>El Plauto</w:t>
          </w:r>
          <w:r w:rsidRPr="00132107">
            <w:t xml:space="preserve"> (Carlos Trías)</w:t>
          </w:r>
        </w:p>
      </w:sdtContent>
    </w:sdt>
    <w:sdt>
      <w:sdtPr>
        <w:tag w:val="goog_rdk_133"/>
        <w:id w:val="-525020241"/>
      </w:sdtPr>
      <w:sdtEndPr/>
      <w:sdtContent>
        <w:p w14:paraId="00000086" w14:textId="77777777" w:rsidR="00823C0F" w:rsidRPr="00132107" w:rsidRDefault="00132107" w:rsidP="00132107">
          <w:pPr>
            <w:rPr>
              <w:b/>
            </w:rPr>
          </w:pPr>
          <w:r w:rsidRPr="00132107">
            <w:rPr>
              <w:b/>
            </w:rPr>
            <w:t xml:space="preserve">Puestas teatrales: </w:t>
          </w:r>
          <w:r w:rsidRPr="00132107">
            <w:rPr>
              <w:i/>
            </w:rPr>
            <w:t>Anfitrión</w:t>
          </w:r>
          <w:r w:rsidRPr="00132107">
            <w:t xml:space="preserve"> (Compañía Heceneros) y </w:t>
          </w:r>
          <w:r w:rsidRPr="00132107">
            <w:rPr>
              <w:i/>
            </w:rPr>
            <w:t>El soldado fanfarrón</w:t>
          </w:r>
          <w:r w:rsidRPr="00132107">
            <w:t xml:space="preserve"> (Dirección: Aldo Pricco)</w:t>
          </w:r>
        </w:p>
      </w:sdtContent>
    </w:sdt>
    <w:sdt>
      <w:sdtPr>
        <w:tag w:val="goog_rdk_134"/>
        <w:id w:val="1352299448"/>
      </w:sdtPr>
      <w:sdtEndPr/>
      <w:sdtContent>
        <w:p w14:paraId="00000087" w14:textId="77777777" w:rsidR="00823C0F" w:rsidRPr="00132107" w:rsidRDefault="00132107" w:rsidP="00132107">
          <w:pPr>
            <w:rPr>
              <w:lang w:val="en-US"/>
            </w:rPr>
          </w:pPr>
          <w:r w:rsidRPr="00132107">
            <w:rPr>
              <w:b/>
              <w:lang w:val="en-US"/>
            </w:rPr>
            <w:t xml:space="preserve">Cine: </w:t>
          </w:r>
          <w:r w:rsidRPr="00132107">
            <w:rPr>
              <w:i/>
              <w:lang w:val="en-US"/>
            </w:rPr>
            <w:t>A funny thing happened on the way to the forum</w:t>
          </w:r>
          <w:r w:rsidRPr="00132107">
            <w:rPr>
              <w:lang w:val="en-US"/>
            </w:rPr>
            <w:t xml:space="preserve"> (R. Lester)</w:t>
          </w:r>
        </w:p>
      </w:sdtContent>
    </w:sdt>
    <w:sdt>
      <w:sdtPr>
        <w:tag w:val="goog_rdk_135"/>
        <w:id w:val="-1052303916"/>
        <w:showingPlcHdr/>
      </w:sdtPr>
      <w:sdtEndPr/>
      <w:sdtContent>
        <w:p w14:paraId="00000088" w14:textId="193EFB37" w:rsidR="00823C0F" w:rsidRPr="00132107" w:rsidRDefault="00132107" w:rsidP="00132107">
          <w:r w:rsidRPr="00132107">
            <w:t xml:space="preserve">     </w:t>
          </w:r>
        </w:p>
      </w:sdtContent>
    </w:sdt>
    <w:sdt>
      <w:sdtPr>
        <w:tag w:val="goog_rdk_136"/>
        <w:id w:val="-1834367396"/>
        <w:showingPlcHdr/>
      </w:sdtPr>
      <w:sdtEndPr/>
      <w:sdtContent>
        <w:p w14:paraId="00000089" w14:textId="20382780" w:rsidR="00823C0F" w:rsidRPr="00132107" w:rsidRDefault="00132107" w:rsidP="00132107">
          <w:r w:rsidRPr="00132107">
            <w:t xml:space="preserve">     </w:t>
          </w:r>
        </w:p>
      </w:sdtContent>
    </w:sdt>
    <w:sdt>
      <w:sdtPr>
        <w:tag w:val="goog_rdk_137"/>
        <w:id w:val="370115958"/>
      </w:sdtPr>
      <w:sdtEndPr/>
      <w:sdtContent>
        <w:p w14:paraId="0000008A" w14:textId="77777777" w:rsidR="00823C0F" w:rsidRPr="00132107" w:rsidRDefault="00132107" w:rsidP="00132107">
          <w:pPr>
            <w:rPr>
              <w:b/>
            </w:rPr>
          </w:pPr>
          <w:r w:rsidRPr="00132107">
            <w:rPr>
              <w:b/>
            </w:rPr>
            <w:t>Bibliografía secundaria</w:t>
          </w:r>
        </w:p>
      </w:sdtContent>
    </w:sdt>
    <w:sdt>
      <w:sdtPr>
        <w:tag w:val="goog_rdk_138"/>
        <w:id w:val="1720478007"/>
      </w:sdtPr>
      <w:sdtEndPr/>
      <w:sdtContent>
        <w:p w14:paraId="0000008B" w14:textId="77777777" w:rsidR="00823C0F" w:rsidRPr="00132107" w:rsidRDefault="00132107" w:rsidP="007F4A71">
          <w:r w:rsidRPr="00132107">
            <w:t xml:space="preserve">AAVV (1982) “Pséudolo contra Anfitrión (EL PLAUTO)”, </w:t>
          </w:r>
          <w:r w:rsidRPr="00132107">
            <w:rPr>
              <w:i/>
            </w:rPr>
            <w:t xml:space="preserve">Primer Acto </w:t>
          </w:r>
          <w:r w:rsidRPr="00132107">
            <w:t>186, pp. 65-67.</w:t>
          </w:r>
        </w:p>
      </w:sdtContent>
    </w:sdt>
    <w:sdt>
      <w:sdtPr>
        <w:tag w:val="goog_rdk_139"/>
        <w:id w:val="-1181660883"/>
      </w:sdtPr>
      <w:sdtEndPr/>
      <w:sdtContent>
        <w:p w14:paraId="0000008C" w14:textId="77777777" w:rsidR="00823C0F" w:rsidRPr="00132107" w:rsidRDefault="00132107" w:rsidP="007F4A71">
          <w:r w:rsidRPr="00132107">
            <w:t>Diez, V. (2011) “Risa que perdura: comedia plautina y transposición genérica”. III Jornadas de Estudios Clásicos y Medievales “Diálogos Culturales”. Facultad de Humanidades y Ciencias de la Educación (UNLa Plata), La Plata (2007). Ponencia publicada en actas, pp.543-553.</w:t>
          </w:r>
        </w:p>
      </w:sdtContent>
    </w:sdt>
    <w:sdt>
      <w:sdtPr>
        <w:tag w:val="goog_rdk_140"/>
        <w:id w:val="-1770845495"/>
      </w:sdtPr>
      <w:sdtEndPr/>
      <w:sdtContent>
        <w:p w14:paraId="0000008D" w14:textId="77777777" w:rsidR="00823C0F" w:rsidRPr="00132107" w:rsidRDefault="00132107" w:rsidP="007F4A71">
          <w:r w:rsidRPr="00132107">
            <w:t xml:space="preserve">Diez, V. (2012), “Divina infidelidad: una vuelta sobre el tema de Anfitrión en el teatro español”, en López López, A., Andrés Pociña Pérez, A. y de Sousa e Silva, M.F. (coords.) </w:t>
          </w:r>
          <w:r w:rsidRPr="00132107">
            <w:rPr>
              <w:i/>
            </w:rPr>
            <w:t>De ayer a hoy: influencias clásicas en la literatura</w:t>
          </w:r>
          <w:r w:rsidRPr="00132107">
            <w:t>. Coimbra: Impresa da Universidade de Coimbra, pp. 187-194.</w:t>
          </w:r>
        </w:p>
      </w:sdtContent>
    </w:sdt>
    <w:sdt>
      <w:sdtPr>
        <w:tag w:val="goog_rdk_141"/>
        <w:id w:val="-3592454"/>
      </w:sdtPr>
      <w:sdtEndPr/>
      <w:sdtContent>
        <w:p w14:paraId="0000008E" w14:textId="77777777" w:rsidR="00823C0F" w:rsidRPr="00132107" w:rsidRDefault="00132107" w:rsidP="007F4A71">
          <w:pPr>
            <w:jc w:val="both"/>
          </w:pPr>
          <w:r w:rsidRPr="00132107">
            <w:t xml:space="preserve">Diez, V. (2017) “Mercurio visita Buenos Aires: sobre una puesta contemporánea del </w:t>
          </w:r>
          <w:r w:rsidRPr="00132107">
            <w:rPr>
              <w:i/>
            </w:rPr>
            <w:t>Anfitrión</w:t>
          </w:r>
          <w:r w:rsidRPr="00132107">
            <w:t xml:space="preserve"> plautino” en Pricco, A. y Moro, S.M. (eds.) </w:t>
          </w:r>
          <w:r w:rsidRPr="00132107">
            <w:rPr>
              <w:i/>
            </w:rPr>
            <w:t>Pervivencia del mundo clásico en la literatura: tradición y relecturas</w:t>
          </w:r>
          <w:r w:rsidRPr="00132107">
            <w:t xml:space="preserve"> Coimbra, Impresa da Universidade de Coimbra, pp. 311-319.</w:t>
          </w:r>
        </w:p>
      </w:sdtContent>
    </w:sdt>
    <w:sdt>
      <w:sdtPr>
        <w:tag w:val="goog_rdk_142"/>
        <w:id w:val="-1991708836"/>
      </w:sdtPr>
      <w:sdtEndPr/>
      <w:sdtContent>
        <w:p w14:paraId="0000008F" w14:textId="77777777" w:rsidR="00823C0F" w:rsidRPr="00132107" w:rsidRDefault="00132107" w:rsidP="007F4A71">
          <w:r w:rsidRPr="00132107">
            <w:t xml:space="preserve">Dubatti, J. (2008), </w:t>
          </w:r>
          <w:r w:rsidRPr="00132107">
            <w:rPr>
              <w:i/>
            </w:rPr>
            <w:t>Cartografía teatral: introducción al teatro comparado</w:t>
          </w:r>
          <w:r w:rsidRPr="00132107">
            <w:t>. Buenos Aires: Atuel.</w:t>
          </w:r>
        </w:p>
      </w:sdtContent>
    </w:sdt>
    <w:sdt>
      <w:sdtPr>
        <w:tag w:val="goog_rdk_143"/>
        <w:id w:val="-82455914"/>
      </w:sdtPr>
      <w:sdtEndPr/>
      <w:sdtContent>
        <w:p w14:paraId="00000090" w14:textId="77777777" w:rsidR="00823C0F" w:rsidRPr="00132107" w:rsidRDefault="00132107" w:rsidP="007F4A71">
          <w:r w:rsidRPr="00132107">
            <w:t xml:space="preserve">Dubatti, J. (2010), </w:t>
          </w:r>
          <w:r w:rsidRPr="00132107">
            <w:rPr>
              <w:i/>
            </w:rPr>
            <w:t>Filosofía del Teatro II. Cuerpo poético y función ontológica</w:t>
          </w:r>
          <w:r w:rsidRPr="00132107">
            <w:t>. Buenos Aires: Atuel.</w:t>
          </w:r>
        </w:p>
      </w:sdtContent>
    </w:sdt>
    <w:sdt>
      <w:sdtPr>
        <w:tag w:val="goog_rdk_144"/>
        <w:id w:val="864402913"/>
      </w:sdtPr>
      <w:sdtEndPr/>
      <w:sdtContent>
        <w:p w14:paraId="00000091" w14:textId="77777777" w:rsidR="00823C0F" w:rsidRPr="00132107" w:rsidRDefault="00132107" w:rsidP="007F4A71">
          <w:r w:rsidRPr="00132107">
            <w:t xml:space="preserve">Monleón, J. (1982) “El Plauto, de Carlos Trías”, </w:t>
          </w:r>
          <w:r w:rsidRPr="00132107">
            <w:rPr>
              <w:i/>
            </w:rPr>
            <w:t xml:space="preserve">Primer Acto </w:t>
          </w:r>
          <w:r w:rsidRPr="00132107">
            <w:t>186, p. 64.</w:t>
          </w:r>
        </w:p>
      </w:sdtContent>
    </w:sdt>
    <w:sdt>
      <w:sdtPr>
        <w:tag w:val="goog_rdk_145"/>
        <w:id w:val="-1143039508"/>
      </w:sdtPr>
      <w:sdtEndPr/>
      <w:sdtContent>
        <w:p w14:paraId="00000092" w14:textId="77777777" w:rsidR="00823C0F" w:rsidRPr="00132107" w:rsidRDefault="00132107" w:rsidP="007F4A71">
          <w:r w:rsidRPr="00132107">
            <w:t xml:space="preserve">Pricco, A. (2012), “Ars” retórica / “ars” teatral y el “Decorum” como factor de escritura: una traducción argentina de </w:t>
          </w:r>
          <w:r w:rsidRPr="00132107">
            <w:rPr>
              <w:i/>
            </w:rPr>
            <w:t>Miles Gloriosus</w:t>
          </w:r>
          <w:r w:rsidRPr="00132107">
            <w:t xml:space="preserve">” para la escena en López López, A., Andrés Pociña Pérez, A. y de Sousa e Silva, M.F. (coords.) </w:t>
          </w:r>
          <w:r w:rsidRPr="00132107">
            <w:rPr>
              <w:i/>
            </w:rPr>
            <w:t>De ayer a hoy: influencias clásicas en la literatura</w:t>
          </w:r>
          <w:r w:rsidRPr="00132107">
            <w:t>. Coimbra: Impresa da Universidade de Coimbra, 419-428.</w:t>
          </w:r>
        </w:p>
      </w:sdtContent>
    </w:sdt>
    <w:sdt>
      <w:sdtPr>
        <w:tag w:val="goog_rdk_146"/>
        <w:id w:val="1553117226"/>
      </w:sdtPr>
      <w:sdtEndPr/>
      <w:sdtContent>
        <w:p w14:paraId="00000093" w14:textId="77777777" w:rsidR="00823C0F" w:rsidRPr="00132107" w:rsidRDefault="00132107" w:rsidP="007F4A71">
          <w:pPr>
            <w:jc w:val="both"/>
          </w:pPr>
          <w:r w:rsidRPr="00132107">
            <w:t xml:space="preserve">Romano, A. (1998) “Nuevamente el tema de Anfitrión” en Pociña, A – Rabaza, B (edd.) </w:t>
          </w:r>
          <w:r w:rsidRPr="00132107">
            <w:rPr>
              <w:i/>
            </w:rPr>
            <w:t>Estudios sobre Plauto</w:t>
          </w:r>
          <w:r w:rsidRPr="00132107">
            <w:t>, Madrid, Ediciones Clásicas, pp.261-288.</w:t>
          </w:r>
        </w:p>
      </w:sdtContent>
    </w:sdt>
    <w:sdt>
      <w:sdtPr>
        <w:tag w:val="goog_rdk_147"/>
        <w:id w:val="-1351865201"/>
      </w:sdtPr>
      <w:sdtEndPr/>
      <w:sdtContent>
        <w:p w14:paraId="00000094" w14:textId="77777777" w:rsidR="00823C0F" w:rsidRPr="00132107" w:rsidRDefault="00132107" w:rsidP="007F4A71">
          <w:pPr>
            <w:jc w:val="both"/>
          </w:pPr>
          <w:r w:rsidRPr="00132107">
            <w:t xml:space="preserve">Segal, E. (1975) “Perché Amphitruo”, </w:t>
          </w:r>
          <w:r w:rsidRPr="00132107">
            <w:rPr>
              <w:i/>
            </w:rPr>
            <w:t>Dioniso</w:t>
          </w:r>
          <w:r w:rsidRPr="00132107">
            <w:t xml:space="preserve"> 46, pp. 247-257.</w:t>
          </w:r>
        </w:p>
      </w:sdtContent>
    </w:sdt>
    <w:sdt>
      <w:sdtPr>
        <w:tag w:val="goog_rdk_148"/>
        <w:id w:val="-1440756978"/>
      </w:sdtPr>
      <w:sdtEndPr/>
      <w:sdtContent>
        <w:p w14:paraId="00000095" w14:textId="77777777" w:rsidR="00823C0F" w:rsidRPr="00132107" w:rsidRDefault="00132107" w:rsidP="007F4A71">
          <w:pPr>
            <w:jc w:val="both"/>
            <w:rPr>
              <w:lang w:val="en-US"/>
            </w:rPr>
          </w:pPr>
          <w:r w:rsidRPr="00132107">
            <w:rPr>
              <w:lang w:val="en-US"/>
            </w:rPr>
            <w:t xml:space="preserve">Shero, L.R. (1956) “Alcmena and Amphitryon in Ancient and Modern Drama”, </w:t>
          </w:r>
          <w:r w:rsidRPr="00132107">
            <w:rPr>
              <w:i/>
              <w:lang w:val="en-US"/>
            </w:rPr>
            <w:t>TAPhA</w:t>
          </w:r>
          <w:r w:rsidRPr="00132107">
            <w:rPr>
              <w:lang w:val="en-US"/>
            </w:rPr>
            <w:t xml:space="preserve"> 89, pp.192-238.</w:t>
          </w:r>
        </w:p>
      </w:sdtContent>
    </w:sdt>
    <w:sdt>
      <w:sdtPr>
        <w:tag w:val="goog_rdk_149"/>
        <w:id w:val="916369184"/>
      </w:sdtPr>
      <w:sdtEndPr/>
      <w:sdtContent>
        <w:p w14:paraId="00000096" w14:textId="77777777" w:rsidR="00823C0F" w:rsidRPr="00132107" w:rsidRDefault="00132107" w:rsidP="007F4A71">
          <w:pPr>
            <w:rPr>
              <w:lang w:val="en-US"/>
            </w:rPr>
          </w:pPr>
          <w:r w:rsidRPr="00132107">
            <w:rPr>
              <w:lang w:val="en-US"/>
            </w:rPr>
            <w:t xml:space="preserve">Slater, N. (2001) “Amphitruo, Bacchae and Metatheatre” en Segal, E. (ed) </w:t>
          </w:r>
          <w:r w:rsidRPr="00132107">
            <w:rPr>
              <w:i/>
              <w:lang w:val="en-US"/>
            </w:rPr>
            <w:t>Oxford Readings in Menander, Plautus and Terence</w:t>
          </w:r>
          <w:r w:rsidRPr="00132107">
            <w:rPr>
              <w:lang w:val="en-US"/>
            </w:rPr>
            <w:t>, Oxford, Oxford University Press.</w:t>
          </w:r>
        </w:p>
      </w:sdtContent>
    </w:sdt>
    <w:sdt>
      <w:sdtPr>
        <w:tag w:val="goog_rdk_150"/>
        <w:id w:val="-1078053574"/>
      </w:sdtPr>
      <w:sdtEndPr/>
      <w:sdtContent>
        <w:p w14:paraId="00000097" w14:textId="77777777" w:rsidR="00823C0F" w:rsidRPr="00132107" w:rsidRDefault="00132107" w:rsidP="007F4A71">
          <w:r w:rsidRPr="00132107">
            <w:t xml:space="preserve">Trías, C. (1982) “La génesis de ‘EL PLAUTO’”, </w:t>
          </w:r>
          <w:r w:rsidRPr="00132107">
            <w:rPr>
              <w:i/>
            </w:rPr>
            <w:t xml:space="preserve">Primer Acto </w:t>
          </w:r>
          <w:r w:rsidRPr="00132107">
            <w:t>186, pp. 68-69.</w:t>
          </w:r>
        </w:p>
      </w:sdtContent>
    </w:sdt>
    <w:sdt>
      <w:sdtPr>
        <w:tag w:val="goog_rdk_151"/>
        <w:id w:val="986818350"/>
        <w:showingPlcHdr/>
      </w:sdtPr>
      <w:sdtEndPr/>
      <w:sdtContent>
        <w:p w14:paraId="00000098" w14:textId="25502E05" w:rsidR="00823C0F" w:rsidRPr="00132107" w:rsidRDefault="00132107" w:rsidP="00132107">
          <w:r w:rsidRPr="00132107">
            <w:t xml:space="preserve">     </w:t>
          </w:r>
        </w:p>
      </w:sdtContent>
    </w:sdt>
    <w:sdt>
      <w:sdtPr>
        <w:tag w:val="goog_rdk_152"/>
        <w:id w:val="-37750455"/>
        <w:showingPlcHdr/>
      </w:sdtPr>
      <w:sdtEndPr/>
      <w:sdtContent>
        <w:p w14:paraId="00000099" w14:textId="10024B76" w:rsidR="00823C0F" w:rsidRPr="00132107" w:rsidRDefault="00132107" w:rsidP="00132107">
          <w:pPr>
            <w:rPr>
              <w:highlight w:val="yellow"/>
            </w:rPr>
          </w:pPr>
          <w:r w:rsidRPr="00132107">
            <w:t xml:space="preserve">     </w:t>
          </w:r>
        </w:p>
      </w:sdtContent>
    </w:sdt>
    <w:sdt>
      <w:sdtPr>
        <w:tag w:val="goog_rdk_153"/>
        <w:id w:val="-684434974"/>
        <w:showingPlcHdr/>
      </w:sdtPr>
      <w:sdtEndPr/>
      <w:sdtContent>
        <w:p w14:paraId="0000009A" w14:textId="4315B8F2" w:rsidR="00823C0F" w:rsidRPr="00132107" w:rsidRDefault="00132107" w:rsidP="00132107">
          <w:pPr>
            <w:rPr>
              <w:highlight w:val="yellow"/>
            </w:rPr>
          </w:pPr>
          <w:r w:rsidRPr="00132107">
            <w:t xml:space="preserve">     </w:t>
          </w:r>
        </w:p>
      </w:sdtContent>
    </w:sdt>
    <w:sdt>
      <w:sdtPr>
        <w:tag w:val="goog_rdk_154"/>
        <w:id w:val="-1992472054"/>
      </w:sdtPr>
      <w:sdtEndPr/>
      <w:sdtContent>
        <w:p w14:paraId="0000009B" w14:textId="77777777" w:rsidR="00823C0F" w:rsidRPr="00132107" w:rsidRDefault="00132107" w:rsidP="00132107">
          <w:pPr>
            <w:rPr>
              <w:b/>
            </w:rPr>
          </w:pPr>
          <w:r w:rsidRPr="00132107">
            <w:rPr>
              <w:b/>
            </w:rPr>
            <w:t>Actividades</w:t>
          </w:r>
        </w:p>
        <w:bookmarkStart w:id="0" w:name="_GoBack" w:displacedByCustomXml="next"/>
        <w:bookmarkEnd w:id="0" w:displacedByCustomXml="next"/>
      </w:sdtContent>
    </w:sdt>
    <w:sdt>
      <w:sdtPr>
        <w:tag w:val="goog_rdk_155"/>
        <w:id w:val="-1483154039"/>
      </w:sdtPr>
      <w:sdtEndPr/>
      <w:sdtContent>
        <w:p w14:paraId="0000009C" w14:textId="77777777" w:rsidR="00823C0F" w:rsidRPr="00132107" w:rsidRDefault="00132107" w:rsidP="00132107">
          <w:pPr>
            <w:jc w:val="both"/>
          </w:pPr>
          <w:r w:rsidRPr="00132107">
            <w:t xml:space="preserve">El seminario se desarrollará con una modalidad de trabajo eminentemente teórico-práctica, con la lectura de la bibliografía crítica obligatoria y su aplicación en el análisis literario de los textos incluidos en el programa. Se evaluará por medio de la participación en las clases y mediante una exposición individual acordada con antelación. La lectura de las fuentes primarias (obras de autores griegos, latinos y proyecciones) se hará en su traducción castellana, aunque dado que los destinatarios del seminario pertenecen a las dos orientaciones de la Maestría, se cotejarán pasajes con el texto en lengua original. El cronograma de lecturas y la asignación de bibliografía para las exposiciones será acordada con los estudiantes en el marco del seminario en función de los intereses particulares de investigación de cada uno y las competencias para la lectura en idiomas extranjeros. </w:t>
          </w:r>
        </w:p>
      </w:sdtContent>
    </w:sdt>
    <w:sdt>
      <w:sdtPr>
        <w:tag w:val="goog_rdk_156"/>
        <w:id w:val="1267576656"/>
        <w:showingPlcHdr/>
      </w:sdtPr>
      <w:sdtEndPr/>
      <w:sdtContent>
        <w:p w14:paraId="0000009D" w14:textId="3364F5E7" w:rsidR="00823C0F" w:rsidRPr="00132107" w:rsidRDefault="00132107" w:rsidP="00132107">
          <w:pPr>
            <w:jc w:val="both"/>
          </w:pPr>
          <w:r w:rsidRPr="00132107">
            <w:t xml:space="preserve">     </w:t>
          </w:r>
        </w:p>
      </w:sdtContent>
    </w:sdt>
    <w:sdt>
      <w:sdtPr>
        <w:tag w:val="goog_rdk_157"/>
        <w:id w:val="93063410"/>
        <w:showingPlcHdr/>
      </w:sdtPr>
      <w:sdtEndPr/>
      <w:sdtContent>
        <w:p w14:paraId="0000009E" w14:textId="433A7E87" w:rsidR="00823C0F" w:rsidRPr="00132107" w:rsidRDefault="00132107" w:rsidP="00132107">
          <w:pPr>
            <w:jc w:val="both"/>
          </w:pPr>
          <w:r w:rsidRPr="00132107">
            <w:t xml:space="preserve">     </w:t>
          </w:r>
        </w:p>
      </w:sdtContent>
    </w:sdt>
    <w:sdt>
      <w:sdtPr>
        <w:tag w:val="goog_rdk_158"/>
        <w:id w:val="1748313039"/>
      </w:sdtPr>
      <w:sdtEndPr/>
      <w:sdtContent>
        <w:p w14:paraId="0000009F" w14:textId="77777777" w:rsidR="00823C0F" w:rsidRPr="00132107" w:rsidRDefault="00132107" w:rsidP="00132107">
          <w:pPr>
            <w:rPr>
              <w:b/>
            </w:rPr>
          </w:pPr>
          <w:r w:rsidRPr="00132107">
            <w:rPr>
              <w:b/>
            </w:rPr>
            <w:t>Evaluación</w:t>
          </w:r>
        </w:p>
      </w:sdtContent>
    </w:sdt>
    <w:sdt>
      <w:sdtPr>
        <w:tag w:val="goog_rdk_159"/>
        <w:id w:val="473498235"/>
      </w:sdtPr>
      <w:sdtEndPr/>
      <w:sdtContent>
        <w:p w14:paraId="000000A0" w14:textId="77777777" w:rsidR="00823C0F" w:rsidRPr="00132107" w:rsidRDefault="00132107" w:rsidP="00132107">
          <w:pPr>
            <w:spacing w:line="276" w:lineRule="auto"/>
            <w:jc w:val="both"/>
          </w:pPr>
          <w:r w:rsidRPr="00132107">
            <w:t>Para aprobar el seminario los estudiantes deberán cumplir con el 75% de asistencia a las clases programadas y realizar las exposiciones previstas; como evaluación final deberán presentar un trabajo escrito breve sobre un tema previamente acordado con los docentes que deberá ser entregado dentro de un plazo de 6 (seis) meses a partir de la fecha de finalización del seminario.</w:t>
          </w:r>
        </w:p>
      </w:sdtContent>
    </w:sdt>
    <w:sdt>
      <w:sdtPr>
        <w:tag w:val="goog_rdk_160"/>
        <w:id w:val="-2145568023"/>
        <w:showingPlcHdr/>
      </w:sdtPr>
      <w:sdtEndPr/>
      <w:sdtContent>
        <w:p w14:paraId="000000A1" w14:textId="3614D231" w:rsidR="00823C0F" w:rsidRDefault="00132107">
          <w:pPr>
            <w:rPr>
              <w:b/>
            </w:rPr>
          </w:pPr>
          <w:r>
            <w:t xml:space="preserve">     </w:t>
          </w:r>
        </w:p>
      </w:sdtContent>
    </w:sdt>
    <w:sdt>
      <w:sdtPr>
        <w:tag w:val="goog_rdk_161"/>
        <w:id w:val="1200051961"/>
        <w:showingPlcHdr/>
      </w:sdtPr>
      <w:sdtEndPr/>
      <w:sdtContent>
        <w:p w14:paraId="000000A2" w14:textId="57D070C6" w:rsidR="00823C0F" w:rsidRDefault="00132107">
          <w:pPr>
            <w:rPr>
              <w:b/>
            </w:rPr>
          </w:pPr>
          <w:r>
            <w:t xml:space="preserve">     </w:t>
          </w:r>
        </w:p>
      </w:sdtContent>
    </w:sdt>
    <w:sdt>
      <w:sdtPr>
        <w:tag w:val="goog_rdk_162"/>
        <w:id w:val="-692462049"/>
      </w:sdtPr>
      <w:sdtEndPr/>
      <w:sdtContent>
        <w:p w14:paraId="5D34018B" w14:textId="77777777" w:rsidR="00132107" w:rsidRDefault="00132107"/>
        <w:p w14:paraId="000000A3" w14:textId="2F2C15D4" w:rsidR="00823C0F" w:rsidRDefault="009E76B6">
          <w:pPr>
            <w:rPr>
              <w:b/>
            </w:rPr>
          </w:pPr>
        </w:p>
      </w:sdtContent>
    </w:sdt>
    <w:sdt>
      <w:sdtPr>
        <w:tag w:val="goog_rdk_163"/>
        <w:id w:val="-1222821281"/>
        <w:showingPlcHdr/>
      </w:sdtPr>
      <w:sdtEndPr/>
      <w:sdtContent>
        <w:p w14:paraId="000000A4" w14:textId="3147BA7F" w:rsidR="00823C0F" w:rsidRDefault="00132107">
          <w:pPr>
            <w:rPr>
              <w:b/>
            </w:rPr>
          </w:pPr>
          <w:r>
            <w:t xml:space="preserve">     </w:t>
          </w:r>
        </w:p>
      </w:sdtContent>
    </w:sdt>
    <w:sdt>
      <w:sdtPr>
        <w:tag w:val="goog_rdk_164"/>
        <w:id w:val="-1530716119"/>
      </w:sdtPr>
      <w:sdtEndPr/>
      <w:sdtContent>
        <w:p w14:paraId="000000A5" w14:textId="77777777" w:rsidR="00823C0F" w:rsidRDefault="00132107">
          <w:pPr>
            <w:rPr>
              <w:b/>
            </w:rPr>
          </w:pPr>
          <w:r>
            <w:rPr>
              <w:b/>
            </w:rPr>
            <w:t xml:space="preserve">   Mg. Viviana Diez   </w:t>
          </w:r>
          <w:r>
            <w:rPr>
              <w:b/>
            </w:rPr>
            <w:tab/>
          </w:r>
          <w:r>
            <w:rPr>
              <w:b/>
            </w:rPr>
            <w:tab/>
          </w:r>
          <w:r>
            <w:rPr>
              <w:b/>
            </w:rPr>
            <w:tab/>
          </w:r>
          <w:r>
            <w:rPr>
              <w:b/>
            </w:rPr>
            <w:tab/>
          </w:r>
          <w:r>
            <w:rPr>
              <w:b/>
            </w:rPr>
            <w:tab/>
          </w:r>
          <w:r>
            <w:rPr>
              <w:b/>
            </w:rPr>
            <w:tab/>
            <w:t>Dr. Hernán Martignone</w:t>
          </w:r>
        </w:p>
      </w:sdtContent>
    </w:sdt>
    <w:sdt>
      <w:sdtPr>
        <w:tag w:val="goog_rdk_165"/>
        <w:id w:val="379215030"/>
        <w:showingPlcHdr/>
      </w:sdtPr>
      <w:sdtEndPr/>
      <w:sdtContent>
        <w:p w14:paraId="000000A6" w14:textId="27CA5867" w:rsidR="00823C0F" w:rsidRDefault="00132107">
          <w:pPr>
            <w:rPr>
              <w:b/>
            </w:rPr>
          </w:pPr>
          <w:r>
            <w:t xml:space="preserve">     </w:t>
          </w:r>
        </w:p>
      </w:sdtContent>
    </w:sdt>
    <w:sdt>
      <w:sdtPr>
        <w:tag w:val="goog_rdk_166"/>
        <w:id w:val="204141597"/>
      </w:sdtPr>
      <w:sdtEndPr/>
      <w:sdtContent>
        <w:p w14:paraId="000000A7" w14:textId="77777777" w:rsidR="00823C0F" w:rsidRDefault="00132107">
          <w:r>
            <w:t>Buenos Aires, mayo de 2019</w:t>
          </w:r>
        </w:p>
      </w:sdtContent>
    </w:sdt>
    <w:sectPr w:rsidR="00823C0F">
      <w:pgSz w:w="11907" w:h="16839"/>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0F"/>
    <w:rsid w:val="00043AAD"/>
    <w:rsid w:val="00050DF6"/>
    <w:rsid w:val="00132107"/>
    <w:rsid w:val="00222EC9"/>
    <w:rsid w:val="00760F60"/>
    <w:rsid w:val="007F4A71"/>
    <w:rsid w:val="00823C0F"/>
    <w:rsid w:val="009150D6"/>
    <w:rsid w:val="009E76B6"/>
    <w:rsid w:val="00CA4712"/>
    <w:rsid w:val="00E20B72"/>
    <w:rsid w:val="00E24F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D7BD0-9816-4CE1-B1E2-B05C1CEE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4151F9"/>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sz w:val="20"/>
      <w:szCs w:val="20"/>
    </w:rPr>
  </w:style>
  <w:style w:type="paragraph" w:styleId="Textodeglobo">
    <w:name w:val="Balloon Text"/>
    <w:basedOn w:val="Normal"/>
    <w:link w:val="TextodegloboCar"/>
    <w:uiPriority w:val="99"/>
    <w:semiHidden/>
    <w:unhideWhenUsed/>
    <w:rsid w:val="00132107"/>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netasserias.com.ar/pdf/actas2012/Martignone_VS_201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v.es/extravio/extravio_web.html" TargetMode="External"/><Relationship Id="rId5" Type="http://schemas.openxmlformats.org/officeDocument/2006/relationships/hyperlink" Target="http://bibliotecadigital.uca.edu.ar/repositorio/revistas/pasajes-literatura-cine-algunas-reflexion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bPWU+52NiDCbmXYWesy693oVg==">AMUW2mVHGE8rnEznrWjFntCRhYboqygrg9kWAbyo2klE6Y5qPMiYg2k/rXgFWbggqerILK7XZuZhD3p7QOGCUbzEjUzIVZzG1rScrMnL2u9SyWKpl0cqUx4=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Mariana V. Breijo</cp:lastModifiedBy>
  <cp:revision>2</cp:revision>
  <dcterms:created xsi:type="dcterms:W3CDTF">2019-05-15T02:56:00Z</dcterms:created>
  <dcterms:modified xsi:type="dcterms:W3CDTF">2019-05-15T02:56:00Z</dcterms:modified>
</cp:coreProperties>
</file>