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1A036A" w14:textId="77777777" w:rsidR="00551FDA" w:rsidRPr="00132C30" w:rsidRDefault="00551FDA" w:rsidP="00551FDA">
      <w:pPr>
        <w:shd w:val="clear" w:color="auto" w:fill="FFFFFF"/>
        <w:spacing w:after="120"/>
        <w:jc w:val="center"/>
        <w:rPr>
          <w:rFonts w:ascii="Arial" w:hAnsi="Arial" w:cs="Arial"/>
          <w:b/>
          <w:color w:val="222222"/>
        </w:rPr>
      </w:pPr>
      <w:r w:rsidRPr="00132C30">
        <w:rPr>
          <w:rFonts w:ascii="Arial" w:hAnsi="Arial" w:cs="Arial"/>
          <w:b/>
          <w:color w:val="222222"/>
        </w:rPr>
        <w:t>FACULTAD DE FILOSOFÍA Y LETRAS</w:t>
      </w:r>
    </w:p>
    <w:p w14:paraId="7201B380" w14:textId="77777777" w:rsidR="00551FDA" w:rsidRPr="00132C30" w:rsidRDefault="00551FDA" w:rsidP="00551FDA">
      <w:pPr>
        <w:shd w:val="clear" w:color="auto" w:fill="FFFFFF"/>
        <w:spacing w:after="120"/>
        <w:rPr>
          <w:rFonts w:ascii="Arial" w:hAnsi="Arial" w:cs="Arial"/>
          <w:b/>
          <w:color w:val="222222"/>
        </w:rPr>
      </w:pPr>
    </w:p>
    <w:p w14:paraId="465025F8" w14:textId="77777777" w:rsidR="00551FDA" w:rsidRPr="00132C30" w:rsidRDefault="00551FDA" w:rsidP="00551FDA">
      <w:pPr>
        <w:shd w:val="clear" w:color="auto" w:fill="FFFFFF"/>
        <w:spacing w:after="120"/>
        <w:rPr>
          <w:rFonts w:ascii="Arial" w:hAnsi="Arial" w:cs="Arial"/>
          <w:b/>
          <w:color w:val="222222"/>
        </w:rPr>
      </w:pPr>
      <w:r w:rsidRPr="00132C30">
        <w:rPr>
          <w:rFonts w:ascii="Arial" w:hAnsi="Arial" w:cs="Arial"/>
          <w:b/>
          <w:color w:val="222222"/>
        </w:rPr>
        <w:t xml:space="preserve">Curso </w:t>
      </w:r>
      <w:r w:rsidR="00EE2334">
        <w:rPr>
          <w:rFonts w:ascii="Arial" w:hAnsi="Arial" w:cs="Arial"/>
          <w:b/>
          <w:color w:val="222222"/>
        </w:rPr>
        <w:t>de posgrado</w:t>
      </w:r>
      <w:r w:rsidRPr="00132C30">
        <w:rPr>
          <w:rFonts w:ascii="Arial" w:hAnsi="Arial" w:cs="Arial"/>
          <w:b/>
          <w:color w:val="222222"/>
        </w:rPr>
        <w:t>: Prácticas y conceptos básicos sobre el ambiente y el territorio</w:t>
      </w:r>
    </w:p>
    <w:p w14:paraId="0BCD674D" w14:textId="77777777" w:rsidR="00551FDA" w:rsidRPr="00132C30" w:rsidRDefault="00551FDA" w:rsidP="00551FDA">
      <w:pPr>
        <w:shd w:val="clear" w:color="auto" w:fill="FFFFFF"/>
        <w:spacing w:after="120"/>
        <w:jc w:val="both"/>
        <w:rPr>
          <w:rFonts w:ascii="Arial" w:hAnsi="Arial" w:cs="Arial"/>
          <w:color w:val="222222"/>
        </w:rPr>
      </w:pPr>
    </w:p>
    <w:p w14:paraId="62009E08" w14:textId="77777777" w:rsidR="00551FDA" w:rsidRPr="00132C30" w:rsidRDefault="00551FDA" w:rsidP="00551FDA">
      <w:pPr>
        <w:shd w:val="clear" w:color="auto" w:fill="FFFFFF"/>
        <w:spacing w:after="120"/>
        <w:jc w:val="both"/>
        <w:rPr>
          <w:rFonts w:ascii="Arial" w:hAnsi="Arial" w:cs="Arial"/>
          <w:color w:val="222222"/>
        </w:rPr>
      </w:pPr>
      <w:r w:rsidRPr="00132C30">
        <w:rPr>
          <w:rFonts w:ascii="Arial" w:hAnsi="Arial" w:cs="Arial"/>
          <w:color w:val="222222"/>
        </w:rPr>
        <w:t>Docent</w:t>
      </w:r>
      <w:r>
        <w:rPr>
          <w:rFonts w:ascii="Arial" w:hAnsi="Arial" w:cs="Arial"/>
          <w:color w:val="222222"/>
        </w:rPr>
        <w:t xml:space="preserve">es: Patricia </w:t>
      </w:r>
      <w:proofErr w:type="spellStart"/>
      <w:r>
        <w:rPr>
          <w:rFonts w:ascii="Arial" w:hAnsi="Arial" w:cs="Arial"/>
          <w:color w:val="222222"/>
        </w:rPr>
        <w:t>Souto</w:t>
      </w:r>
      <w:proofErr w:type="spellEnd"/>
      <w:r>
        <w:rPr>
          <w:rFonts w:ascii="Arial" w:hAnsi="Arial" w:cs="Arial"/>
          <w:color w:val="222222"/>
        </w:rPr>
        <w:t xml:space="preserve">, Lía </w:t>
      </w:r>
      <w:proofErr w:type="spellStart"/>
      <w:r>
        <w:rPr>
          <w:rFonts w:ascii="Arial" w:hAnsi="Arial" w:cs="Arial"/>
          <w:color w:val="222222"/>
        </w:rPr>
        <w:t>Bachmann</w:t>
      </w:r>
      <w:proofErr w:type="spellEnd"/>
    </w:p>
    <w:p w14:paraId="4CBB876D" w14:textId="77777777" w:rsidR="00551FDA" w:rsidRPr="00132C30" w:rsidRDefault="00EE2334" w:rsidP="00551FDA">
      <w:pPr>
        <w:shd w:val="clear" w:color="auto" w:fill="FFFFFF"/>
        <w:spacing w:after="120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Primer Cuatrimestre 2017</w:t>
      </w:r>
    </w:p>
    <w:p w14:paraId="5147375D" w14:textId="77777777" w:rsidR="00551FDA" w:rsidRPr="00132C30" w:rsidRDefault="00551FDA" w:rsidP="00551FDA">
      <w:pPr>
        <w:shd w:val="clear" w:color="auto" w:fill="FFFFFF"/>
        <w:spacing w:after="120"/>
        <w:jc w:val="both"/>
        <w:rPr>
          <w:rFonts w:ascii="Arial" w:hAnsi="Arial" w:cs="Arial"/>
          <w:color w:val="222222"/>
        </w:rPr>
      </w:pPr>
      <w:r w:rsidRPr="00132C30">
        <w:rPr>
          <w:rFonts w:ascii="Arial" w:hAnsi="Arial" w:cs="Arial"/>
          <w:color w:val="222222"/>
        </w:rPr>
        <w:t>Horas: 24.</w:t>
      </w:r>
    </w:p>
    <w:p w14:paraId="3423D1AA" w14:textId="77777777" w:rsidR="00551FDA" w:rsidRPr="00132C30" w:rsidRDefault="00551FDA" w:rsidP="00551FDA">
      <w:pPr>
        <w:shd w:val="clear" w:color="auto" w:fill="FFFFFF"/>
        <w:spacing w:after="120"/>
        <w:jc w:val="both"/>
        <w:rPr>
          <w:rFonts w:ascii="Arial" w:hAnsi="Arial" w:cs="Arial"/>
          <w:color w:val="222222"/>
        </w:rPr>
      </w:pPr>
    </w:p>
    <w:p w14:paraId="5D2F294B" w14:textId="77777777" w:rsidR="00551FDA" w:rsidRPr="00E9208D" w:rsidRDefault="00551FDA" w:rsidP="00551FDA">
      <w:pPr>
        <w:shd w:val="clear" w:color="auto" w:fill="FFFFFF"/>
        <w:spacing w:after="120"/>
        <w:jc w:val="both"/>
        <w:rPr>
          <w:rFonts w:ascii="Arial" w:hAnsi="Arial" w:cs="Arial"/>
          <w:b/>
          <w:color w:val="222222"/>
        </w:rPr>
      </w:pPr>
      <w:r w:rsidRPr="00132C30">
        <w:rPr>
          <w:rFonts w:ascii="Arial" w:hAnsi="Arial" w:cs="Arial"/>
          <w:b/>
          <w:color w:val="222222"/>
        </w:rPr>
        <w:t>1. Objetivos</w:t>
      </w:r>
    </w:p>
    <w:p w14:paraId="75500779" w14:textId="77777777" w:rsidR="00551FDA" w:rsidRPr="00132C30" w:rsidRDefault="00551FDA" w:rsidP="00551FDA">
      <w:pPr>
        <w:shd w:val="clear" w:color="auto" w:fill="FFFFFF"/>
        <w:spacing w:after="120"/>
        <w:jc w:val="both"/>
        <w:rPr>
          <w:rFonts w:ascii="Arial" w:hAnsi="Arial" w:cs="Arial"/>
        </w:rPr>
      </w:pPr>
      <w:r w:rsidRPr="00132C30">
        <w:rPr>
          <w:rFonts w:ascii="Arial" w:hAnsi="Arial" w:cs="Arial"/>
        </w:rPr>
        <w:t xml:space="preserve">El objetivo general del curso es sistematizar las tendencias principales en la conceptualización, el análisis y la intervención </w:t>
      </w:r>
      <w:r>
        <w:rPr>
          <w:rFonts w:ascii="Arial" w:hAnsi="Arial" w:cs="Arial"/>
        </w:rPr>
        <w:t>sobre el</w:t>
      </w:r>
      <w:r w:rsidRPr="00132C30">
        <w:rPr>
          <w:rFonts w:ascii="Arial" w:hAnsi="Arial" w:cs="Arial"/>
        </w:rPr>
        <w:t xml:space="preserve"> territorio y el ambiente en las sociedades contemporáneas. </w:t>
      </w:r>
    </w:p>
    <w:p w14:paraId="1A3B9602" w14:textId="77777777" w:rsidR="00551FDA" w:rsidRPr="00132C30" w:rsidRDefault="00551FDA" w:rsidP="00551FDA">
      <w:pPr>
        <w:shd w:val="clear" w:color="auto" w:fill="FFFFFF"/>
        <w:spacing w:after="120"/>
        <w:jc w:val="both"/>
        <w:rPr>
          <w:rFonts w:ascii="Arial" w:hAnsi="Arial" w:cs="Arial"/>
        </w:rPr>
      </w:pPr>
      <w:r w:rsidRPr="00132C30">
        <w:rPr>
          <w:rFonts w:ascii="Arial" w:hAnsi="Arial" w:cs="Arial"/>
        </w:rPr>
        <w:t>Se espera que los alumnos obtengan un panorama general de conceptos y corrientes básicas que han signado la teorización del espacio y del territorio en el campo de la geografía y ciencias sociales desde inicios del siglo XX hasta la actualidad.</w:t>
      </w:r>
    </w:p>
    <w:p w14:paraId="7AF697AD" w14:textId="77777777" w:rsidR="00551FDA" w:rsidRPr="00132C30" w:rsidRDefault="00551FDA" w:rsidP="00551FDA">
      <w:pPr>
        <w:shd w:val="clear" w:color="auto" w:fill="FFFFFF"/>
        <w:spacing w:after="120"/>
        <w:jc w:val="both"/>
        <w:rPr>
          <w:rFonts w:ascii="Arial" w:hAnsi="Arial" w:cs="Arial"/>
        </w:rPr>
      </w:pPr>
    </w:p>
    <w:p w14:paraId="6125B697" w14:textId="77777777" w:rsidR="00551FDA" w:rsidRPr="00132C30" w:rsidRDefault="00551FDA" w:rsidP="00551FDA">
      <w:pPr>
        <w:shd w:val="clear" w:color="auto" w:fill="FFFFFF"/>
        <w:spacing w:after="120"/>
        <w:jc w:val="both"/>
        <w:rPr>
          <w:rFonts w:ascii="Arial" w:hAnsi="Arial" w:cs="Arial"/>
        </w:rPr>
      </w:pPr>
      <w:r w:rsidRPr="00132C30">
        <w:rPr>
          <w:rFonts w:ascii="Arial" w:hAnsi="Arial" w:cs="Arial"/>
        </w:rPr>
        <w:t xml:space="preserve">Objetivos específicos </w:t>
      </w:r>
    </w:p>
    <w:p w14:paraId="7EDAAAAC" w14:textId="77777777" w:rsidR="00551FDA" w:rsidRPr="002E0316" w:rsidRDefault="00551FDA" w:rsidP="00551FDA">
      <w:pPr>
        <w:pStyle w:val="Textosinformato"/>
        <w:numPr>
          <w:ilvl w:val="0"/>
          <w:numId w:val="1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132C30">
        <w:rPr>
          <w:rFonts w:ascii="Arial" w:hAnsi="Arial" w:cs="Arial"/>
          <w:sz w:val="24"/>
          <w:szCs w:val="24"/>
        </w:rPr>
        <w:t>Analizar la construcción del núcleo conceptual y temático del campo disciplinar de la geografía en su articulación con los desarrollos de las ciencias sociales más influyentes en la teorización del espacio de las sociedades contemporáneas.</w:t>
      </w:r>
    </w:p>
    <w:p w14:paraId="1B03208B" w14:textId="21A9EEE3" w:rsidR="00551FDA" w:rsidRPr="0092749B" w:rsidRDefault="00551FDA" w:rsidP="00551FDA">
      <w:pPr>
        <w:numPr>
          <w:ilvl w:val="0"/>
          <w:numId w:val="1"/>
        </w:numPr>
        <w:shd w:val="clear" w:color="auto" w:fill="FFFFFF"/>
        <w:spacing w:after="120"/>
        <w:jc w:val="both"/>
        <w:rPr>
          <w:rFonts w:ascii="Arial" w:hAnsi="Arial" w:cs="Arial"/>
        </w:rPr>
      </w:pPr>
      <w:r w:rsidRPr="00132C30">
        <w:rPr>
          <w:rFonts w:ascii="Arial" w:hAnsi="Arial" w:cs="Arial"/>
        </w:rPr>
        <w:t>Proporcionar una adecuada interpretación de los temas, preguntas y enfoques en materia de políticas territoriales y ambientales, proporcionando marcos conceptuales básicos y criterios de contextualización histórica y epistemológica.</w:t>
      </w:r>
    </w:p>
    <w:p w14:paraId="6204377B" w14:textId="77777777" w:rsidR="00551FDA" w:rsidRPr="00132C30" w:rsidRDefault="00551FDA" w:rsidP="00551FDA">
      <w:pPr>
        <w:pStyle w:val="Textosinformato"/>
        <w:numPr>
          <w:ilvl w:val="0"/>
          <w:numId w:val="1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132C30">
        <w:rPr>
          <w:rFonts w:ascii="Arial" w:hAnsi="Arial" w:cs="Arial"/>
          <w:sz w:val="24"/>
          <w:szCs w:val="24"/>
        </w:rPr>
        <w:t xml:space="preserve">Reflexionar sobre el alcance y significación de los legados de las distintas tradiciones temáticas y metodológicas para el desarrollo de la investigación y el diseño de políticas territoriales y ambientales en el contexto local e internacional actual. </w:t>
      </w:r>
    </w:p>
    <w:p w14:paraId="56D1525B" w14:textId="77777777" w:rsidR="00551FDA" w:rsidRPr="00132C30" w:rsidRDefault="00551FDA" w:rsidP="00551FDA">
      <w:pPr>
        <w:shd w:val="clear" w:color="auto" w:fill="FFFFFF"/>
        <w:spacing w:after="120"/>
        <w:jc w:val="both"/>
        <w:rPr>
          <w:rFonts w:ascii="Arial" w:hAnsi="Arial" w:cs="Arial"/>
          <w:color w:val="222222"/>
        </w:rPr>
      </w:pPr>
    </w:p>
    <w:p w14:paraId="375163BF" w14:textId="77777777" w:rsidR="00551FDA" w:rsidRPr="00132C30" w:rsidRDefault="00551FDA" w:rsidP="00551FDA">
      <w:pPr>
        <w:shd w:val="clear" w:color="auto" w:fill="FFFFFF"/>
        <w:spacing w:after="120"/>
        <w:jc w:val="both"/>
        <w:rPr>
          <w:rFonts w:ascii="Arial" w:hAnsi="Arial" w:cs="Arial"/>
          <w:color w:val="222222"/>
        </w:rPr>
      </w:pPr>
    </w:p>
    <w:p w14:paraId="486C6570" w14:textId="77777777" w:rsidR="00551FDA" w:rsidRPr="00132C30" w:rsidRDefault="00551FDA" w:rsidP="00551FDA">
      <w:pPr>
        <w:shd w:val="clear" w:color="auto" w:fill="FFFFFF"/>
        <w:spacing w:after="120"/>
        <w:jc w:val="both"/>
        <w:rPr>
          <w:rFonts w:ascii="Arial" w:hAnsi="Arial" w:cs="Arial"/>
          <w:b/>
          <w:color w:val="222222"/>
        </w:rPr>
      </w:pPr>
      <w:r w:rsidRPr="00132C30">
        <w:rPr>
          <w:rFonts w:ascii="Arial" w:hAnsi="Arial" w:cs="Arial"/>
          <w:b/>
          <w:color w:val="222222"/>
        </w:rPr>
        <w:t xml:space="preserve">2. Contenidos </w:t>
      </w:r>
    </w:p>
    <w:p w14:paraId="017C455F" w14:textId="77777777" w:rsidR="00551FDA" w:rsidRPr="00132C30" w:rsidRDefault="00551FDA" w:rsidP="00551FDA">
      <w:pPr>
        <w:shd w:val="clear" w:color="auto" w:fill="FFFFFF"/>
        <w:spacing w:after="120"/>
        <w:jc w:val="both"/>
        <w:rPr>
          <w:rFonts w:ascii="Arial" w:hAnsi="Arial" w:cs="Arial"/>
          <w:b/>
          <w:color w:val="222222"/>
        </w:rPr>
      </w:pPr>
    </w:p>
    <w:p w14:paraId="177DEC29" w14:textId="77777777" w:rsidR="00551FDA" w:rsidRPr="00CE0767" w:rsidRDefault="00551FDA" w:rsidP="00551FDA">
      <w:pPr>
        <w:shd w:val="clear" w:color="auto" w:fill="FFFFFF"/>
        <w:spacing w:after="120"/>
        <w:jc w:val="both"/>
        <w:rPr>
          <w:rFonts w:ascii="Arial" w:hAnsi="Arial" w:cs="Arial"/>
          <w:b/>
          <w:color w:val="222222"/>
        </w:rPr>
      </w:pPr>
      <w:r w:rsidRPr="00132C30">
        <w:rPr>
          <w:rFonts w:ascii="Arial" w:hAnsi="Arial" w:cs="Arial"/>
          <w:b/>
          <w:color w:val="222222"/>
        </w:rPr>
        <w:t xml:space="preserve">Unidad 1: </w:t>
      </w:r>
      <w:r w:rsidRPr="00132C30">
        <w:rPr>
          <w:rFonts w:ascii="Arial" w:hAnsi="Arial" w:cs="Arial"/>
          <w:b/>
        </w:rPr>
        <w:t xml:space="preserve">El pensamiento geográfico de posguerra: teoría social y conceptualizaciones sobre el espacio </w:t>
      </w:r>
    </w:p>
    <w:p w14:paraId="54D99F89" w14:textId="77777777" w:rsidR="00551FDA" w:rsidRPr="00656219" w:rsidRDefault="00551FDA" w:rsidP="00551FDA">
      <w:pPr>
        <w:widowControl w:val="0"/>
        <w:overflowPunct w:val="0"/>
        <w:autoSpaceDE w:val="0"/>
        <w:spacing w:after="120"/>
        <w:ind w:right="136"/>
        <w:jc w:val="both"/>
        <w:rPr>
          <w:rFonts w:ascii="Arial" w:hAnsi="Arial" w:cs="Arial"/>
        </w:rPr>
      </w:pPr>
      <w:r w:rsidRPr="00132C30">
        <w:rPr>
          <w:rFonts w:ascii="Arial" w:hAnsi="Arial" w:cs="Arial"/>
        </w:rPr>
        <w:t xml:space="preserve">La ruptura con la Geografía clásica: neopositivismo, análisis espacial y planificación territorial. Las perspectivas teóricas críticas. Materialismo histórico y estructuralismo en las Geografías radicales. Idealismo y fenomenología en las Geografías humanistas. La posmodernidad y la </w:t>
      </w:r>
      <w:r w:rsidRPr="00132C30">
        <w:rPr>
          <w:rFonts w:ascii="Arial" w:hAnsi="Arial" w:cs="Arial"/>
        </w:rPr>
        <w:lastRenderedPageBreak/>
        <w:t>multiplicidad de perspectivas, temas y objetos disciplinares.</w:t>
      </w:r>
    </w:p>
    <w:p w14:paraId="3BCA2A6B" w14:textId="77777777" w:rsidR="00551FDA" w:rsidRPr="00132C30" w:rsidRDefault="00551FDA" w:rsidP="00551FDA">
      <w:pPr>
        <w:shd w:val="clear" w:color="auto" w:fill="FFFFFF"/>
        <w:spacing w:after="120"/>
        <w:jc w:val="both"/>
        <w:rPr>
          <w:rFonts w:ascii="Arial" w:hAnsi="Arial" w:cs="Arial"/>
          <w:color w:val="222222"/>
        </w:rPr>
      </w:pPr>
    </w:p>
    <w:p w14:paraId="55CA0C5B" w14:textId="77777777" w:rsidR="00551FDA" w:rsidRPr="00E9208D" w:rsidRDefault="00551FDA" w:rsidP="00551FDA">
      <w:pPr>
        <w:shd w:val="clear" w:color="auto" w:fill="FFFFFF"/>
        <w:spacing w:after="120"/>
        <w:jc w:val="both"/>
        <w:rPr>
          <w:rFonts w:ascii="Arial" w:hAnsi="Arial" w:cs="Arial"/>
          <w:i/>
          <w:color w:val="222222"/>
        </w:rPr>
      </w:pPr>
      <w:r w:rsidRPr="00830043">
        <w:rPr>
          <w:rFonts w:ascii="Arial" w:hAnsi="Arial" w:cs="Arial"/>
          <w:i/>
          <w:color w:val="222222"/>
        </w:rPr>
        <w:t>Bibliografía</w:t>
      </w:r>
    </w:p>
    <w:p w14:paraId="4348F5D2" w14:textId="77777777" w:rsidR="00551FDA" w:rsidRPr="00132C30" w:rsidRDefault="00551FDA" w:rsidP="00551FDA">
      <w:pPr>
        <w:pStyle w:val="Sangradetdecuerpo"/>
        <w:numPr>
          <w:ilvl w:val="0"/>
          <w:numId w:val="2"/>
        </w:numPr>
        <w:spacing w:after="120"/>
        <w:rPr>
          <w:rFonts w:ascii="Arial" w:hAnsi="Arial" w:cs="Arial"/>
          <w:szCs w:val="24"/>
        </w:rPr>
      </w:pPr>
      <w:r w:rsidRPr="00132C30">
        <w:rPr>
          <w:rFonts w:ascii="Arial" w:hAnsi="Arial" w:cs="Arial"/>
          <w:szCs w:val="24"/>
        </w:rPr>
        <w:t xml:space="preserve">García Ramón, M. D. (1985), “El debate neopositivista en geografía a partir de los años 50.”, “Nuevos horizontes geográficos en las décadas de los 70 y los 80.: la geografía radical, la geografía marxista y la geografía crítica.”, “Nuevos Horizontes geográficos en las décadas de los 70 y los 80: hacia una geografía humanística.” </w:t>
      </w:r>
      <w:r w:rsidRPr="00132C30">
        <w:rPr>
          <w:rFonts w:ascii="Arial" w:hAnsi="Arial" w:cs="Arial"/>
          <w:i/>
          <w:szCs w:val="24"/>
        </w:rPr>
        <w:t>Teoría y método en la geografía humana anglosajona</w:t>
      </w:r>
      <w:r w:rsidRPr="00132C30">
        <w:rPr>
          <w:rFonts w:ascii="Arial" w:hAnsi="Arial" w:cs="Arial"/>
          <w:szCs w:val="24"/>
        </w:rPr>
        <w:t xml:space="preserve">. Barcelona: Ariel, pp.57-66, 139-148, 219-226. </w:t>
      </w:r>
    </w:p>
    <w:p w14:paraId="610B4F4E" w14:textId="77777777" w:rsidR="00551FDA" w:rsidRPr="009B6DE5" w:rsidRDefault="00551FDA" w:rsidP="00551FDA">
      <w:pPr>
        <w:pStyle w:val="Prrafodelista"/>
        <w:numPr>
          <w:ilvl w:val="0"/>
          <w:numId w:val="2"/>
        </w:numPr>
        <w:shd w:val="clear" w:color="auto" w:fill="FFFFFF"/>
        <w:spacing w:after="120"/>
        <w:jc w:val="both"/>
        <w:rPr>
          <w:rFonts w:ascii="Arial" w:eastAsiaTheme="minorEastAsia" w:hAnsi="Arial"/>
          <w:color w:val="222222"/>
          <w:sz w:val="20"/>
          <w:szCs w:val="20"/>
          <w:lang w:val="es-ES_tradnl"/>
        </w:rPr>
      </w:pPr>
      <w:r w:rsidRPr="004F6956">
        <w:rPr>
          <w:rFonts w:ascii="Arial" w:hAnsi="Arial" w:cs="Arial"/>
          <w:lang w:val="en-US"/>
        </w:rPr>
        <w:t xml:space="preserve">Hubbard, </w:t>
      </w:r>
      <w:proofErr w:type="spellStart"/>
      <w:r w:rsidRPr="004F6956">
        <w:rPr>
          <w:rFonts w:ascii="Arial" w:hAnsi="Arial" w:cs="Arial"/>
          <w:lang w:val="en-US"/>
        </w:rPr>
        <w:t>Ph</w:t>
      </w:r>
      <w:proofErr w:type="spellEnd"/>
      <w:r w:rsidRPr="004F6956">
        <w:rPr>
          <w:rFonts w:ascii="Arial" w:hAnsi="Arial" w:cs="Arial"/>
          <w:lang w:val="en-US"/>
        </w:rPr>
        <w:t xml:space="preserve">, </w:t>
      </w:r>
      <w:proofErr w:type="spellStart"/>
      <w:r w:rsidRPr="004F6956">
        <w:rPr>
          <w:rFonts w:ascii="Arial" w:hAnsi="Arial" w:cs="Arial"/>
          <w:lang w:val="en-US"/>
        </w:rPr>
        <w:t>Kitchin</w:t>
      </w:r>
      <w:proofErr w:type="spellEnd"/>
      <w:r w:rsidRPr="004F6956">
        <w:rPr>
          <w:rFonts w:ascii="Arial" w:hAnsi="Arial" w:cs="Arial"/>
          <w:lang w:val="en-US"/>
        </w:rPr>
        <w:t xml:space="preserve">, R., </w:t>
      </w:r>
      <w:proofErr w:type="spellStart"/>
      <w:r w:rsidRPr="004F6956">
        <w:rPr>
          <w:rFonts w:ascii="Arial" w:hAnsi="Arial" w:cs="Arial"/>
          <w:lang w:val="en-US"/>
        </w:rPr>
        <w:t>Bratley</w:t>
      </w:r>
      <w:proofErr w:type="spellEnd"/>
      <w:r w:rsidRPr="004F6956">
        <w:rPr>
          <w:rFonts w:ascii="Arial" w:hAnsi="Arial" w:cs="Arial"/>
          <w:lang w:val="en-US"/>
        </w:rPr>
        <w:t xml:space="preserve">, B., Fuller, D.  (2002), “Chapter 3 New theories, new geographies”. </w:t>
      </w:r>
      <w:r w:rsidRPr="004F6956">
        <w:rPr>
          <w:rFonts w:ascii="Arial" w:hAnsi="Arial" w:cs="Arial"/>
          <w:i/>
          <w:lang w:val="en-US"/>
        </w:rPr>
        <w:t>Thinking geographically</w:t>
      </w:r>
      <w:r w:rsidRPr="004F6956">
        <w:rPr>
          <w:rFonts w:ascii="Arial" w:hAnsi="Arial" w:cs="Arial"/>
          <w:lang w:val="en-US"/>
        </w:rPr>
        <w:t xml:space="preserve">. </w:t>
      </w:r>
      <w:proofErr w:type="spellStart"/>
      <w:r w:rsidRPr="004F6956">
        <w:rPr>
          <w:rFonts w:ascii="Arial" w:hAnsi="Arial" w:cs="Arial"/>
          <w:lang w:val="en-US"/>
        </w:rPr>
        <w:t>Londres</w:t>
      </w:r>
      <w:proofErr w:type="spellEnd"/>
      <w:r w:rsidRPr="004F6956">
        <w:rPr>
          <w:rFonts w:ascii="Arial" w:hAnsi="Arial" w:cs="Arial"/>
          <w:lang w:val="en-US"/>
        </w:rPr>
        <w:t>-Nueva York:</w:t>
      </w:r>
      <w:r>
        <w:rPr>
          <w:rFonts w:ascii="Arial" w:hAnsi="Arial" w:cs="Arial"/>
          <w:lang w:val="en-US"/>
        </w:rPr>
        <w:t xml:space="preserve"> (</w:t>
      </w:r>
      <w:proofErr w:type="spellStart"/>
      <w:r>
        <w:rPr>
          <w:rFonts w:ascii="Arial" w:hAnsi="Arial" w:cs="Arial"/>
          <w:lang w:val="en-US"/>
        </w:rPr>
        <w:t>Traducción</w:t>
      </w:r>
      <w:proofErr w:type="spellEnd"/>
      <w:r>
        <w:rPr>
          <w:rFonts w:ascii="Arial" w:hAnsi="Arial" w:cs="Arial"/>
          <w:lang w:val="en-US"/>
        </w:rPr>
        <w:t xml:space="preserve">: </w:t>
      </w:r>
      <w:proofErr w:type="spellStart"/>
      <w:r>
        <w:rPr>
          <w:rFonts w:ascii="Arial" w:hAnsi="Arial" w:cs="Arial"/>
          <w:lang w:val="en-US"/>
        </w:rPr>
        <w:t>Perla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Zusman</w:t>
      </w:r>
      <w:proofErr w:type="spellEnd"/>
      <w:r>
        <w:rPr>
          <w:rFonts w:ascii="Arial" w:hAnsi="Arial" w:cs="Arial"/>
          <w:lang w:val="en-US"/>
        </w:rPr>
        <w:t xml:space="preserve"> y Patricia </w:t>
      </w:r>
      <w:proofErr w:type="spellStart"/>
      <w:r>
        <w:rPr>
          <w:rFonts w:ascii="Arial" w:hAnsi="Arial" w:cs="Arial"/>
          <w:lang w:val="en-US"/>
        </w:rPr>
        <w:t>Souto</w:t>
      </w:r>
      <w:proofErr w:type="spellEnd"/>
      <w:r>
        <w:rPr>
          <w:rFonts w:ascii="Arial" w:hAnsi="Arial" w:cs="Arial"/>
          <w:lang w:val="en-US"/>
        </w:rPr>
        <w:t>)</w:t>
      </w:r>
    </w:p>
    <w:p w14:paraId="09EE5142" w14:textId="77777777" w:rsidR="00551FDA" w:rsidRDefault="00551FDA" w:rsidP="00551FDA">
      <w:pPr>
        <w:shd w:val="clear" w:color="auto" w:fill="FFFFFF"/>
        <w:spacing w:after="120"/>
        <w:jc w:val="both"/>
        <w:rPr>
          <w:rFonts w:ascii="Arial" w:eastAsiaTheme="minorEastAsia" w:hAnsi="Arial"/>
          <w:color w:val="222222"/>
          <w:lang w:val="es-ES_tradnl"/>
        </w:rPr>
      </w:pPr>
    </w:p>
    <w:p w14:paraId="16B0165D" w14:textId="77777777" w:rsidR="00551FDA" w:rsidRPr="009B6DE5" w:rsidRDefault="00551FDA" w:rsidP="00551FDA">
      <w:pPr>
        <w:shd w:val="clear" w:color="auto" w:fill="FFFFFF"/>
        <w:spacing w:after="120"/>
        <w:jc w:val="both"/>
        <w:rPr>
          <w:rFonts w:ascii="Arial" w:eastAsiaTheme="minorEastAsia" w:hAnsi="Arial"/>
          <w:i/>
          <w:color w:val="222222"/>
          <w:lang w:val="es-ES_tradnl"/>
        </w:rPr>
      </w:pPr>
      <w:r w:rsidRPr="009B6DE5">
        <w:rPr>
          <w:rFonts w:ascii="Arial" w:eastAsiaTheme="minorEastAsia" w:hAnsi="Arial"/>
          <w:i/>
          <w:color w:val="222222"/>
          <w:lang w:val="es-ES_tradnl"/>
        </w:rPr>
        <w:t>Bibliografía complementaria</w:t>
      </w:r>
    </w:p>
    <w:p w14:paraId="7C56A8E6" w14:textId="4F914CFF" w:rsidR="00551FDA" w:rsidRPr="00247040" w:rsidRDefault="00551FDA" w:rsidP="00551FDA">
      <w:pPr>
        <w:pStyle w:val="Sangradetdecuerpo"/>
        <w:numPr>
          <w:ilvl w:val="0"/>
          <w:numId w:val="2"/>
        </w:numPr>
        <w:spacing w:after="120"/>
        <w:rPr>
          <w:rFonts w:ascii="Arial" w:hAnsi="Arial" w:cs="Arial"/>
          <w:szCs w:val="24"/>
        </w:rPr>
      </w:pPr>
      <w:proofErr w:type="spellStart"/>
      <w:r w:rsidRPr="00247040">
        <w:rPr>
          <w:rFonts w:ascii="Arial" w:eastAsiaTheme="minorEastAsia" w:hAnsi="Arial"/>
          <w:color w:val="222222"/>
          <w:lang w:val="es-ES_tradnl"/>
        </w:rPr>
        <w:t>Ullman</w:t>
      </w:r>
      <w:proofErr w:type="spellEnd"/>
      <w:r w:rsidRPr="00247040">
        <w:rPr>
          <w:rFonts w:ascii="Arial" w:hAnsi="Arial" w:cs="Arial"/>
          <w:color w:val="222222"/>
          <w:szCs w:val="24"/>
          <w:shd w:val="clear" w:color="auto" w:fill="FFFFFF"/>
          <w:lang w:val="en-US"/>
        </w:rPr>
        <w:t>L. “</w:t>
      </w:r>
      <w:proofErr w:type="spellStart"/>
      <w:r w:rsidRPr="00247040">
        <w:rPr>
          <w:rFonts w:ascii="Arial" w:hAnsi="Arial" w:cs="Arial"/>
          <w:color w:val="222222"/>
          <w:szCs w:val="24"/>
          <w:shd w:val="clear" w:color="auto" w:fill="FFFFFF"/>
          <w:lang w:val="en-US"/>
        </w:rPr>
        <w:t>Una</w:t>
      </w:r>
      <w:proofErr w:type="spellEnd"/>
      <w:r w:rsidR="0092749B">
        <w:rPr>
          <w:rFonts w:ascii="Arial" w:hAnsi="Arial" w:cs="Arial"/>
          <w:color w:val="222222"/>
          <w:szCs w:val="24"/>
          <w:shd w:val="clear" w:color="auto" w:fill="FFFFFF"/>
          <w:lang w:val="en-US"/>
        </w:rPr>
        <w:t xml:space="preserve"> </w:t>
      </w:r>
      <w:proofErr w:type="spellStart"/>
      <w:r w:rsidRPr="00247040">
        <w:rPr>
          <w:rFonts w:ascii="Arial" w:hAnsi="Arial" w:cs="Arial"/>
          <w:color w:val="222222"/>
          <w:szCs w:val="24"/>
          <w:shd w:val="clear" w:color="auto" w:fill="FFFFFF"/>
          <w:lang w:val="en-US"/>
        </w:rPr>
        <w:t>teoría</w:t>
      </w:r>
      <w:proofErr w:type="spellEnd"/>
      <w:r w:rsidRPr="00247040">
        <w:rPr>
          <w:rFonts w:ascii="Arial" w:hAnsi="Arial" w:cs="Arial"/>
          <w:color w:val="222222"/>
          <w:szCs w:val="24"/>
          <w:shd w:val="clear" w:color="auto" w:fill="FFFFFF"/>
          <w:lang w:val="en-US"/>
        </w:rPr>
        <w:t xml:space="preserve"> de </w:t>
      </w:r>
      <w:proofErr w:type="spellStart"/>
      <w:r w:rsidRPr="00247040">
        <w:rPr>
          <w:rFonts w:ascii="Arial" w:hAnsi="Arial" w:cs="Arial"/>
          <w:color w:val="222222"/>
          <w:szCs w:val="24"/>
          <w:shd w:val="clear" w:color="auto" w:fill="FFFFFF"/>
          <w:lang w:val="en-US"/>
        </w:rPr>
        <w:t>localización</w:t>
      </w:r>
      <w:proofErr w:type="spellEnd"/>
      <w:r w:rsidR="0092749B">
        <w:rPr>
          <w:rFonts w:ascii="Arial" w:hAnsi="Arial" w:cs="Arial"/>
          <w:color w:val="222222"/>
          <w:szCs w:val="24"/>
          <w:shd w:val="clear" w:color="auto" w:fill="FFFFFF"/>
          <w:lang w:val="en-US"/>
        </w:rPr>
        <w:t xml:space="preserve"> </w:t>
      </w:r>
      <w:proofErr w:type="spellStart"/>
      <w:r w:rsidRPr="00247040">
        <w:rPr>
          <w:rFonts w:ascii="Arial" w:hAnsi="Arial" w:cs="Arial"/>
          <w:color w:val="222222"/>
          <w:szCs w:val="24"/>
          <w:shd w:val="clear" w:color="auto" w:fill="FFFFFF"/>
          <w:lang w:val="en-US"/>
        </w:rPr>
        <w:t>para</w:t>
      </w:r>
      <w:proofErr w:type="spellEnd"/>
      <w:r w:rsidR="0092749B">
        <w:rPr>
          <w:rFonts w:ascii="Arial" w:hAnsi="Arial" w:cs="Arial"/>
          <w:color w:val="222222"/>
          <w:szCs w:val="24"/>
          <w:shd w:val="clear" w:color="auto" w:fill="FFFFFF"/>
          <w:lang w:val="en-US"/>
        </w:rPr>
        <w:t xml:space="preserve"> </w:t>
      </w:r>
      <w:proofErr w:type="spellStart"/>
      <w:r w:rsidRPr="00247040">
        <w:rPr>
          <w:rFonts w:ascii="Arial" w:hAnsi="Arial" w:cs="Arial"/>
          <w:color w:val="222222"/>
          <w:szCs w:val="24"/>
          <w:shd w:val="clear" w:color="auto" w:fill="FFFFFF"/>
          <w:lang w:val="en-US"/>
        </w:rPr>
        <w:t>las</w:t>
      </w:r>
      <w:proofErr w:type="spellEnd"/>
      <w:r w:rsidR="0092749B">
        <w:rPr>
          <w:rFonts w:ascii="Arial" w:hAnsi="Arial" w:cs="Arial"/>
          <w:color w:val="222222"/>
          <w:szCs w:val="24"/>
          <w:shd w:val="clear" w:color="auto" w:fill="FFFFFF"/>
          <w:lang w:val="en-US"/>
        </w:rPr>
        <w:t xml:space="preserve"> </w:t>
      </w:r>
      <w:proofErr w:type="spellStart"/>
      <w:r w:rsidRPr="00247040">
        <w:rPr>
          <w:rFonts w:ascii="Arial" w:hAnsi="Arial" w:cs="Arial"/>
          <w:color w:val="222222"/>
          <w:szCs w:val="24"/>
          <w:shd w:val="clear" w:color="auto" w:fill="FFFFFF"/>
          <w:lang w:val="en-US"/>
        </w:rPr>
        <w:t>ciudades</w:t>
      </w:r>
      <w:proofErr w:type="spellEnd"/>
      <w:r w:rsidRPr="00247040">
        <w:rPr>
          <w:rFonts w:ascii="Arial" w:hAnsi="Arial" w:cs="Arial"/>
          <w:color w:val="222222"/>
          <w:szCs w:val="24"/>
          <w:shd w:val="clear" w:color="auto" w:fill="FFFFFF"/>
          <w:lang w:val="en-US"/>
        </w:rPr>
        <w:t xml:space="preserve">” (1941), en: </w:t>
      </w:r>
      <w:proofErr w:type="spellStart"/>
      <w:r w:rsidRPr="00247040">
        <w:rPr>
          <w:rFonts w:ascii="Arial" w:hAnsi="Arial" w:cs="Arial"/>
          <w:color w:val="222222"/>
          <w:szCs w:val="24"/>
          <w:shd w:val="clear" w:color="auto" w:fill="FFFFFF"/>
          <w:lang w:val="en-US"/>
        </w:rPr>
        <w:t>Teoría</w:t>
      </w:r>
      <w:proofErr w:type="spellEnd"/>
      <w:r w:rsidRPr="00247040">
        <w:rPr>
          <w:rFonts w:ascii="Arial" w:hAnsi="Arial" w:cs="Arial"/>
          <w:color w:val="222222"/>
          <w:szCs w:val="24"/>
          <w:shd w:val="clear" w:color="auto" w:fill="FFFFFF"/>
          <w:lang w:val="en-US"/>
        </w:rPr>
        <w:t xml:space="preserve"> y </w:t>
      </w:r>
      <w:proofErr w:type="spellStart"/>
      <w:r w:rsidRPr="00247040">
        <w:rPr>
          <w:rFonts w:ascii="Arial" w:hAnsi="Arial" w:cs="Arial"/>
          <w:color w:val="222222"/>
          <w:szCs w:val="24"/>
          <w:shd w:val="clear" w:color="auto" w:fill="FFFFFF"/>
          <w:lang w:val="en-US"/>
        </w:rPr>
        <w:t>método</w:t>
      </w:r>
      <w:proofErr w:type="spellEnd"/>
      <w:r w:rsidRPr="00247040">
        <w:rPr>
          <w:rFonts w:ascii="Arial" w:hAnsi="Arial" w:cs="Arial"/>
          <w:color w:val="222222"/>
          <w:szCs w:val="24"/>
          <w:shd w:val="clear" w:color="auto" w:fill="FFFFFF"/>
          <w:lang w:val="en-US"/>
        </w:rPr>
        <w:t xml:space="preserve"> en la </w:t>
      </w:r>
      <w:proofErr w:type="spellStart"/>
      <w:r w:rsidRPr="00247040">
        <w:rPr>
          <w:rFonts w:ascii="Arial" w:hAnsi="Arial" w:cs="Arial"/>
          <w:color w:val="222222"/>
          <w:szCs w:val="24"/>
          <w:shd w:val="clear" w:color="auto" w:fill="FFFFFF"/>
          <w:lang w:val="en-US"/>
        </w:rPr>
        <w:t>geografía</w:t>
      </w:r>
      <w:proofErr w:type="spellEnd"/>
      <w:r w:rsidR="0092749B">
        <w:rPr>
          <w:rFonts w:ascii="Arial" w:hAnsi="Arial" w:cs="Arial"/>
          <w:color w:val="222222"/>
          <w:szCs w:val="24"/>
          <w:shd w:val="clear" w:color="auto" w:fill="FFFFFF"/>
          <w:lang w:val="en-US"/>
        </w:rPr>
        <w:t xml:space="preserve"> </w:t>
      </w:r>
      <w:proofErr w:type="spellStart"/>
      <w:r w:rsidRPr="00247040">
        <w:rPr>
          <w:rFonts w:ascii="Arial" w:hAnsi="Arial" w:cs="Arial"/>
          <w:color w:val="222222"/>
          <w:szCs w:val="24"/>
          <w:shd w:val="clear" w:color="auto" w:fill="FFFFFF"/>
          <w:lang w:val="en-US"/>
        </w:rPr>
        <w:t>humana</w:t>
      </w:r>
      <w:proofErr w:type="spellEnd"/>
      <w:r w:rsidR="0092749B">
        <w:rPr>
          <w:rFonts w:ascii="Arial" w:hAnsi="Arial" w:cs="Arial"/>
          <w:color w:val="222222"/>
          <w:szCs w:val="24"/>
          <w:shd w:val="clear" w:color="auto" w:fill="FFFFFF"/>
          <w:lang w:val="en-US"/>
        </w:rPr>
        <w:t xml:space="preserve"> </w:t>
      </w:r>
      <w:proofErr w:type="spellStart"/>
      <w:r w:rsidRPr="00247040">
        <w:rPr>
          <w:rFonts w:ascii="Arial" w:hAnsi="Arial" w:cs="Arial"/>
          <w:color w:val="222222"/>
          <w:szCs w:val="24"/>
          <w:shd w:val="clear" w:color="auto" w:fill="FFFFFF"/>
          <w:lang w:val="en-US"/>
        </w:rPr>
        <w:t>anglosajona</w:t>
      </w:r>
      <w:proofErr w:type="spellEnd"/>
      <w:r w:rsidRPr="00247040">
        <w:rPr>
          <w:rFonts w:ascii="Arial" w:hAnsi="Arial" w:cs="Arial"/>
          <w:color w:val="222222"/>
          <w:szCs w:val="24"/>
          <w:shd w:val="clear" w:color="auto" w:fill="FFFFFF"/>
          <w:lang w:val="en-US"/>
        </w:rPr>
        <w:t>, Barcelona, Ariel, 1985.</w:t>
      </w:r>
    </w:p>
    <w:p w14:paraId="239A8BD3" w14:textId="77777777" w:rsidR="00551FDA" w:rsidRPr="005E30D9" w:rsidRDefault="00551FDA" w:rsidP="00551FDA">
      <w:pPr>
        <w:pStyle w:val="Prrafodelista"/>
        <w:numPr>
          <w:ilvl w:val="0"/>
          <w:numId w:val="2"/>
        </w:numPr>
        <w:shd w:val="clear" w:color="auto" w:fill="FFFFFF"/>
        <w:spacing w:after="120"/>
        <w:jc w:val="both"/>
        <w:rPr>
          <w:rFonts w:ascii="Arial" w:eastAsiaTheme="minorEastAsia" w:hAnsi="Arial"/>
          <w:color w:val="222222"/>
          <w:lang w:val="es-ES_tradnl"/>
        </w:rPr>
      </w:pPr>
      <w:r w:rsidRPr="005E30D9">
        <w:rPr>
          <w:rFonts w:ascii="Arial" w:eastAsiaTheme="minorEastAsia" w:hAnsi="Arial" w:cs="Arial"/>
          <w:color w:val="000000"/>
        </w:rPr>
        <w:t xml:space="preserve">Santos, Milton (1978), </w:t>
      </w:r>
      <w:r w:rsidRPr="005E30D9">
        <w:rPr>
          <w:rFonts w:ascii="Arial" w:eastAsiaTheme="minorEastAsia" w:hAnsi="Arial" w:cs="Arial"/>
          <w:i/>
          <w:iCs/>
          <w:color w:val="000000"/>
        </w:rPr>
        <w:t>Por una geografía nueva</w:t>
      </w:r>
      <w:r w:rsidRPr="005E30D9">
        <w:rPr>
          <w:rFonts w:ascii="Arial" w:eastAsiaTheme="minorEastAsia" w:hAnsi="Arial" w:cs="Arial"/>
          <w:color w:val="000000"/>
        </w:rPr>
        <w:t>, Madrid: Espasa-Calpe, 1990</w:t>
      </w:r>
      <w:r>
        <w:rPr>
          <w:rFonts w:ascii="Arial" w:eastAsiaTheme="minorEastAsia" w:hAnsi="Arial" w:cs="Arial"/>
          <w:color w:val="000000"/>
        </w:rPr>
        <w:t>. Cap. XII</w:t>
      </w:r>
    </w:p>
    <w:p w14:paraId="7AF2D253" w14:textId="5EC90C40" w:rsidR="00551FDA" w:rsidRPr="00071010" w:rsidRDefault="00551FDA" w:rsidP="00551FDA">
      <w:pPr>
        <w:pStyle w:val="Prrafodelista"/>
        <w:numPr>
          <w:ilvl w:val="0"/>
          <w:numId w:val="2"/>
        </w:numPr>
        <w:shd w:val="clear" w:color="auto" w:fill="FFFFFF"/>
        <w:spacing w:after="120"/>
        <w:jc w:val="both"/>
        <w:rPr>
          <w:rFonts w:ascii="Arial" w:eastAsiaTheme="minorEastAsia" w:hAnsi="Arial"/>
          <w:color w:val="222222"/>
          <w:lang w:val="es-ES_tradnl"/>
        </w:rPr>
      </w:pPr>
      <w:r w:rsidRPr="005E30D9">
        <w:rPr>
          <w:rFonts w:ascii="Arial" w:hAnsi="Arial"/>
          <w:color w:val="222222"/>
          <w:shd w:val="clear" w:color="auto" w:fill="FFFFFF"/>
          <w:lang w:val="en-US"/>
        </w:rPr>
        <w:t xml:space="preserve">Harvey, D. (1975) “La </w:t>
      </w:r>
      <w:proofErr w:type="spellStart"/>
      <w:r w:rsidRPr="005E30D9">
        <w:rPr>
          <w:rFonts w:ascii="Arial" w:hAnsi="Arial"/>
          <w:color w:val="222222"/>
          <w:shd w:val="clear" w:color="auto" w:fill="FFFFFF"/>
          <w:lang w:val="en-US"/>
        </w:rPr>
        <w:t>geografía</w:t>
      </w:r>
      <w:proofErr w:type="spellEnd"/>
      <w:r w:rsidRPr="005E30D9">
        <w:rPr>
          <w:rFonts w:ascii="Arial" w:hAnsi="Arial"/>
          <w:color w:val="222222"/>
          <w:shd w:val="clear" w:color="auto" w:fill="FFFFFF"/>
          <w:lang w:val="en-US"/>
        </w:rPr>
        <w:t xml:space="preserve"> de la </w:t>
      </w:r>
      <w:proofErr w:type="spellStart"/>
      <w:r w:rsidRPr="005E30D9">
        <w:rPr>
          <w:rFonts w:ascii="Arial" w:hAnsi="Arial"/>
          <w:color w:val="222222"/>
          <w:shd w:val="clear" w:color="auto" w:fill="FFFFFF"/>
          <w:lang w:val="en-US"/>
        </w:rPr>
        <w:t>acumulación</w:t>
      </w:r>
      <w:proofErr w:type="spellEnd"/>
      <w:r w:rsidR="0092749B">
        <w:rPr>
          <w:rFonts w:ascii="Arial" w:hAnsi="Arial"/>
          <w:color w:val="222222"/>
          <w:shd w:val="clear" w:color="auto" w:fill="FFFFFF"/>
          <w:lang w:val="en-US"/>
        </w:rPr>
        <w:t xml:space="preserve"> </w:t>
      </w:r>
      <w:proofErr w:type="spellStart"/>
      <w:r w:rsidRPr="005E30D9">
        <w:rPr>
          <w:rFonts w:ascii="Arial" w:hAnsi="Arial"/>
          <w:color w:val="222222"/>
          <w:shd w:val="clear" w:color="auto" w:fill="FFFFFF"/>
          <w:lang w:val="en-US"/>
        </w:rPr>
        <w:t>capitalista</w:t>
      </w:r>
      <w:proofErr w:type="spellEnd"/>
      <w:r w:rsidRPr="005E30D9">
        <w:rPr>
          <w:rFonts w:ascii="Arial" w:hAnsi="Arial"/>
          <w:color w:val="222222"/>
          <w:shd w:val="clear" w:color="auto" w:fill="FFFFFF"/>
          <w:lang w:val="en-US"/>
        </w:rPr>
        <w:t xml:space="preserve">: </w:t>
      </w:r>
      <w:proofErr w:type="spellStart"/>
      <w:r w:rsidRPr="005E30D9">
        <w:rPr>
          <w:rFonts w:ascii="Arial" w:hAnsi="Arial"/>
          <w:color w:val="222222"/>
          <w:shd w:val="clear" w:color="auto" w:fill="FFFFFF"/>
          <w:lang w:val="en-US"/>
        </w:rPr>
        <w:t>una</w:t>
      </w:r>
      <w:proofErr w:type="spellEnd"/>
      <w:r w:rsidR="0092749B">
        <w:rPr>
          <w:rFonts w:ascii="Arial" w:hAnsi="Arial"/>
          <w:color w:val="222222"/>
          <w:shd w:val="clear" w:color="auto" w:fill="FFFFFF"/>
          <w:lang w:val="en-US"/>
        </w:rPr>
        <w:t xml:space="preserve"> </w:t>
      </w:r>
      <w:proofErr w:type="spellStart"/>
      <w:r w:rsidRPr="005E30D9">
        <w:rPr>
          <w:rFonts w:ascii="Arial" w:hAnsi="Arial"/>
          <w:color w:val="222222"/>
          <w:shd w:val="clear" w:color="auto" w:fill="FFFFFF"/>
          <w:lang w:val="en-US"/>
        </w:rPr>
        <w:t>reconstrucción</w:t>
      </w:r>
      <w:proofErr w:type="spellEnd"/>
      <w:r w:rsidRPr="005E30D9">
        <w:rPr>
          <w:rFonts w:ascii="Arial" w:hAnsi="Arial"/>
          <w:color w:val="222222"/>
          <w:shd w:val="clear" w:color="auto" w:fill="FFFFFF"/>
          <w:lang w:val="en-US"/>
        </w:rPr>
        <w:t xml:space="preserve"> de la </w:t>
      </w:r>
      <w:proofErr w:type="spellStart"/>
      <w:r w:rsidRPr="005E30D9">
        <w:rPr>
          <w:rFonts w:ascii="Arial" w:hAnsi="Arial"/>
          <w:color w:val="222222"/>
          <w:shd w:val="clear" w:color="auto" w:fill="FFFFFF"/>
          <w:lang w:val="en-US"/>
        </w:rPr>
        <w:t>teoría</w:t>
      </w:r>
      <w:proofErr w:type="spellEnd"/>
      <w:r w:rsidR="0092749B">
        <w:rPr>
          <w:rFonts w:ascii="Arial" w:hAnsi="Arial"/>
          <w:color w:val="222222"/>
          <w:shd w:val="clear" w:color="auto" w:fill="FFFFFF"/>
          <w:lang w:val="en-US"/>
        </w:rPr>
        <w:t xml:space="preserve"> </w:t>
      </w:r>
      <w:proofErr w:type="spellStart"/>
      <w:r w:rsidRPr="005E30D9">
        <w:rPr>
          <w:rFonts w:ascii="Arial" w:hAnsi="Arial"/>
          <w:color w:val="222222"/>
          <w:shd w:val="clear" w:color="auto" w:fill="FFFFFF"/>
          <w:lang w:val="en-US"/>
        </w:rPr>
        <w:t>marxista</w:t>
      </w:r>
      <w:proofErr w:type="spellEnd"/>
      <w:r w:rsidRPr="005E30D9">
        <w:rPr>
          <w:rFonts w:ascii="Arial" w:hAnsi="Arial"/>
          <w:color w:val="222222"/>
          <w:shd w:val="clear" w:color="auto" w:fill="FFFFFF"/>
          <w:lang w:val="en-US"/>
        </w:rPr>
        <w:t>”, </w:t>
      </w:r>
      <w:r w:rsidRPr="005E30D9">
        <w:rPr>
          <w:rFonts w:ascii="Arial" w:hAnsi="Arial"/>
          <w:i/>
          <w:iCs/>
          <w:color w:val="222222"/>
          <w:shd w:val="clear" w:color="auto" w:fill="FFFFFF"/>
          <w:lang w:val="en-US"/>
        </w:rPr>
        <w:t>Document’s</w:t>
      </w:r>
      <w:r w:rsidR="0092749B">
        <w:rPr>
          <w:rFonts w:ascii="Arial" w:hAnsi="Arial"/>
          <w:i/>
          <w:iCs/>
          <w:color w:val="222222"/>
          <w:shd w:val="clear" w:color="auto" w:fill="FFFFFF"/>
          <w:lang w:val="en-US"/>
        </w:rPr>
        <w:t xml:space="preserve"> </w:t>
      </w:r>
      <w:proofErr w:type="spellStart"/>
      <w:r w:rsidRPr="005E30D9">
        <w:rPr>
          <w:rFonts w:ascii="Arial" w:hAnsi="Arial"/>
          <w:i/>
          <w:iCs/>
          <w:color w:val="222222"/>
          <w:shd w:val="clear" w:color="auto" w:fill="FFFFFF"/>
          <w:lang w:val="en-US"/>
        </w:rPr>
        <w:t>D’Analisi</w:t>
      </w:r>
      <w:proofErr w:type="spellEnd"/>
      <w:r w:rsidR="0092749B">
        <w:rPr>
          <w:rFonts w:ascii="Arial" w:hAnsi="Arial"/>
          <w:i/>
          <w:iCs/>
          <w:color w:val="222222"/>
          <w:shd w:val="clear" w:color="auto" w:fill="FFFFFF"/>
          <w:lang w:val="en-US"/>
        </w:rPr>
        <w:t xml:space="preserve"> </w:t>
      </w:r>
      <w:proofErr w:type="spellStart"/>
      <w:r w:rsidRPr="005E30D9">
        <w:rPr>
          <w:rFonts w:ascii="Arial" w:hAnsi="Arial"/>
          <w:i/>
          <w:iCs/>
          <w:color w:val="222222"/>
          <w:shd w:val="clear" w:color="auto" w:fill="FFFFFF"/>
          <w:lang w:val="en-US"/>
        </w:rPr>
        <w:t>Geográfica</w:t>
      </w:r>
      <w:proofErr w:type="spellEnd"/>
      <w:r w:rsidRPr="005E30D9">
        <w:rPr>
          <w:rFonts w:ascii="Arial" w:hAnsi="Arial"/>
          <w:color w:val="222222"/>
          <w:shd w:val="clear" w:color="auto" w:fill="FFFFFF"/>
          <w:lang w:val="en-US"/>
        </w:rPr>
        <w:t xml:space="preserve">, </w:t>
      </w:r>
      <w:proofErr w:type="spellStart"/>
      <w:r w:rsidRPr="005E30D9">
        <w:rPr>
          <w:rFonts w:ascii="Arial" w:hAnsi="Arial"/>
          <w:color w:val="222222"/>
          <w:shd w:val="clear" w:color="auto" w:fill="FFFFFF"/>
          <w:lang w:val="en-US"/>
        </w:rPr>
        <w:t>Nro</w:t>
      </w:r>
      <w:proofErr w:type="spellEnd"/>
      <w:r w:rsidRPr="005E30D9">
        <w:rPr>
          <w:rFonts w:ascii="Arial" w:hAnsi="Arial"/>
          <w:color w:val="222222"/>
          <w:shd w:val="clear" w:color="auto" w:fill="FFFFFF"/>
          <w:lang w:val="en-US"/>
        </w:rPr>
        <w:t>. 1, 1977 (</w:t>
      </w:r>
      <w:r w:rsidR="0092749B">
        <w:rPr>
          <w:rFonts w:ascii="Arial" w:hAnsi="Arial"/>
          <w:color w:val="222222"/>
          <w:shd w:val="clear" w:color="auto" w:fill="FFFFFF"/>
          <w:lang w:val="en-US"/>
        </w:rPr>
        <w:t xml:space="preserve">version en </w:t>
      </w:r>
      <w:proofErr w:type="spellStart"/>
      <w:r w:rsidR="0092749B">
        <w:rPr>
          <w:rFonts w:ascii="Arial" w:hAnsi="Arial"/>
          <w:color w:val="222222"/>
          <w:shd w:val="clear" w:color="auto" w:fill="FFFFFF"/>
          <w:lang w:val="en-US"/>
        </w:rPr>
        <w:t>español</w:t>
      </w:r>
      <w:proofErr w:type="spellEnd"/>
      <w:r w:rsidRPr="005E30D9">
        <w:rPr>
          <w:rFonts w:ascii="Arial" w:hAnsi="Arial"/>
          <w:color w:val="222222"/>
          <w:shd w:val="clear" w:color="auto" w:fill="FFFFFF"/>
          <w:lang w:val="en-US"/>
        </w:rPr>
        <w:t xml:space="preserve"> del </w:t>
      </w:r>
      <w:proofErr w:type="spellStart"/>
      <w:r w:rsidRPr="005E30D9">
        <w:rPr>
          <w:rFonts w:ascii="Arial" w:hAnsi="Arial"/>
          <w:color w:val="222222"/>
          <w:shd w:val="clear" w:color="auto" w:fill="FFFFFF"/>
          <w:lang w:val="en-US"/>
        </w:rPr>
        <w:t>artículo</w:t>
      </w:r>
      <w:proofErr w:type="spellEnd"/>
      <w:r w:rsidR="0092749B">
        <w:rPr>
          <w:rFonts w:ascii="Arial" w:hAnsi="Arial"/>
          <w:color w:val="222222"/>
          <w:shd w:val="clear" w:color="auto" w:fill="FFFFFF"/>
          <w:lang w:val="en-US"/>
        </w:rPr>
        <w:t xml:space="preserve"> </w:t>
      </w:r>
      <w:proofErr w:type="spellStart"/>
      <w:r w:rsidRPr="005E30D9">
        <w:rPr>
          <w:rFonts w:ascii="Arial" w:hAnsi="Arial"/>
          <w:color w:val="222222"/>
          <w:shd w:val="clear" w:color="auto" w:fill="FFFFFF"/>
          <w:lang w:val="en-US"/>
        </w:rPr>
        <w:t>publicado</w:t>
      </w:r>
      <w:proofErr w:type="spellEnd"/>
      <w:r w:rsidRPr="005E30D9">
        <w:rPr>
          <w:rFonts w:ascii="Arial" w:hAnsi="Arial"/>
          <w:color w:val="222222"/>
          <w:shd w:val="clear" w:color="auto" w:fill="FFFFFF"/>
          <w:lang w:val="en-US"/>
        </w:rPr>
        <w:t xml:space="preserve"> en </w:t>
      </w:r>
      <w:r w:rsidRPr="005E30D9">
        <w:rPr>
          <w:rFonts w:ascii="Arial" w:hAnsi="Arial"/>
          <w:i/>
          <w:iCs/>
          <w:color w:val="222222"/>
          <w:shd w:val="clear" w:color="auto" w:fill="FFFFFF"/>
          <w:lang w:val="en-US"/>
        </w:rPr>
        <w:t>Antipode</w:t>
      </w:r>
      <w:r w:rsidRPr="005E30D9">
        <w:rPr>
          <w:rFonts w:ascii="Arial" w:hAnsi="Arial"/>
          <w:color w:val="222222"/>
          <w:shd w:val="clear" w:color="auto" w:fill="FFFFFF"/>
          <w:lang w:val="en-US"/>
        </w:rPr>
        <w:t xml:space="preserve">, vol. 7, </w:t>
      </w:r>
      <w:proofErr w:type="spellStart"/>
      <w:r w:rsidRPr="005E30D9">
        <w:rPr>
          <w:rFonts w:ascii="Arial" w:hAnsi="Arial"/>
          <w:color w:val="222222"/>
          <w:shd w:val="clear" w:color="auto" w:fill="FFFFFF"/>
          <w:lang w:val="en-US"/>
        </w:rPr>
        <w:t>nro</w:t>
      </w:r>
      <w:proofErr w:type="spellEnd"/>
      <w:r w:rsidRPr="005E30D9">
        <w:rPr>
          <w:rFonts w:ascii="Arial" w:hAnsi="Arial"/>
          <w:color w:val="222222"/>
          <w:shd w:val="clear" w:color="auto" w:fill="FFFFFF"/>
          <w:lang w:val="en-US"/>
        </w:rPr>
        <w:t>. 2)</w:t>
      </w:r>
    </w:p>
    <w:p w14:paraId="507BAE97" w14:textId="77777777" w:rsidR="00551FDA" w:rsidRPr="00071010" w:rsidRDefault="00551FDA" w:rsidP="00551FDA">
      <w:pPr>
        <w:pStyle w:val="Sangradetdecuerpo"/>
        <w:numPr>
          <w:ilvl w:val="0"/>
          <w:numId w:val="2"/>
        </w:numPr>
        <w:spacing w:after="120"/>
        <w:rPr>
          <w:rFonts w:ascii="Arial" w:hAnsi="Arial" w:cs="Arial"/>
          <w:szCs w:val="24"/>
        </w:rPr>
      </w:pPr>
      <w:r w:rsidRPr="005E30D9">
        <w:rPr>
          <w:rFonts w:ascii="Arial" w:eastAsiaTheme="minorEastAsia" w:hAnsi="Arial"/>
          <w:color w:val="222222"/>
          <w:lang w:val="es-ES_tradnl"/>
        </w:rPr>
        <w:t>Soja</w:t>
      </w:r>
      <w:r>
        <w:rPr>
          <w:rFonts w:ascii="Arial" w:eastAsiaTheme="minorEastAsia" w:hAnsi="Arial"/>
          <w:color w:val="222222"/>
          <w:lang w:val="es-ES_tradnl"/>
        </w:rPr>
        <w:t xml:space="preserve">, E. (1999) “Tercer espacio: extendiendo el alcance de la imaginación geográfica”, en </w:t>
      </w:r>
      <w:proofErr w:type="spellStart"/>
      <w:r>
        <w:rPr>
          <w:rFonts w:ascii="Arial" w:eastAsiaTheme="minorEastAsia" w:hAnsi="Arial"/>
          <w:color w:val="222222"/>
          <w:lang w:val="es-ES_tradnl"/>
        </w:rPr>
        <w:t>Benach</w:t>
      </w:r>
      <w:proofErr w:type="spellEnd"/>
      <w:r>
        <w:rPr>
          <w:rFonts w:ascii="Arial" w:eastAsiaTheme="minorEastAsia" w:hAnsi="Arial"/>
          <w:color w:val="222222"/>
          <w:lang w:val="es-ES_tradnl"/>
        </w:rPr>
        <w:t xml:space="preserve">, N. y </w:t>
      </w:r>
      <w:proofErr w:type="spellStart"/>
      <w:r>
        <w:rPr>
          <w:rFonts w:ascii="Arial" w:eastAsiaTheme="minorEastAsia" w:hAnsi="Arial"/>
          <w:color w:val="222222"/>
          <w:lang w:val="es-ES_tradnl"/>
        </w:rPr>
        <w:t>Albet</w:t>
      </w:r>
      <w:proofErr w:type="spellEnd"/>
      <w:r>
        <w:rPr>
          <w:rFonts w:ascii="Arial" w:eastAsiaTheme="minorEastAsia" w:hAnsi="Arial"/>
          <w:color w:val="222222"/>
          <w:lang w:val="es-ES_tradnl"/>
        </w:rPr>
        <w:t xml:space="preserve">, A. </w:t>
      </w:r>
      <w:r w:rsidRPr="00071010">
        <w:rPr>
          <w:rFonts w:ascii="Arial" w:eastAsiaTheme="minorEastAsia" w:hAnsi="Arial"/>
          <w:i/>
          <w:color w:val="222222"/>
          <w:lang w:val="es-ES_tradnl"/>
        </w:rPr>
        <w:t>Edward Soja. La perspectiva posmoderna de un geógrafo radica</w:t>
      </w:r>
      <w:r>
        <w:rPr>
          <w:rFonts w:ascii="Arial" w:eastAsiaTheme="minorEastAsia" w:hAnsi="Arial"/>
          <w:color w:val="222222"/>
          <w:lang w:val="es-ES_tradnl"/>
        </w:rPr>
        <w:t>l, Icaria, Barcelona, 2014</w:t>
      </w:r>
    </w:p>
    <w:p w14:paraId="33E5BB2F" w14:textId="77777777" w:rsidR="00551FDA" w:rsidRPr="00132C30" w:rsidRDefault="00551FDA" w:rsidP="00551FDA">
      <w:pPr>
        <w:shd w:val="clear" w:color="auto" w:fill="FFFFFF"/>
        <w:spacing w:after="120"/>
        <w:jc w:val="both"/>
        <w:rPr>
          <w:rFonts w:ascii="Arial" w:hAnsi="Arial" w:cs="Arial"/>
          <w:color w:val="222222"/>
        </w:rPr>
      </w:pPr>
    </w:p>
    <w:p w14:paraId="0F4ADC3C" w14:textId="77777777" w:rsidR="00551FDA" w:rsidRPr="00132C30" w:rsidRDefault="00551FDA" w:rsidP="00551FDA">
      <w:pPr>
        <w:shd w:val="clear" w:color="auto" w:fill="FFFFFF"/>
        <w:spacing w:after="120"/>
        <w:jc w:val="both"/>
        <w:rPr>
          <w:rFonts w:ascii="Arial" w:hAnsi="Arial" w:cs="Arial"/>
          <w:color w:val="222222"/>
        </w:rPr>
      </w:pPr>
    </w:p>
    <w:p w14:paraId="45EF9B53" w14:textId="77777777" w:rsidR="00551FDA" w:rsidRPr="009B6DE5" w:rsidRDefault="00551FDA" w:rsidP="00551FDA">
      <w:pPr>
        <w:shd w:val="clear" w:color="auto" w:fill="FFFFFF"/>
        <w:spacing w:after="120"/>
        <w:jc w:val="both"/>
        <w:rPr>
          <w:rFonts w:ascii="Arial" w:hAnsi="Arial" w:cs="Arial"/>
          <w:bCs/>
        </w:rPr>
      </w:pPr>
      <w:r w:rsidRPr="00132C30">
        <w:rPr>
          <w:rFonts w:ascii="Arial" w:hAnsi="Arial" w:cs="Arial"/>
          <w:b/>
          <w:color w:val="222222"/>
        </w:rPr>
        <w:t>Unidad 2: Territorio</w:t>
      </w:r>
      <w:r>
        <w:rPr>
          <w:rFonts w:ascii="Arial" w:hAnsi="Arial" w:cs="Arial"/>
          <w:b/>
          <w:color w:val="222222"/>
        </w:rPr>
        <w:t>, frontera y poder</w:t>
      </w:r>
    </w:p>
    <w:p w14:paraId="14269B78" w14:textId="77777777" w:rsidR="00551FDA" w:rsidRPr="00830043" w:rsidRDefault="00551FDA" w:rsidP="00551FDA">
      <w:pPr>
        <w:shd w:val="clear" w:color="auto" w:fill="FFFFFF"/>
        <w:spacing w:after="120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Territorio y territorialidad. El territorio del estado nacional. Políticas territoriales, políticas de frontera.</w:t>
      </w:r>
    </w:p>
    <w:p w14:paraId="2826F5AE" w14:textId="77777777" w:rsidR="00551FDA" w:rsidRPr="00132C30" w:rsidRDefault="00551FDA" w:rsidP="00551FDA">
      <w:pPr>
        <w:shd w:val="clear" w:color="auto" w:fill="FFFFFF"/>
        <w:spacing w:after="120"/>
        <w:jc w:val="both"/>
        <w:rPr>
          <w:rFonts w:ascii="Arial" w:hAnsi="Arial" w:cs="Arial"/>
          <w:color w:val="222222"/>
        </w:rPr>
      </w:pPr>
    </w:p>
    <w:p w14:paraId="79ABD8B1" w14:textId="77777777" w:rsidR="00551FDA" w:rsidRPr="00830043" w:rsidRDefault="00551FDA" w:rsidP="00551FDA">
      <w:pPr>
        <w:shd w:val="clear" w:color="auto" w:fill="FFFFFF"/>
        <w:spacing w:after="120"/>
        <w:jc w:val="both"/>
        <w:rPr>
          <w:rFonts w:ascii="Arial" w:hAnsi="Arial" w:cs="Arial"/>
          <w:i/>
          <w:color w:val="222222"/>
        </w:rPr>
      </w:pPr>
      <w:r w:rsidRPr="00830043">
        <w:rPr>
          <w:rFonts w:ascii="Arial" w:hAnsi="Arial" w:cs="Arial"/>
          <w:i/>
          <w:color w:val="222222"/>
        </w:rPr>
        <w:t>Bibliografía</w:t>
      </w:r>
    </w:p>
    <w:p w14:paraId="50A4FF40" w14:textId="77777777" w:rsidR="00551FDA" w:rsidRPr="00132C30" w:rsidRDefault="00551FDA" w:rsidP="00551FDA">
      <w:pPr>
        <w:widowControl w:val="0"/>
        <w:numPr>
          <w:ilvl w:val="0"/>
          <w:numId w:val="4"/>
        </w:numPr>
        <w:suppressAutoHyphens/>
        <w:overflowPunct w:val="0"/>
        <w:autoSpaceDE w:val="0"/>
        <w:spacing w:after="120"/>
        <w:jc w:val="both"/>
        <w:rPr>
          <w:rFonts w:ascii="Arial" w:hAnsi="Arial" w:cs="Arial"/>
        </w:rPr>
      </w:pPr>
      <w:r w:rsidRPr="00132C30">
        <w:rPr>
          <w:rFonts w:ascii="Arial" w:hAnsi="Arial" w:cs="Arial"/>
        </w:rPr>
        <w:t xml:space="preserve">Benedetti, Alejandro (2011),” Territorio: concepto integrador de la geografía contemporánea”. En: Patricia </w:t>
      </w:r>
      <w:proofErr w:type="spellStart"/>
      <w:r w:rsidRPr="00132C30">
        <w:rPr>
          <w:rFonts w:ascii="Arial" w:hAnsi="Arial" w:cs="Arial"/>
        </w:rPr>
        <w:t>Souto</w:t>
      </w:r>
      <w:proofErr w:type="spellEnd"/>
      <w:r w:rsidRPr="00132C30">
        <w:rPr>
          <w:rFonts w:ascii="Arial" w:hAnsi="Arial" w:cs="Arial"/>
        </w:rPr>
        <w:t xml:space="preserve"> (coord.) </w:t>
      </w:r>
      <w:r w:rsidRPr="00132C30">
        <w:rPr>
          <w:rFonts w:ascii="Arial" w:hAnsi="Arial" w:cs="Arial"/>
          <w:i/>
          <w:iCs/>
        </w:rPr>
        <w:t>Territorio, Lugar, Paisaje. Prácticas y conceptos básicos en geografía</w:t>
      </w:r>
      <w:r w:rsidRPr="00132C30">
        <w:rPr>
          <w:rFonts w:ascii="Arial" w:hAnsi="Arial" w:cs="Arial"/>
        </w:rPr>
        <w:t>. Colección Libros de Cátedra, Buenos Aires: Facultad de Filosofía y Letras, UBA, pp. 11-82.</w:t>
      </w:r>
    </w:p>
    <w:p w14:paraId="64E12B51" w14:textId="77777777" w:rsidR="00551FDA" w:rsidRDefault="00551FDA" w:rsidP="00551FDA">
      <w:pPr>
        <w:widowControl w:val="0"/>
        <w:numPr>
          <w:ilvl w:val="0"/>
          <w:numId w:val="4"/>
        </w:numPr>
        <w:suppressAutoHyphens/>
        <w:overflowPunct w:val="0"/>
        <w:autoSpaceDE w:val="0"/>
        <w:spacing w:after="120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 xml:space="preserve">Benedetti, A. Y </w:t>
      </w:r>
      <w:proofErr w:type="spellStart"/>
      <w:r>
        <w:rPr>
          <w:rFonts w:ascii="Arial" w:hAnsi="Arial" w:cs="Arial"/>
          <w:lang w:val="pt-BR"/>
        </w:rPr>
        <w:t>Salizzi</w:t>
      </w:r>
      <w:proofErr w:type="spellEnd"/>
      <w:r>
        <w:rPr>
          <w:rFonts w:ascii="Arial" w:hAnsi="Arial" w:cs="Arial"/>
          <w:lang w:val="pt-BR"/>
        </w:rPr>
        <w:t>, E. (2014) “</w:t>
      </w:r>
      <w:proofErr w:type="spellStart"/>
      <w:r>
        <w:rPr>
          <w:rFonts w:ascii="Arial" w:hAnsi="Arial" w:cs="Arial"/>
          <w:lang w:val="pt-BR"/>
        </w:rPr>
        <w:t>Fronteras</w:t>
      </w:r>
      <w:proofErr w:type="spellEnd"/>
      <w:r>
        <w:rPr>
          <w:rFonts w:ascii="Arial" w:hAnsi="Arial" w:cs="Arial"/>
          <w:lang w:val="pt-BR"/>
        </w:rPr>
        <w:t xml:space="preserve"> </w:t>
      </w:r>
      <w:proofErr w:type="spellStart"/>
      <w:r>
        <w:rPr>
          <w:rFonts w:ascii="Arial" w:hAnsi="Arial" w:cs="Arial"/>
          <w:lang w:val="pt-BR"/>
        </w:rPr>
        <w:t>en</w:t>
      </w:r>
      <w:proofErr w:type="spellEnd"/>
      <w:r>
        <w:rPr>
          <w:rFonts w:ascii="Arial" w:hAnsi="Arial" w:cs="Arial"/>
          <w:lang w:val="pt-BR"/>
        </w:rPr>
        <w:t xml:space="preserve"> </w:t>
      </w:r>
      <w:proofErr w:type="spellStart"/>
      <w:r>
        <w:rPr>
          <w:rFonts w:ascii="Arial" w:hAnsi="Arial" w:cs="Arial"/>
          <w:lang w:val="pt-BR"/>
        </w:rPr>
        <w:t>la</w:t>
      </w:r>
      <w:proofErr w:type="spellEnd"/>
      <w:r>
        <w:rPr>
          <w:rFonts w:ascii="Arial" w:hAnsi="Arial" w:cs="Arial"/>
          <w:lang w:val="pt-BR"/>
        </w:rPr>
        <w:t xml:space="preserve"> </w:t>
      </w:r>
      <w:proofErr w:type="spellStart"/>
      <w:r>
        <w:rPr>
          <w:rFonts w:ascii="Arial" w:hAnsi="Arial" w:cs="Arial"/>
          <w:lang w:val="pt-BR"/>
        </w:rPr>
        <w:t>construcción</w:t>
      </w:r>
      <w:proofErr w:type="spellEnd"/>
      <w:r>
        <w:rPr>
          <w:rFonts w:ascii="Arial" w:hAnsi="Arial" w:cs="Arial"/>
          <w:lang w:val="pt-BR"/>
        </w:rPr>
        <w:t xml:space="preserve"> </w:t>
      </w:r>
      <w:proofErr w:type="spellStart"/>
      <w:r>
        <w:rPr>
          <w:rFonts w:ascii="Arial" w:hAnsi="Arial" w:cs="Arial"/>
          <w:lang w:val="pt-BR"/>
        </w:rPr>
        <w:t>del</w:t>
      </w:r>
      <w:proofErr w:type="spellEnd"/>
      <w:r>
        <w:rPr>
          <w:rFonts w:ascii="Arial" w:hAnsi="Arial" w:cs="Arial"/>
          <w:lang w:val="pt-BR"/>
        </w:rPr>
        <w:t xml:space="preserve"> território argentino”, </w:t>
      </w:r>
      <w:proofErr w:type="spellStart"/>
      <w:r>
        <w:rPr>
          <w:rFonts w:ascii="Arial" w:hAnsi="Arial" w:cs="Arial"/>
          <w:lang w:val="pt-BR"/>
        </w:rPr>
        <w:t>Cuadernos</w:t>
      </w:r>
      <w:proofErr w:type="spellEnd"/>
      <w:r>
        <w:rPr>
          <w:rFonts w:ascii="Arial" w:hAnsi="Arial" w:cs="Arial"/>
          <w:lang w:val="pt-BR"/>
        </w:rPr>
        <w:t xml:space="preserve"> de </w:t>
      </w:r>
      <w:proofErr w:type="spellStart"/>
      <w:r>
        <w:rPr>
          <w:rFonts w:ascii="Arial" w:hAnsi="Arial" w:cs="Arial"/>
          <w:lang w:val="pt-BR"/>
        </w:rPr>
        <w:t>Geografía</w:t>
      </w:r>
      <w:proofErr w:type="spellEnd"/>
      <w:r>
        <w:rPr>
          <w:rFonts w:ascii="Arial" w:hAnsi="Arial" w:cs="Arial"/>
          <w:lang w:val="pt-BR"/>
        </w:rPr>
        <w:t xml:space="preserve">- Revista Colombiana de </w:t>
      </w:r>
      <w:proofErr w:type="spellStart"/>
      <w:r>
        <w:rPr>
          <w:rFonts w:ascii="Arial" w:hAnsi="Arial" w:cs="Arial"/>
          <w:lang w:val="pt-BR"/>
        </w:rPr>
        <w:t>Geografía</w:t>
      </w:r>
      <w:proofErr w:type="spellEnd"/>
      <w:r>
        <w:rPr>
          <w:rFonts w:ascii="Arial" w:hAnsi="Arial" w:cs="Arial"/>
          <w:lang w:val="pt-BR"/>
        </w:rPr>
        <w:t xml:space="preserve">, vol. 23, n.2, </w:t>
      </w:r>
      <w:proofErr w:type="spellStart"/>
      <w:r>
        <w:rPr>
          <w:rFonts w:ascii="Arial" w:hAnsi="Arial" w:cs="Arial"/>
          <w:lang w:val="pt-BR"/>
        </w:rPr>
        <w:t>jul-dic</w:t>
      </w:r>
      <w:proofErr w:type="spellEnd"/>
      <w:r>
        <w:rPr>
          <w:rFonts w:ascii="Arial" w:hAnsi="Arial" w:cs="Arial"/>
          <w:lang w:val="pt-BR"/>
        </w:rPr>
        <w:t xml:space="preserve"> 2014, Bogotá, </w:t>
      </w:r>
      <w:proofErr w:type="spellStart"/>
      <w:r>
        <w:rPr>
          <w:rFonts w:ascii="Arial" w:hAnsi="Arial" w:cs="Arial"/>
          <w:lang w:val="pt-BR"/>
        </w:rPr>
        <w:t>Colombia</w:t>
      </w:r>
      <w:proofErr w:type="spellEnd"/>
      <w:r>
        <w:rPr>
          <w:rFonts w:ascii="Arial" w:hAnsi="Arial" w:cs="Arial"/>
          <w:lang w:val="pt-BR"/>
        </w:rPr>
        <w:t>. (Disponibleen</w:t>
      </w:r>
      <w:hyperlink r:id="rId6" w:history="1">
        <w:r w:rsidRPr="00F3701A">
          <w:rPr>
            <w:rStyle w:val="Hipervnculo"/>
            <w:rFonts w:ascii="Arial" w:hAnsi="Arial" w:cs="Arial"/>
            <w:lang w:val="pt-BR"/>
          </w:rPr>
          <w:t>http://www.revistas.unal.edu.co/ojs/index.php/rcg/article/view/38366</w:t>
        </w:r>
      </w:hyperlink>
      <w:r>
        <w:rPr>
          <w:rFonts w:ascii="Arial" w:hAnsi="Arial" w:cs="Arial"/>
          <w:lang w:val="pt-BR"/>
        </w:rPr>
        <w:t xml:space="preserve"> )</w:t>
      </w:r>
    </w:p>
    <w:p w14:paraId="2D479FF0" w14:textId="77777777" w:rsidR="00551FDA" w:rsidRDefault="00551FDA" w:rsidP="00551FDA">
      <w:pPr>
        <w:widowControl w:val="0"/>
        <w:suppressAutoHyphens/>
        <w:overflowPunct w:val="0"/>
        <w:autoSpaceDE w:val="0"/>
        <w:spacing w:after="120"/>
        <w:jc w:val="both"/>
        <w:rPr>
          <w:rFonts w:ascii="Arial" w:hAnsi="Arial" w:cs="Arial"/>
          <w:lang w:val="pt-BR"/>
        </w:rPr>
      </w:pPr>
    </w:p>
    <w:p w14:paraId="2FCF880A" w14:textId="77777777" w:rsidR="00551FDA" w:rsidRDefault="00551FDA" w:rsidP="00551FDA">
      <w:pPr>
        <w:widowControl w:val="0"/>
        <w:suppressAutoHyphens/>
        <w:overflowPunct w:val="0"/>
        <w:autoSpaceDE w:val="0"/>
        <w:spacing w:after="120"/>
        <w:jc w:val="both"/>
        <w:rPr>
          <w:rFonts w:ascii="Arial" w:hAnsi="Arial" w:cs="Arial"/>
          <w:lang w:val="pt-BR"/>
        </w:rPr>
      </w:pPr>
    </w:p>
    <w:p w14:paraId="47A2B6E8" w14:textId="77777777" w:rsidR="00551FDA" w:rsidRPr="007F7232" w:rsidRDefault="00551FDA" w:rsidP="00551FDA">
      <w:pPr>
        <w:widowControl w:val="0"/>
        <w:suppressAutoHyphens/>
        <w:overflowPunct w:val="0"/>
        <w:autoSpaceDE w:val="0"/>
        <w:spacing w:after="120"/>
        <w:jc w:val="both"/>
        <w:rPr>
          <w:rFonts w:ascii="Arial" w:hAnsi="Arial" w:cs="Arial"/>
          <w:i/>
          <w:lang w:val="pt-BR"/>
        </w:rPr>
      </w:pPr>
      <w:proofErr w:type="spellStart"/>
      <w:r w:rsidRPr="007F7232">
        <w:rPr>
          <w:rFonts w:ascii="Arial" w:hAnsi="Arial" w:cs="Arial"/>
          <w:i/>
          <w:lang w:val="pt-BR"/>
        </w:rPr>
        <w:t>Bibliografíaampliatoria</w:t>
      </w:r>
      <w:proofErr w:type="spellEnd"/>
    </w:p>
    <w:p w14:paraId="484FC2DD" w14:textId="77777777" w:rsidR="00551FDA" w:rsidRPr="00132C30" w:rsidRDefault="00551FDA" w:rsidP="00551FDA">
      <w:pPr>
        <w:numPr>
          <w:ilvl w:val="0"/>
          <w:numId w:val="4"/>
        </w:numPr>
        <w:suppressAutoHyphens/>
        <w:overflowPunct w:val="0"/>
        <w:autoSpaceDE w:val="0"/>
        <w:spacing w:after="120"/>
        <w:jc w:val="both"/>
        <w:textAlignment w:val="baseline"/>
        <w:rPr>
          <w:rFonts w:ascii="Arial" w:hAnsi="Arial" w:cs="Arial"/>
        </w:rPr>
      </w:pPr>
      <w:proofErr w:type="spellStart"/>
      <w:r w:rsidRPr="00132C30">
        <w:rPr>
          <w:rFonts w:ascii="Arial" w:hAnsi="Arial" w:cs="Arial"/>
        </w:rPr>
        <w:t>Haesbaert</w:t>
      </w:r>
      <w:proofErr w:type="spellEnd"/>
      <w:r w:rsidRPr="00132C30">
        <w:rPr>
          <w:rFonts w:ascii="Arial" w:hAnsi="Arial" w:cs="Arial"/>
        </w:rPr>
        <w:t xml:space="preserve">, R. (2011 [2004]), “Territorios, redes y aglomerados de exclusión” En: </w:t>
      </w:r>
      <w:r w:rsidRPr="00132C30">
        <w:rPr>
          <w:rFonts w:ascii="Arial" w:hAnsi="Arial" w:cs="Arial"/>
          <w:i/>
        </w:rPr>
        <w:t xml:space="preserve">El mito de la </w:t>
      </w:r>
      <w:proofErr w:type="spellStart"/>
      <w:r w:rsidRPr="00132C30">
        <w:rPr>
          <w:rFonts w:ascii="Arial" w:hAnsi="Arial" w:cs="Arial"/>
          <w:i/>
        </w:rPr>
        <w:t>desterritorialización</w:t>
      </w:r>
      <w:proofErr w:type="spellEnd"/>
      <w:r w:rsidRPr="00132C30">
        <w:rPr>
          <w:rFonts w:ascii="Arial" w:hAnsi="Arial" w:cs="Arial"/>
          <w:i/>
        </w:rPr>
        <w:t xml:space="preserve">: del “fin de los territorios” a </w:t>
      </w:r>
      <w:proofErr w:type="spellStart"/>
      <w:r w:rsidRPr="00132C30">
        <w:rPr>
          <w:rFonts w:ascii="Arial" w:hAnsi="Arial" w:cs="Arial"/>
          <w:i/>
        </w:rPr>
        <w:t>multiterritorialidad</w:t>
      </w:r>
      <w:proofErr w:type="spellEnd"/>
      <w:r w:rsidRPr="00132C30">
        <w:rPr>
          <w:rFonts w:ascii="Arial" w:hAnsi="Arial" w:cs="Arial"/>
          <w:i/>
        </w:rPr>
        <w:t>”</w:t>
      </w:r>
      <w:r w:rsidRPr="00132C30">
        <w:rPr>
          <w:rFonts w:ascii="Arial" w:hAnsi="Arial" w:cs="Arial"/>
          <w:iCs/>
        </w:rPr>
        <w:t xml:space="preserve"> México: Siglo XXI, pp</w:t>
      </w:r>
      <w:r w:rsidRPr="00132C30">
        <w:rPr>
          <w:rFonts w:ascii="Arial" w:hAnsi="Arial" w:cs="Arial"/>
          <w:i/>
        </w:rPr>
        <w:t>.</w:t>
      </w:r>
      <w:r w:rsidRPr="00132C30">
        <w:rPr>
          <w:rFonts w:ascii="Arial" w:hAnsi="Arial" w:cs="Arial"/>
        </w:rPr>
        <w:t xml:space="preserve"> 231-278.</w:t>
      </w:r>
    </w:p>
    <w:p w14:paraId="36F3774C" w14:textId="77777777" w:rsidR="00551FDA" w:rsidRPr="00132C30" w:rsidRDefault="00551FDA" w:rsidP="00551FDA">
      <w:pPr>
        <w:numPr>
          <w:ilvl w:val="0"/>
          <w:numId w:val="4"/>
        </w:numPr>
        <w:suppressAutoHyphens/>
        <w:overflowPunct w:val="0"/>
        <w:autoSpaceDE w:val="0"/>
        <w:spacing w:after="120"/>
        <w:jc w:val="both"/>
        <w:textAlignment w:val="baseline"/>
        <w:rPr>
          <w:rFonts w:ascii="Arial" w:hAnsi="Arial" w:cs="Arial"/>
        </w:rPr>
      </w:pPr>
      <w:proofErr w:type="spellStart"/>
      <w:r w:rsidRPr="00132C30">
        <w:rPr>
          <w:rFonts w:ascii="Arial" w:hAnsi="Arial" w:cs="Arial"/>
        </w:rPr>
        <w:t>Kralich</w:t>
      </w:r>
      <w:proofErr w:type="spellEnd"/>
      <w:r w:rsidRPr="00132C30">
        <w:rPr>
          <w:rFonts w:ascii="Arial" w:hAnsi="Arial" w:cs="Arial"/>
        </w:rPr>
        <w:t xml:space="preserve">, Susana, Alejandro Benedetti y Esteban </w:t>
      </w:r>
      <w:proofErr w:type="spellStart"/>
      <w:r w:rsidRPr="00132C30">
        <w:rPr>
          <w:rFonts w:ascii="Arial" w:hAnsi="Arial" w:cs="Arial"/>
        </w:rPr>
        <w:t>Salizzi</w:t>
      </w:r>
      <w:proofErr w:type="spellEnd"/>
      <w:r w:rsidRPr="00132C30">
        <w:rPr>
          <w:rFonts w:ascii="Arial" w:hAnsi="Arial" w:cs="Arial"/>
        </w:rPr>
        <w:t xml:space="preserve"> (2012) “Aglomeraciones transfronterizas y movilidad. </w:t>
      </w:r>
      <w:r w:rsidRPr="00132C30">
        <w:rPr>
          <w:rFonts w:ascii="Arial" w:hAnsi="Arial" w:cs="Arial"/>
          <w:lang w:val="es-AR"/>
        </w:rPr>
        <w:t>Una aproximación desde casos sudamericanos”</w:t>
      </w:r>
      <w:r w:rsidRPr="00132C30">
        <w:rPr>
          <w:rFonts w:ascii="Arial" w:hAnsi="Arial" w:cs="Arial"/>
          <w:i/>
          <w:lang w:val="es-AR"/>
        </w:rPr>
        <w:t xml:space="preserve"> Boletim Gaúcho de Geografia, </w:t>
      </w:r>
      <w:r w:rsidRPr="00132C30">
        <w:rPr>
          <w:rFonts w:ascii="Arial" w:hAnsi="Arial" w:cs="Arial"/>
          <w:lang w:val="es-AR"/>
        </w:rPr>
        <w:t xml:space="preserve"> N</w:t>
      </w:r>
      <w:r w:rsidRPr="00132C30">
        <w:rPr>
          <w:rFonts w:ascii="Arial" w:hAnsi="Arial" w:cs="Arial"/>
          <w:vertAlign w:val="superscript"/>
          <w:lang w:val="es-AR"/>
        </w:rPr>
        <w:t>o</w:t>
      </w:r>
      <w:r w:rsidRPr="00132C30">
        <w:rPr>
          <w:rFonts w:ascii="Arial" w:hAnsi="Arial" w:cs="Arial"/>
          <w:lang w:val="es-AR"/>
        </w:rPr>
        <w:t>38  pp. 111-136.</w:t>
      </w:r>
    </w:p>
    <w:p w14:paraId="35345E60" w14:textId="77777777" w:rsidR="00551FDA" w:rsidRPr="00132C30" w:rsidRDefault="00551FDA" w:rsidP="00551FDA">
      <w:pPr>
        <w:shd w:val="clear" w:color="auto" w:fill="FFFFFF"/>
        <w:spacing w:after="120"/>
        <w:jc w:val="both"/>
        <w:rPr>
          <w:rFonts w:ascii="Arial" w:hAnsi="Arial" w:cs="Arial"/>
          <w:color w:val="222222"/>
        </w:rPr>
      </w:pPr>
    </w:p>
    <w:p w14:paraId="35155275" w14:textId="77777777" w:rsidR="00551FDA" w:rsidRPr="00132C30" w:rsidRDefault="00551FDA" w:rsidP="00551FDA">
      <w:pPr>
        <w:shd w:val="clear" w:color="auto" w:fill="FFFFFF"/>
        <w:spacing w:after="120"/>
        <w:jc w:val="both"/>
        <w:rPr>
          <w:rFonts w:ascii="Arial" w:hAnsi="Arial" w:cs="Arial"/>
          <w:color w:val="222222"/>
        </w:rPr>
      </w:pPr>
    </w:p>
    <w:p w14:paraId="0E091438" w14:textId="77777777" w:rsidR="00551FDA" w:rsidRPr="00CE0767" w:rsidRDefault="00551FDA" w:rsidP="00551FDA">
      <w:pPr>
        <w:shd w:val="clear" w:color="auto" w:fill="FFFFFF"/>
        <w:spacing w:after="120"/>
        <w:jc w:val="both"/>
        <w:rPr>
          <w:rFonts w:ascii="Arial" w:hAnsi="Arial" w:cs="Arial"/>
          <w:b/>
          <w:color w:val="222222"/>
        </w:rPr>
      </w:pPr>
      <w:r w:rsidRPr="00132C30">
        <w:rPr>
          <w:rFonts w:ascii="Arial" w:hAnsi="Arial" w:cs="Arial"/>
          <w:b/>
          <w:color w:val="222222"/>
        </w:rPr>
        <w:t>Unidad 3: Ambiente y sociedad</w:t>
      </w:r>
    </w:p>
    <w:p w14:paraId="0D596749" w14:textId="77777777" w:rsidR="00551FDA" w:rsidRPr="00132C30" w:rsidRDefault="00551FDA" w:rsidP="00551FDA">
      <w:pPr>
        <w:spacing w:after="120"/>
        <w:jc w:val="both"/>
        <w:rPr>
          <w:rFonts w:ascii="Arial" w:hAnsi="Arial" w:cs="Arial"/>
        </w:rPr>
      </w:pPr>
      <w:r w:rsidRPr="00132C30">
        <w:rPr>
          <w:rFonts w:ascii="Arial" w:hAnsi="Arial" w:cs="Arial"/>
        </w:rPr>
        <w:t xml:space="preserve">Cambios en los criterios de transformación y apropiación de la naturaleza. Manejo y valorización de recursos naturales: perspectiva social e histórica. Los problemas del desarrollo sostenible. Conflictos socio-territoriales en torno a la apropiación y uso de los recursos naturales. Riesgo, incertidumbre, vulnerabilidad en el marco del cambio climático global. La gestión ambiental a escala global y local. </w:t>
      </w:r>
    </w:p>
    <w:p w14:paraId="39DC252D" w14:textId="77777777" w:rsidR="00551FDA" w:rsidRPr="00132C30" w:rsidRDefault="00551FDA" w:rsidP="00551FDA">
      <w:pPr>
        <w:shd w:val="clear" w:color="auto" w:fill="FFFFFF"/>
        <w:spacing w:after="120"/>
        <w:jc w:val="both"/>
        <w:rPr>
          <w:rFonts w:ascii="Arial" w:hAnsi="Arial" w:cs="Arial"/>
          <w:b/>
          <w:i/>
          <w:color w:val="222222"/>
        </w:rPr>
      </w:pPr>
    </w:p>
    <w:p w14:paraId="4D8AF807" w14:textId="77777777" w:rsidR="00551FDA" w:rsidRDefault="00551FDA" w:rsidP="00551FDA">
      <w:pPr>
        <w:shd w:val="clear" w:color="auto" w:fill="FFFFFF"/>
        <w:spacing w:after="120"/>
        <w:jc w:val="both"/>
        <w:rPr>
          <w:rFonts w:ascii="Arial" w:hAnsi="Arial" w:cs="Arial"/>
          <w:i/>
          <w:color w:val="222222"/>
        </w:rPr>
      </w:pPr>
      <w:r w:rsidRPr="00830043">
        <w:rPr>
          <w:rFonts w:ascii="Arial" w:hAnsi="Arial" w:cs="Arial"/>
          <w:i/>
          <w:color w:val="222222"/>
        </w:rPr>
        <w:t>Bibliografía</w:t>
      </w:r>
    </w:p>
    <w:p w14:paraId="303A3C41" w14:textId="77777777" w:rsidR="0092749B" w:rsidRDefault="0092749B" w:rsidP="0092749B">
      <w:pPr>
        <w:pStyle w:val="Prrafodelista"/>
        <w:numPr>
          <w:ilvl w:val="0"/>
          <w:numId w:val="14"/>
        </w:numPr>
        <w:shd w:val="clear" w:color="auto" w:fill="FFFFFF"/>
        <w:spacing w:after="120"/>
        <w:ind w:left="0"/>
        <w:jc w:val="both"/>
        <w:rPr>
          <w:rFonts w:ascii="Arial" w:hAnsi="Arial" w:cs="Arial"/>
          <w:color w:val="000000"/>
          <w:lang w:val="en-US"/>
        </w:rPr>
      </w:pPr>
      <w:r w:rsidRPr="0092749B">
        <w:rPr>
          <w:rFonts w:ascii="Arial" w:hAnsi="Arial" w:cs="Arial"/>
          <w:color w:val="000000"/>
          <w:lang w:val="en-US"/>
        </w:rPr>
        <w:t>Bachmann, L. (2011) “</w:t>
      </w:r>
      <w:proofErr w:type="spellStart"/>
      <w:r w:rsidRPr="0092749B">
        <w:rPr>
          <w:rFonts w:ascii="Arial" w:hAnsi="Arial" w:cs="Arial"/>
          <w:color w:val="000000"/>
          <w:lang w:val="en-US"/>
        </w:rPr>
        <w:t>Recursos</w:t>
      </w:r>
      <w:proofErr w:type="spellEnd"/>
      <w:r w:rsidRPr="0092749B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92749B">
        <w:rPr>
          <w:rFonts w:ascii="Arial" w:hAnsi="Arial" w:cs="Arial"/>
          <w:color w:val="000000"/>
          <w:lang w:val="en-US"/>
        </w:rPr>
        <w:t>naturales</w:t>
      </w:r>
      <w:proofErr w:type="spellEnd"/>
      <w:r w:rsidRPr="0092749B">
        <w:rPr>
          <w:rFonts w:ascii="Arial" w:hAnsi="Arial" w:cs="Arial"/>
          <w:color w:val="000000"/>
          <w:lang w:val="en-US"/>
        </w:rPr>
        <w:t xml:space="preserve"> y </w:t>
      </w:r>
      <w:proofErr w:type="spellStart"/>
      <w:r w:rsidRPr="0092749B">
        <w:rPr>
          <w:rFonts w:ascii="Arial" w:hAnsi="Arial" w:cs="Arial"/>
          <w:color w:val="000000"/>
          <w:lang w:val="en-US"/>
        </w:rPr>
        <w:t>servicios</w:t>
      </w:r>
      <w:proofErr w:type="spellEnd"/>
      <w:r w:rsidRPr="0092749B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92749B">
        <w:rPr>
          <w:rFonts w:ascii="Arial" w:hAnsi="Arial" w:cs="Arial"/>
          <w:color w:val="000000"/>
          <w:lang w:val="en-US"/>
        </w:rPr>
        <w:t>ambientales</w:t>
      </w:r>
      <w:proofErr w:type="spellEnd"/>
      <w:r w:rsidRPr="0092749B">
        <w:rPr>
          <w:rFonts w:ascii="Arial" w:hAnsi="Arial" w:cs="Arial"/>
          <w:color w:val="000000"/>
          <w:lang w:val="en-US"/>
        </w:rPr>
        <w:t xml:space="preserve">. </w:t>
      </w:r>
      <w:proofErr w:type="spellStart"/>
      <w:r w:rsidRPr="0092749B">
        <w:rPr>
          <w:rFonts w:ascii="Arial" w:hAnsi="Arial" w:cs="Arial"/>
          <w:color w:val="000000"/>
          <w:lang w:val="en-US"/>
        </w:rPr>
        <w:t>Reflexiones</w:t>
      </w:r>
      <w:proofErr w:type="spellEnd"/>
      <w:r w:rsidRPr="0092749B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92749B">
        <w:rPr>
          <w:rFonts w:ascii="Arial" w:hAnsi="Arial" w:cs="Arial"/>
          <w:color w:val="000000"/>
          <w:lang w:val="en-US"/>
        </w:rPr>
        <w:t>sobre</w:t>
      </w:r>
      <w:proofErr w:type="spellEnd"/>
      <w:r w:rsidRPr="0092749B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92749B">
        <w:rPr>
          <w:rFonts w:ascii="Arial" w:hAnsi="Arial" w:cs="Arial"/>
          <w:color w:val="000000"/>
          <w:lang w:val="en-US"/>
        </w:rPr>
        <w:t>tipos</w:t>
      </w:r>
      <w:proofErr w:type="spellEnd"/>
      <w:r w:rsidRPr="0092749B">
        <w:rPr>
          <w:rFonts w:ascii="Arial" w:hAnsi="Arial" w:cs="Arial"/>
          <w:color w:val="000000"/>
          <w:lang w:val="en-US"/>
        </w:rPr>
        <w:t xml:space="preserve"> de </w:t>
      </w:r>
      <w:proofErr w:type="spellStart"/>
      <w:r w:rsidRPr="0092749B">
        <w:rPr>
          <w:rFonts w:ascii="Arial" w:hAnsi="Arial" w:cs="Arial"/>
          <w:color w:val="000000"/>
          <w:lang w:val="en-US"/>
        </w:rPr>
        <w:t>manejo</w:t>
      </w:r>
      <w:proofErr w:type="spellEnd"/>
      <w:r w:rsidRPr="0092749B">
        <w:rPr>
          <w:rFonts w:ascii="Arial" w:hAnsi="Arial" w:cs="Arial"/>
          <w:color w:val="000000"/>
          <w:lang w:val="en-US"/>
        </w:rPr>
        <w:t xml:space="preserve">”, En: Raquel </w:t>
      </w:r>
      <w:proofErr w:type="spellStart"/>
      <w:r w:rsidRPr="0092749B">
        <w:rPr>
          <w:rFonts w:ascii="Arial" w:hAnsi="Arial" w:cs="Arial"/>
          <w:color w:val="000000"/>
          <w:lang w:val="en-US"/>
        </w:rPr>
        <w:t>Gurevich</w:t>
      </w:r>
      <w:proofErr w:type="spellEnd"/>
      <w:r w:rsidRPr="0092749B">
        <w:rPr>
          <w:rFonts w:ascii="Arial" w:hAnsi="Arial" w:cs="Arial"/>
          <w:color w:val="000000"/>
          <w:lang w:val="en-US"/>
        </w:rPr>
        <w:t xml:space="preserve">  (comp.) </w:t>
      </w:r>
      <w:proofErr w:type="spellStart"/>
      <w:r w:rsidRPr="0092749B">
        <w:rPr>
          <w:rFonts w:ascii="Arial" w:hAnsi="Arial" w:cs="Arial"/>
          <w:color w:val="000000"/>
          <w:lang w:val="en-US"/>
        </w:rPr>
        <w:t>Ambiente</w:t>
      </w:r>
      <w:proofErr w:type="spellEnd"/>
      <w:r w:rsidRPr="0092749B">
        <w:rPr>
          <w:rFonts w:ascii="Arial" w:hAnsi="Arial" w:cs="Arial"/>
          <w:color w:val="000000"/>
          <w:lang w:val="en-US"/>
        </w:rPr>
        <w:t xml:space="preserve"> y </w:t>
      </w:r>
      <w:proofErr w:type="spellStart"/>
      <w:r w:rsidRPr="0092749B">
        <w:rPr>
          <w:rFonts w:ascii="Arial" w:hAnsi="Arial" w:cs="Arial"/>
          <w:color w:val="000000"/>
          <w:lang w:val="en-US"/>
        </w:rPr>
        <w:t>educación</w:t>
      </w:r>
      <w:proofErr w:type="spellEnd"/>
      <w:r w:rsidRPr="0092749B">
        <w:rPr>
          <w:rFonts w:ascii="Arial" w:hAnsi="Arial" w:cs="Arial"/>
          <w:color w:val="000000"/>
          <w:lang w:val="en-US"/>
        </w:rPr>
        <w:t xml:space="preserve">. </w:t>
      </w:r>
      <w:proofErr w:type="spellStart"/>
      <w:r w:rsidRPr="0092749B">
        <w:rPr>
          <w:rFonts w:ascii="Arial" w:hAnsi="Arial" w:cs="Arial"/>
          <w:color w:val="000000"/>
          <w:lang w:val="en-US"/>
        </w:rPr>
        <w:t>Una</w:t>
      </w:r>
      <w:proofErr w:type="spellEnd"/>
      <w:r w:rsidRPr="0092749B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92749B">
        <w:rPr>
          <w:rFonts w:ascii="Arial" w:hAnsi="Arial" w:cs="Arial"/>
          <w:color w:val="000000"/>
          <w:lang w:val="en-US"/>
        </w:rPr>
        <w:t>apuesta</w:t>
      </w:r>
      <w:proofErr w:type="spellEnd"/>
      <w:r w:rsidRPr="0092749B">
        <w:rPr>
          <w:rFonts w:ascii="Arial" w:hAnsi="Arial" w:cs="Arial"/>
          <w:color w:val="000000"/>
          <w:lang w:val="en-US"/>
        </w:rPr>
        <w:t xml:space="preserve"> al </w:t>
      </w:r>
      <w:proofErr w:type="spellStart"/>
      <w:r w:rsidRPr="0092749B">
        <w:rPr>
          <w:rFonts w:ascii="Arial" w:hAnsi="Arial" w:cs="Arial"/>
          <w:color w:val="000000"/>
          <w:lang w:val="en-US"/>
        </w:rPr>
        <w:t>futuro</w:t>
      </w:r>
      <w:proofErr w:type="spellEnd"/>
      <w:r w:rsidRPr="0092749B">
        <w:rPr>
          <w:rFonts w:ascii="Arial" w:hAnsi="Arial" w:cs="Arial"/>
          <w:color w:val="000000"/>
          <w:lang w:val="en-US"/>
        </w:rPr>
        <w:t xml:space="preserve">. Buenos Aires: </w:t>
      </w:r>
      <w:proofErr w:type="spellStart"/>
      <w:r w:rsidRPr="0092749B">
        <w:rPr>
          <w:rFonts w:ascii="Arial" w:hAnsi="Arial" w:cs="Arial"/>
          <w:color w:val="000000"/>
          <w:lang w:val="en-US"/>
        </w:rPr>
        <w:t>Paidós</w:t>
      </w:r>
      <w:proofErr w:type="spellEnd"/>
      <w:r w:rsidRPr="0092749B">
        <w:rPr>
          <w:rFonts w:ascii="Arial" w:hAnsi="Arial" w:cs="Arial"/>
          <w:color w:val="000000"/>
          <w:lang w:val="en-US"/>
        </w:rPr>
        <w:t>.</w:t>
      </w:r>
    </w:p>
    <w:p w14:paraId="50F2B2FE" w14:textId="77777777" w:rsidR="0092749B" w:rsidRDefault="0092749B" w:rsidP="0092749B">
      <w:pPr>
        <w:pStyle w:val="Prrafodelista"/>
        <w:numPr>
          <w:ilvl w:val="0"/>
          <w:numId w:val="14"/>
        </w:numPr>
        <w:shd w:val="clear" w:color="auto" w:fill="FFFFFF"/>
        <w:spacing w:after="120"/>
        <w:ind w:left="0"/>
        <w:jc w:val="both"/>
        <w:rPr>
          <w:rFonts w:ascii="Arial" w:hAnsi="Arial" w:cs="Arial"/>
          <w:color w:val="000000"/>
          <w:lang w:val="en-US"/>
        </w:rPr>
      </w:pPr>
      <w:r w:rsidRPr="0092749B">
        <w:rPr>
          <w:rFonts w:ascii="Arial" w:hAnsi="Arial" w:cs="Arial"/>
          <w:color w:val="000000"/>
          <w:lang w:val="en-US"/>
        </w:rPr>
        <w:t>Caruso, S. (2015) “</w:t>
      </w:r>
      <w:proofErr w:type="spellStart"/>
      <w:r w:rsidRPr="0092749B">
        <w:rPr>
          <w:rFonts w:ascii="Arial" w:hAnsi="Arial" w:cs="Arial"/>
          <w:color w:val="000000"/>
          <w:lang w:val="en-US"/>
        </w:rPr>
        <w:t>Análisis</w:t>
      </w:r>
      <w:proofErr w:type="spellEnd"/>
      <w:r w:rsidRPr="0092749B">
        <w:rPr>
          <w:rFonts w:ascii="Arial" w:hAnsi="Arial" w:cs="Arial"/>
          <w:color w:val="000000"/>
          <w:lang w:val="en-US"/>
        </w:rPr>
        <w:t xml:space="preserve"> del </w:t>
      </w:r>
      <w:proofErr w:type="spellStart"/>
      <w:r w:rsidRPr="0092749B">
        <w:rPr>
          <w:rFonts w:ascii="Arial" w:hAnsi="Arial" w:cs="Arial"/>
          <w:color w:val="000000"/>
          <w:lang w:val="en-US"/>
        </w:rPr>
        <w:t>proceso</w:t>
      </w:r>
      <w:proofErr w:type="spellEnd"/>
      <w:r w:rsidRPr="0092749B">
        <w:rPr>
          <w:rFonts w:ascii="Arial" w:hAnsi="Arial" w:cs="Arial"/>
          <w:color w:val="000000"/>
          <w:lang w:val="en-US"/>
        </w:rPr>
        <w:t xml:space="preserve"> de </w:t>
      </w:r>
      <w:proofErr w:type="spellStart"/>
      <w:r w:rsidRPr="0092749B">
        <w:rPr>
          <w:rFonts w:ascii="Arial" w:hAnsi="Arial" w:cs="Arial"/>
          <w:color w:val="000000"/>
          <w:lang w:val="en-US"/>
        </w:rPr>
        <w:t>creación</w:t>
      </w:r>
      <w:proofErr w:type="spellEnd"/>
      <w:r w:rsidRPr="0092749B">
        <w:rPr>
          <w:rFonts w:ascii="Arial" w:hAnsi="Arial" w:cs="Arial"/>
          <w:color w:val="000000"/>
          <w:lang w:val="en-US"/>
        </w:rPr>
        <w:t xml:space="preserve"> de los </w:t>
      </w:r>
      <w:proofErr w:type="spellStart"/>
      <w:r w:rsidRPr="0092749B">
        <w:rPr>
          <w:rFonts w:ascii="Arial" w:hAnsi="Arial" w:cs="Arial"/>
          <w:color w:val="000000"/>
          <w:lang w:val="en-US"/>
        </w:rPr>
        <w:t>Parques</w:t>
      </w:r>
      <w:proofErr w:type="spellEnd"/>
      <w:r w:rsidRPr="0092749B">
        <w:rPr>
          <w:rFonts w:ascii="Arial" w:hAnsi="Arial" w:cs="Arial"/>
          <w:color w:val="000000"/>
          <w:lang w:val="en-US"/>
        </w:rPr>
        <w:t> </w:t>
      </w:r>
      <w:proofErr w:type="spellStart"/>
      <w:r w:rsidRPr="0092749B">
        <w:rPr>
          <w:rFonts w:ascii="Arial" w:hAnsi="Arial" w:cs="Arial"/>
          <w:color w:val="000000"/>
          <w:lang w:val="en-US"/>
        </w:rPr>
        <w:t>Nacionales</w:t>
      </w:r>
      <w:proofErr w:type="spellEnd"/>
      <w:r w:rsidRPr="0092749B">
        <w:rPr>
          <w:rFonts w:ascii="Arial" w:hAnsi="Arial" w:cs="Arial"/>
          <w:color w:val="000000"/>
          <w:lang w:val="en-US"/>
        </w:rPr>
        <w:t xml:space="preserve"> en Argentina”, en: </w:t>
      </w:r>
      <w:proofErr w:type="spellStart"/>
      <w:r w:rsidRPr="0092749B">
        <w:rPr>
          <w:rFonts w:ascii="Arial" w:hAnsi="Arial" w:cs="Arial"/>
          <w:color w:val="000000"/>
          <w:lang w:val="en-US"/>
        </w:rPr>
        <w:t>Geograficando</w:t>
      </w:r>
      <w:proofErr w:type="spellEnd"/>
      <w:r w:rsidRPr="0092749B">
        <w:rPr>
          <w:rFonts w:ascii="Arial" w:hAnsi="Arial" w:cs="Arial"/>
          <w:color w:val="000000"/>
          <w:lang w:val="en-US"/>
        </w:rPr>
        <w:t xml:space="preserve">, N° 11, </w:t>
      </w:r>
      <w:proofErr w:type="spellStart"/>
      <w:r w:rsidRPr="0092749B">
        <w:rPr>
          <w:rFonts w:ascii="Arial" w:hAnsi="Arial" w:cs="Arial"/>
          <w:color w:val="000000"/>
          <w:lang w:val="en-US"/>
        </w:rPr>
        <w:t>UniversidadNacional</w:t>
      </w:r>
      <w:proofErr w:type="spellEnd"/>
      <w:r w:rsidRPr="0092749B">
        <w:rPr>
          <w:rFonts w:ascii="Arial" w:hAnsi="Arial" w:cs="Arial"/>
          <w:color w:val="000000"/>
          <w:lang w:val="en-US"/>
        </w:rPr>
        <w:t xml:space="preserve"> de La Plata, La Plata, Buenos Aires.</w:t>
      </w:r>
    </w:p>
    <w:p w14:paraId="0F2ECA88" w14:textId="77777777" w:rsidR="0092749B" w:rsidRDefault="0092749B" w:rsidP="0092749B">
      <w:pPr>
        <w:pStyle w:val="Prrafodelista"/>
        <w:numPr>
          <w:ilvl w:val="0"/>
          <w:numId w:val="14"/>
        </w:numPr>
        <w:shd w:val="clear" w:color="auto" w:fill="FFFFFF"/>
        <w:spacing w:after="120"/>
        <w:ind w:left="0"/>
        <w:jc w:val="both"/>
        <w:rPr>
          <w:rFonts w:ascii="Arial" w:hAnsi="Arial" w:cs="Arial"/>
          <w:color w:val="000000"/>
          <w:lang w:val="en-US"/>
        </w:rPr>
      </w:pPr>
      <w:r w:rsidRPr="0092749B">
        <w:rPr>
          <w:rFonts w:ascii="Arial" w:hAnsi="Arial" w:cs="Arial"/>
          <w:color w:val="000000"/>
          <w:lang w:val="en-US"/>
        </w:rPr>
        <w:t xml:space="preserve">Castro, </w:t>
      </w:r>
      <w:proofErr w:type="spellStart"/>
      <w:r w:rsidRPr="0092749B">
        <w:rPr>
          <w:rFonts w:ascii="Arial" w:hAnsi="Arial" w:cs="Arial"/>
          <w:color w:val="000000"/>
          <w:lang w:val="en-US"/>
        </w:rPr>
        <w:t>Hortensia</w:t>
      </w:r>
      <w:proofErr w:type="spellEnd"/>
      <w:r w:rsidRPr="0092749B">
        <w:rPr>
          <w:rFonts w:ascii="Arial" w:hAnsi="Arial" w:cs="Arial"/>
          <w:color w:val="000000"/>
          <w:lang w:val="en-US"/>
        </w:rPr>
        <w:t xml:space="preserve"> (2011), “</w:t>
      </w:r>
      <w:proofErr w:type="spellStart"/>
      <w:r w:rsidRPr="0092749B">
        <w:rPr>
          <w:rFonts w:ascii="Arial" w:hAnsi="Arial" w:cs="Arial"/>
          <w:color w:val="000000"/>
          <w:lang w:val="en-US"/>
        </w:rPr>
        <w:t>Naturaleza</w:t>
      </w:r>
      <w:proofErr w:type="spellEnd"/>
      <w:r w:rsidRPr="0092749B">
        <w:rPr>
          <w:rFonts w:ascii="Arial" w:hAnsi="Arial" w:cs="Arial"/>
          <w:color w:val="000000"/>
          <w:lang w:val="en-US"/>
        </w:rPr>
        <w:t xml:space="preserve"> y </w:t>
      </w:r>
      <w:proofErr w:type="spellStart"/>
      <w:r w:rsidRPr="0092749B">
        <w:rPr>
          <w:rFonts w:ascii="Arial" w:hAnsi="Arial" w:cs="Arial"/>
          <w:color w:val="000000"/>
          <w:lang w:val="en-US"/>
        </w:rPr>
        <w:t>ambiente</w:t>
      </w:r>
      <w:proofErr w:type="spellEnd"/>
      <w:r w:rsidRPr="0092749B">
        <w:rPr>
          <w:rFonts w:ascii="Arial" w:hAnsi="Arial" w:cs="Arial"/>
          <w:color w:val="000000"/>
          <w:lang w:val="en-US"/>
        </w:rPr>
        <w:t xml:space="preserve">. </w:t>
      </w:r>
      <w:proofErr w:type="spellStart"/>
      <w:r w:rsidRPr="0092749B">
        <w:rPr>
          <w:rFonts w:ascii="Arial" w:hAnsi="Arial" w:cs="Arial"/>
          <w:color w:val="000000"/>
          <w:lang w:val="en-US"/>
        </w:rPr>
        <w:t>Significados</w:t>
      </w:r>
      <w:proofErr w:type="spellEnd"/>
      <w:r w:rsidRPr="0092749B">
        <w:rPr>
          <w:rFonts w:ascii="Arial" w:hAnsi="Arial" w:cs="Arial"/>
          <w:color w:val="000000"/>
          <w:lang w:val="en-US"/>
        </w:rPr>
        <w:t xml:space="preserve"> en </w:t>
      </w:r>
      <w:proofErr w:type="spellStart"/>
      <w:r w:rsidRPr="0092749B">
        <w:rPr>
          <w:rFonts w:ascii="Arial" w:hAnsi="Arial" w:cs="Arial"/>
          <w:color w:val="000000"/>
          <w:lang w:val="en-US"/>
        </w:rPr>
        <w:t>contexto</w:t>
      </w:r>
      <w:proofErr w:type="spellEnd"/>
      <w:r w:rsidRPr="0092749B">
        <w:rPr>
          <w:rFonts w:ascii="Arial" w:hAnsi="Arial" w:cs="Arial"/>
          <w:color w:val="000000"/>
          <w:lang w:val="en-US"/>
        </w:rPr>
        <w:t xml:space="preserve">”. En: Raquel </w:t>
      </w:r>
      <w:proofErr w:type="spellStart"/>
      <w:r w:rsidRPr="0092749B">
        <w:rPr>
          <w:rFonts w:ascii="Arial" w:hAnsi="Arial" w:cs="Arial"/>
          <w:color w:val="000000"/>
          <w:lang w:val="en-US"/>
        </w:rPr>
        <w:t>Gurevich</w:t>
      </w:r>
      <w:proofErr w:type="spellEnd"/>
      <w:r w:rsidRPr="0092749B">
        <w:rPr>
          <w:rFonts w:ascii="Arial" w:hAnsi="Arial" w:cs="Arial"/>
          <w:color w:val="000000"/>
          <w:lang w:val="en-US"/>
        </w:rPr>
        <w:t xml:space="preserve">  (comp.) </w:t>
      </w:r>
      <w:proofErr w:type="spellStart"/>
      <w:r w:rsidRPr="0092749B">
        <w:rPr>
          <w:rFonts w:ascii="Arial" w:hAnsi="Arial" w:cs="Arial"/>
          <w:color w:val="000000"/>
          <w:lang w:val="en-US"/>
        </w:rPr>
        <w:t>Ambiente</w:t>
      </w:r>
      <w:proofErr w:type="spellEnd"/>
      <w:r w:rsidRPr="0092749B">
        <w:rPr>
          <w:rFonts w:ascii="Arial" w:hAnsi="Arial" w:cs="Arial"/>
          <w:color w:val="000000"/>
          <w:lang w:val="en-US"/>
        </w:rPr>
        <w:t xml:space="preserve"> y </w:t>
      </w:r>
      <w:proofErr w:type="spellStart"/>
      <w:r w:rsidRPr="0092749B">
        <w:rPr>
          <w:rFonts w:ascii="Arial" w:hAnsi="Arial" w:cs="Arial"/>
          <w:color w:val="000000"/>
          <w:lang w:val="en-US"/>
        </w:rPr>
        <w:t>educación</w:t>
      </w:r>
      <w:proofErr w:type="spellEnd"/>
      <w:r w:rsidRPr="0092749B">
        <w:rPr>
          <w:rFonts w:ascii="Arial" w:hAnsi="Arial" w:cs="Arial"/>
          <w:color w:val="000000"/>
          <w:lang w:val="en-US"/>
        </w:rPr>
        <w:t xml:space="preserve">. </w:t>
      </w:r>
      <w:proofErr w:type="spellStart"/>
      <w:r w:rsidRPr="0092749B">
        <w:rPr>
          <w:rFonts w:ascii="Arial" w:hAnsi="Arial" w:cs="Arial"/>
          <w:color w:val="000000"/>
          <w:lang w:val="en-US"/>
        </w:rPr>
        <w:t>Una</w:t>
      </w:r>
      <w:proofErr w:type="spellEnd"/>
      <w:r w:rsidRPr="0092749B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92749B">
        <w:rPr>
          <w:rFonts w:ascii="Arial" w:hAnsi="Arial" w:cs="Arial"/>
          <w:color w:val="000000"/>
          <w:lang w:val="en-US"/>
        </w:rPr>
        <w:t>apuesta</w:t>
      </w:r>
      <w:proofErr w:type="spellEnd"/>
      <w:r w:rsidRPr="0092749B">
        <w:rPr>
          <w:rFonts w:ascii="Arial" w:hAnsi="Arial" w:cs="Arial"/>
          <w:color w:val="000000"/>
          <w:lang w:val="en-US"/>
        </w:rPr>
        <w:t xml:space="preserve"> al </w:t>
      </w:r>
      <w:proofErr w:type="spellStart"/>
      <w:r w:rsidRPr="0092749B">
        <w:rPr>
          <w:rFonts w:ascii="Arial" w:hAnsi="Arial" w:cs="Arial"/>
          <w:color w:val="000000"/>
          <w:lang w:val="en-US"/>
        </w:rPr>
        <w:t>futuro</w:t>
      </w:r>
      <w:proofErr w:type="spellEnd"/>
      <w:r w:rsidRPr="0092749B">
        <w:rPr>
          <w:rFonts w:ascii="Arial" w:hAnsi="Arial" w:cs="Arial"/>
          <w:color w:val="000000"/>
          <w:lang w:val="en-US"/>
        </w:rPr>
        <w:t xml:space="preserve">. Buenos Aires: </w:t>
      </w:r>
      <w:proofErr w:type="spellStart"/>
      <w:r w:rsidRPr="0092749B">
        <w:rPr>
          <w:rFonts w:ascii="Arial" w:hAnsi="Arial" w:cs="Arial"/>
          <w:color w:val="000000"/>
          <w:lang w:val="en-US"/>
        </w:rPr>
        <w:t>Paidós</w:t>
      </w:r>
      <w:proofErr w:type="spellEnd"/>
      <w:r w:rsidRPr="0092749B">
        <w:rPr>
          <w:rFonts w:ascii="Arial" w:hAnsi="Arial" w:cs="Arial"/>
          <w:color w:val="000000"/>
          <w:lang w:val="en-US"/>
        </w:rPr>
        <w:t>, pp. 43-74.</w:t>
      </w:r>
    </w:p>
    <w:p w14:paraId="2FC86A75" w14:textId="77777777" w:rsidR="0092749B" w:rsidRDefault="0092749B" w:rsidP="0092749B">
      <w:pPr>
        <w:pStyle w:val="Prrafodelista"/>
        <w:numPr>
          <w:ilvl w:val="0"/>
          <w:numId w:val="14"/>
        </w:numPr>
        <w:shd w:val="clear" w:color="auto" w:fill="FFFFFF"/>
        <w:spacing w:after="120"/>
        <w:ind w:left="0"/>
        <w:jc w:val="both"/>
        <w:rPr>
          <w:rFonts w:ascii="Arial" w:hAnsi="Arial" w:cs="Arial"/>
          <w:color w:val="000000"/>
          <w:lang w:val="en-US"/>
        </w:rPr>
      </w:pPr>
      <w:proofErr w:type="spellStart"/>
      <w:r w:rsidRPr="0092749B">
        <w:rPr>
          <w:rFonts w:ascii="Arial" w:hAnsi="Arial" w:cs="Arial"/>
          <w:color w:val="000000"/>
          <w:lang w:val="en-US"/>
        </w:rPr>
        <w:t>Bocero</w:t>
      </w:r>
      <w:proofErr w:type="spellEnd"/>
      <w:r w:rsidRPr="0092749B">
        <w:rPr>
          <w:rFonts w:ascii="Arial" w:hAnsi="Arial" w:cs="Arial"/>
          <w:color w:val="000000"/>
          <w:lang w:val="en-US"/>
        </w:rPr>
        <w:t xml:space="preserve">, S. y </w:t>
      </w:r>
      <w:proofErr w:type="spellStart"/>
      <w:r w:rsidRPr="0092749B">
        <w:rPr>
          <w:rFonts w:ascii="Arial" w:hAnsi="Arial" w:cs="Arial"/>
          <w:color w:val="000000"/>
          <w:lang w:val="en-US"/>
        </w:rPr>
        <w:t>Natenzon</w:t>
      </w:r>
      <w:proofErr w:type="spellEnd"/>
      <w:r w:rsidRPr="0092749B">
        <w:rPr>
          <w:rFonts w:ascii="Arial" w:hAnsi="Arial" w:cs="Arial"/>
          <w:color w:val="000000"/>
          <w:lang w:val="en-US"/>
        </w:rPr>
        <w:t xml:space="preserve">, C. (2009) “La </w:t>
      </w:r>
      <w:proofErr w:type="spellStart"/>
      <w:r w:rsidRPr="0092749B">
        <w:rPr>
          <w:rFonts w:ascii="Arial" w:hAnsi="Arial" w:cs="Arial"/>
          <w:color w:val="000000"/>
          <w:lang w:val="en-US"/>
        </w:rPr>
        <w:t>dimensión</w:t>
      </w:r>
      <w:proofErr w:type="spellEnd"/>
      <w:r w:rsidRPr="0092749B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92749B">
        <w:rPr>
          <w:rFonts w:ascii="Arial" w:hAnsi="Arial" w:cs="Arial"/>
          <w:color w:val="000000"/>
          <w:lang w:val="en-US"/>
        </w:rPr>
        <w:t>ambiental</w:t>
      </w:r>
      <w:proofErr w:type="spellEnd"/>
      <w:r w:rsidRPr="0092749B">
        <w:rPr>
          <w:rFonts w:ascii="Arial" w:hAnsi="Arial" w:cs="Arial"/>
          <w:color w:val="000000"/>
          <w:lang w:val="en-US"/>
        </w:rPr>
        <w:t xml:space="preserve"> del </w:t>
      </w:r>
      <w:proofErr w:type="spellStart"/>
      <w:r w:rsidRPr="0092749B">
        <w:rPr>
          <w:rFonts w:ascii="Arial" w:hAnsi="Arial" w:cs="Arial"/>
          <w:color w:val="000000"/>
          <w:lang w:val="en-US"/>
        </w:rPr>
        <w:t>territorio</w:t>
      </w:r>
      <w:proofErr w:type="spellEnd"/>
      <w:r w:rsidRPr="0092749B">
        <w:rPr>
          <w:rFonts w:ascii="Arial" w:hAnsi="Arial" w:cs="Arial"/>
          <w:color w:val="000000"/>
          <w:lang w:val="en-US"/>
        </w:rPr>
        <w:t xml:space="preserve"> en </w:t>
      </w:r>
      <w:proofErr w:type="spellStart"/>
      <w:r w:rsidRPr="0092749B">
        <w:rPr>
          <w:rFonts w:ascii="Arial" w:hAnsi="Arial" w:cs="Arial"/>
          <w:color w:val="000000"/>
          <w:lang w:val="en-US"/>
        </w:rPr>
        <w:t>América</w:t>
      </w:r>
      <w:proofErr w:type="spellEnd"/>
      <w:r w:rsidRPr="0092749B">
        <w:rPr>
          <w:rFonts w:ascii="Arial" w:hAnsi="Arial" w:cs="Arial"/>
          <w:color w:val="000000"/>
          <w:lang w:val="en-US"/>
        </w:rPr>
        <w:t xml:space="preserve"> Latina: </w:t>
      </w:r>
      <w:proofErr w:type="spellStart"/>
      <w:r w:rsidRPr="0092749B">
        <w:rPr>
          <w:rFonts w:ascii="Arial" w:hAnsi="Arial" w:cs="Arial"/>
          <w:color w:val="000000"/>
          <w:lang w:val="en-US"/>
        </w:rPr>
        <w:t>aportes</w:t>
      </w:r>
      <w:proofErr w:type="spellEnd"/>
      <w:r w:rsidRPr="0092749B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92749B">
        <w:rPr>
          <w:rFonts w:ascii="Arial" w:hAnsi="Arial" w:cs="Arial"/>
          <w:color w:val="000000"/>
          <w:lang w:val="en-US"/>
        </w:rPr>
        <w:t>para</w:t>
      </w:r>
      <w:proofErr w:type="spellEnd"/>
      <w:r w:rsidRPr="0092749B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92749B">
        <w:rPr>
          <w:rFonts w:ascii="Arial" w:hAnsi="Arial" w:cs="Arial"/>
          <w:color w:val="000000"/>
          <w:lang w:val="en-US"/>
        </w:rPr>
        <w:t>su</w:t>
      </w:r>
      <w:proofErr w:type="spellEnd"/>
      <w:r w:rsidRPr="0092749B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92749B">
        <w:rPr>
          <w:rFonts w:ascii="Arial" w:hAnsi="Arial" w:cs="Arial"/>
          <w:color w:val="000000"/>
          <w:lang w:val="en-US"/>
        </w:rPr>
        <w:t>discusión</w:t>
      </w:r>
      <w:proofErr w:type="spellEnd"/>
      <w:r w:rsidRPr="0092749B">
        <w:rPr>
          <w:rFonts w:ascii="Arial" w:hAnsi="Arial" w:cs="Arial"/>
          <w:color w:val="000000"/>
          <w:lang w:val="en-US"/>
        </w:rPr>
        <w:t xml:space="preserve">”, en: </w:t>
      </w:r>
      <w:proofErr w:type="spellStart"/>
      <w:r w:rsidRPr="0092749B">
        <w:rPr>
          <w:rFonts w:ascii="Arial" w:hAnsi="Arial" w:cs="Arial"/>
          <w:color w:val="000000"/>
          <w:lang w:val="en-US"/>
        </w:rPr>
        <w:t>Fernández</w:t>
      </w:r>
      <w:proofErr w:type="spellEnd"/>
      <w:r w:rsidRPr="0092749B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92749B">
        <w:rPr>
          <w:rFonts w:ascii="Arial" w:hAnsi="Arial" w:cs="Arial"/>
          <w:color w:val="000000"/>
          <w:lang w:val="en-US"/>
        </w:rPr>
        <w:t>Caso</w:t>
      </w:r>
      <w:proofErr w:type="spellEnd"/>
      <w:r w:rsidRPr="0092749B">
        <w:rPr>
          <w:rFonts w:ascii="Arial" w:hAnsi="Arial" w:cs="Arial"/>
          <w:color w:val="000000"/>
          <w:lang w:val="en-US"/>
        </w:rPr>
        <w:t xml:space="preserve">, M. V. y </w:t>
      </w:r>
      <w:proofErr w:type="spellStart"/>
      <w:r w:rsidRPr="0092749B">
        <w:rPr>
          <w:rFonts w:ascii="Arial" w:hAnsi="Arial" w:cs="Arial"/>
          <w:color w:val="000000"/>
          <w:lang w:val="en-US"/>
        </w:rPr>
        <w:t>Gurevich</w:t>
      </w:r>
      <w:proofErr w:type="spellEnd"/>
      <w:r w:rsidRPr="0092749B">
        <w:rPr>
          <w:rFonts w:ascii="Arial" w:hAnsi="Arial" w:cs="Arial"/>
          <w:color w:val="000000"/>
          <w:lang w:val="en-US"/>
        </w:rPr>
        <w:t xml:space="preserve">, R.  </w:t>
      </w:r>
      <w:proofErr w:type="spellStart"/>
      <w:r w:rsidRPr="0092749B">
        <w:rPr>
          <w:rFonts w:ascii="Arial" w:hAnsi="Arial" w:cs="Arial"/>
          <w:color w:val="000000"/>
          <w:lang w:val="en-US"/>
        </w:rPr>
        <w:t>Geografía</w:t>
      </w:r>
      <w:proofErr w:type="spellEnd"/>
      <w:r w:rsidRPr="0092749B">
        <w:rPr>
          <w:rFonts w:ascii="Arial" w:hAnsi="Arial" w:cs="Arial"/>
          <w:color w:val="000000"/>
          <w:lang w:val="en-US"/>
        </w:rPr>
        <w:t xml:space="preserve">. </w:t>
      </w:r>
      <w:proofErr w:type="spellStart"/>
      <w:r w:rsidRPr="0092749B">
        <w:rPr>
          <w:rFonts w:ascii="Arial" w:hAnsi="Arial" w:cs="Arial"/>
          <w:color w:val="000000"/>
          <w:lang w:val="en-US"/>
        </w:rPr>
        <w:t>Nuevos</w:t>
      </w:r>
      <w:proofErr w:type="spellEnd"/>
      <w:r w:rsidRPr="0092749B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92749B">
        <w:rPr>
          <w:rFonts w:ascii="Arial" w:hAnsi="Arial" w:cs="Arial"/>
          <w:color w:val="000000"/>
          <w:lang w:val="en-US"/>
        </w:rPr>
        <w:t>temas</w:t>
      </w:r>
      <w:proofErr w:type="spellEnd"/>
      <w:r w:rsidRPr="0092749B">
        <w:rPr>
          <w:rFonts w:ascii="Arial" w:hAnsi="Arial" w:cs="Arial"/>
          <w:color w:val="000000"/>
          <w:lang w:val="en-US"/>
        </w:rPr>
        <w:t xml:space="preserve">, </w:t>
      </w:r>
      <w:proofErr w:type="spellStart"/>
      <w:r w:rsidRPr="0092749B">
        <w:rPr>
          <w:rFonts w:ascii="Arial" w:hAnsi="Arial" w:cs="Arial"/>
          <w:color w:val="000000"/>
          <w:lang w:val="en-US"/>
        </w:rPr>
        <w:t>nuevas</w:t>
      </w:r>
      <w:proofErr w:type="spellEnd"/>
      <w:r w:rsidRPr="0092749B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92749B">
        <w:rPr>
          <w:rFonts w:ascii="Arial" w:hAnsi="Arial" w:cs="Arial"/>
          <w:color w:val="000000"/>
          <w:lang w:val="en-US"/>
        </w:rPr>
        <w:t>preguntas</w:t>
      </w:r>
      <w:proofErr w:type="spellEnd"/>
      <w:r w:rsidRPr="0092749B">
        <w:rPr>
          <w:rFonts w:ascii="Arial" w:hAnsi="Arial" w:cs="Arial"/>
          <w:color w:val="000000"/>
          <w:lang w:val="en-US"/>
        </w:rPr>
        <w:t xml:space="preserve">. Un </w:t>
      </w:r>
      <w:proofErr w:type="spellStart"/>
      <w:r w:rsidRPr="0092749B">
        <w:rPr>
          <w:rFonts w:ascii="Arial" w:hAnsi="Arial" w:cs="Arial"/>
          <w:color w:val="000000"/>
          <w:lang w:val="en-US"/>
        </w:rPr>
        <w:t>temario</w:t>
      </w:r>
      <w:proofErr w:type="spellEnd"/>
      <w:r w:rsidRPr="0092749B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92749B">
        <w:rPr>
          <w:rFonts w:ascii="Arial" w:hAnsi="Arial" w:cs="Arial"/>
          <w:color w:val="000000"/>
          <w:lang w:val="en-US"/>
        </w:rPr>
        <w:t>para</w:t>
      </w:r>
      <w:proofErr w:type="spellEnd"/>
      <w:r w:rsidRPr="0092749B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92749B">
        <w:rPr>
          <w:rFonts w:ascii="Arial" w:hAnsi="Arial" w:cs="Arial"/>
          <w:color w:val="000000"/>
          <w:lang w:val="en-US"/>
        </w:rPr>
        <w:t>su</w:t>
      </w:r>
      <w:proofErr w:type="spellEnd"/>
      <w:r w:rsidRPr="0092749B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92749B">
        <w:rPr>
          <w:rFonts w:ascii="Arial" w:hAnsi="Arial" w:cs="Arial"/>
          <w:color w:val="000000"/>
          <w:lang w:val="en-US"/>
        </w:rPr>
        <w:t>enseñanza</w:t>
      </w:r>
      <w:proofErr w:type="spellEnd"/>
      <w:r w:rsidRPr="0092749B">
        <w:rPr>
          <w:rFonts w:ascii="Arial" w:hAnsi="Arial" w:cs="Arial"/>
          <w:color w:val="000000"/>
          <w:lang w:val="en-US"/>
        </w:rPr>
        <w:t>. Buenos</w:t>
      </w:r>
      <w:r>
        <w:rPr>
          <w:rFonts w:ascii="Arial" w:hAnsi="Arial" w:cs="Arial"/>
          <w:color w:val="000000"/>
          <w:lang w:val="en-US"/>
        </w:rPr>
        <w:t xml:space="preserve"> Aires, Ed. </w:t>
      </w:r>
      <w:proofErr w:type="spellStart"/>
      <w:r>
        <w:rPr>
          <w:rFonts w:ascii="Arial" w:hAnsi="Arial" w:cs="Arial"/>
          <w:color w:val="000000"/>
          <w:lang w:val="en-US"/>
        </w:rPr>
        <w:t>Biblos</w:t>
      </w:r>
      <w:proofErr w:type="spellEnd"/>
      <w:r>
        <w:rPr>
          <w:rFonts w:ascii="Arial" w:hAnsi="Arial" w:cs="Arial"/>
          <w:color w:val="000000"/>
          <w:lang w:val="en-US"/>
        </w:rPr>
        <w:t>, pp. 65-96.</w:t>
      </w:r>
    </w:p>
    <w:p w14:paraId="1ED8A63F" w14:textId="77777777" w:rsidR="0092749B" w:rsidRDefault="0092749B" w:rsidP="0092749B">
      <w:pPr>
        <w:pStyle w:val="Prrafodelista"/>
        <w:numPr>
          <w:ilvl w:val="0"/>
          <w:numId w:val="14"/>
        </w:numPr>
        <w:shd w:val="clear" w:color="auto" w:fill="FFFFFF"/>
        <w:spacing w:after="120"/>
        <w:ind w:left="0"/>
        <w:jc w:val="both"/>
        <w:rPr>
          <w:rFonts w:ascii="Arial" w:hAnsi="Arial" w:cs="Arial"/>
          <w:color w:val="000000"/>
          <w:lang w:val="en-US"/>
        </w:rPr>
      </w:pPr>
      <w:proofErr w:type="spellStart"/>
      <w:r w:rsidRPr="0092749B">
        <w:rPr>
          <w:rFonts w:ascii="Arial" w:hAnsi="Arial" w:cs="Arial"/>
          <w:color w:val="000000"/>
          <w:lang w:val="en-US"/>
        </w:rPr>
        <w:t>Ribas</w:t>
      </w:r>
      <w:proofErr w:type="spellEnd"/>
      <w:r w:rsidRPr="0092749B">
        <w:rPr>
          <w:rFonts w:ascii="Arial" w:hAnsi="Arial" w:cs="Arial"/>
          <w:color w:val="000000"/>
          <w:lang w:val="en-US"/>
        </w:rPr>
        <w:t xml:space="preserve">, A, D. </w:t>
      </w:r>
      <w:proofErr w:type="spellStart"/>
      <w:r w:rsidRPr="0092749B">
        <w:rPr>
          <w:rFonts w:ascii="Arial" w:hAnsi="Arial" w:cs="Arial"/>
          <w:color w:val="000000"/>
          <w:lang w:val="en-US"/>
        </w:rPr>
        <w:t>Saurí</w:t>
      </w:r>
      <w:proofErr w:type="spellEnd"/>
      <w:r w:rsidRPr="0092749B">
        <w:rPr>
          <w:rFonts w:ascii="Arial" w:hAnsi="Arial" w:cs="Arial"/>
          <w:color w:val="000000"/>
          <w:lang w:val="en-US"/>
        </w:rPr>
        <w:t xml:space="preserve"> (2006), “De la </w:t>
      </w:r>
      <w:proofErr w:type="spellStart"/>
      <w:r w:rsidRPr="0092749B">
        <w:rPr>
          <w:rFonts w:ascii="Arial" w:hAnsi="Arial" w:cs="Arial"/>
          <w:color w:val="000000"/>
          <w:lang w:val="en-US"/>
        </w:rPr>
        <w:t>geografía</w:t>
      </w:r>
      <w:proofErr w:type="spellEnd"/>
      <w:r w:rsidRPr="0092749B">
        <w:rPr>
          <w:rFonts w:ascii="Arial" w:hAnsi="Arial" w:cs="Arial"/>
          <w:color w:val="000000"/>
          <w:lang w:val="en-US"/>
        </w:rPr>
        <w:t xml:space="preserve"> de los </w:t>
      </w:r>
      <w:proofErr w:type="spellStart"/>
      <w:r w:rsidRPr="0092749B">
        <w:rPr>
          <w:rFonts w:ascii="Arial" w:hAnsi="Arial" w:cs="Arial"/>
          <w:color w:val="000000"/>
          <w:lang w:val="en-US"/>
        </w:rPr>
        <w:t>riesgos</w:t>
      </w:r>
      <w:proofErr w:type="spellEnd"/>
      <w:r w:rsidRPr="0092749B">
        <w:rPr>
          <w:rFonts w:ascii="Arial" w:hAnsi="Arial" w:cs="Arial"/>
          <w:color w:val="000000"/>
          <w:lang w:val="en-US"/>
        </w:rPr>
        <w:t xml:space="preserve"> a </w:t>
      </w:r>
      <w:proofErr w:type="spellStart"/>
      <w:r w:rsidRPr="0092749B">
        <w:rPr>
          <w:rFonts w:ascii="Arial" w:hAnsi="Arial" w:cs="Arial"/>
          <w:color w:val="000000"/>
          <w:lang w:val="en-US"/>
        </w:rPr>
        <w:t>las</w:t>
      </w:r>
      <w:proofErr w:type="spellEnd"/>
      <w:r w:rsidRPr="0092749B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92749B">
        <w:rPr>
          <w:rFonts w:ascii="Arial" w:hAnsi="Arial" w:cs="Arial"/>
          <w:color w:val="000000"/>
          <w:lang w:val="en-US"/>
        </w:rPr>
        <w:t>geografías</w:t>
      </w:r>
      <w:proofErr w:type="spellEnd"/>
      <w:r w:rsidRPr="0092749B">
        <w:rPr>
          <w:rFonts w:ascii="Arial" w:hAnsi="Arial" w:cs="Arial"/>
          <w:color w:val="000000"/>
          <w:lang w:val="en-US"/>
        </w:rPr>
        <w:t xml:space="preserve"> de la </w:t>
      </w:r>
      <w:proofErr w:type="spellStart"/>
      <w:r w:rsidRPr="0092749B">
        <w:rPr>
          <w:rFonts w:ascii="Arial" w:hAnsi="Arial" w:cs="Arial"/>
          <w:color w:val="000000"/>
          <w:lang w:val="en-US"/>
        </w:rPr>
        <w:t>vulnerabilidad</w:t>
      </w:r>
      <w:proofErr w:type="spellEnd"/>
      <w:r w:rsidRPr="0092749B">
        <w:rPr>
          <w:rFonts w:ascii="Arial" w:hAnsi="Arial" w:cs="Arial"/>
          <w:color w:val="000000"/>
          <w:lang w:val="en-US"/>
        </w:rPr>
        <w:t xml:space="preserve">”. En: J. </w:t>
      </w:r>
      <w:proofErr w:type="spellStart"/>
      <w:r w:rsidRPr="0092749B">
        <w:rPr>
          <w:rFonts w:ascii="Arial" w:hAnsi="Arial" w:cs="Arial"/>
          <w:color w:val="000000"/>
          <w:lang w:val="en-US"/>
        </w:rPr>
        <w:t>Nogué</w:t>
      </w:r>
      <w:proofErr w:type="spellEnd"/>
      <w:r w:rsidRPr="0092749B">
        <w:rPr>
          <w:rFonts w:ascii="Arial" w:hAnsi="Arial" w:cs="Arial"/>
          <w:color w:val="000000"/>
          <w:lang w:val="en-US"/>
        </w:rPr>
        <w:t xml:space="preserve"> y J. Romero (eds.). Las </w:t>
      </w:r>
      <w:proofErr w:type="spellStart"/>
      <w:r w:rsidRPr="0092749B">
        <w:rPr>
          <w:rFonts w:ascii="Arial" w:hAnsi="Arial" w:cs="Arial"/>
          <w:color w:val="000000"/>
          <w:lang w:val="en-US"/>
        </w:rPr>
        <w:t>otras</w:t>
      </w:r>
      <w:proofErr w:type="spellEnd"/>
      <w:r w:rsidRPr="0092749B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92749B">
        <w:rPr>
          <w:rFonts w:ascii="Arial" w:hAnsi="Arial" w:cs="Arial"/>
          <w:color w:val="000000"/>
          <w:lang w:val="en-US"/>
        </w:rPr>
        <w:t>Geografías</w:t>
      </w:r>
      <w:proofErr w:type="spellEnd"/>
      <w:r w:rsidRPr="0092749B">
        <w:rPr>
          <w:rFonts w:ascii="Arial" w:hAnsi="Arial" w:cs="Arial"/>
          <w:color w:val="000000"/>
          <w:lang w:val="en-US"/>
        </w:rPr>
        <w:t xml:space="preserve">. Valencia: Edit. </w:t>
      </w:r>
      <w:proofErr w:type="spellStart"/>
      <w:r w:rsidRPr="0092749B">
        <w:rPr>
          <w:rFonts w:ascii="Arial" w:hAnsi="Arial" w:cs="Arial"/>
          <w:color w:val="000000"/>
          <w:lang w:val="en-US"/>
        </w:rPr>
        <w:t>Ti</w:t>
      </w:r>
      <w:r>
        <w:rPr>
          <w:rFonts w:ascii="Arial" w:hAnsi="Arial" w:cs="Arial"/>
          <w:color w:val="000000"/>
          <w:lang w:val="en-US"/>
        </w:rPr>
        <w:t>rant</w:t>
      </w:r>
      <w:proofErr w:type="spellEnd"/>
      <w:r>
        <w:rPr>
          <w:rFonts w:ascii="Arial" w:hAnsi="Arial" w:cs="Arial"/>
          <w:color w:val="000000"/>
          <w:lang w:val="en-US"/>
        </w:rPr>
        <w:t xml:space="preserve"> Lo Blanch, pp. 285-299.</w:t>
      </w:r>
    </w:p>
    <w:p w14:paraId="66401187" w14:textId="77777777" w:rsidR="0092749B" w:rsidRDefault="0092749B" w:rsidP="0092749B">
      <w:pPr>
        <w:shd w:val="clear" w:color="auto" w:fill="FFFFFF"/>
        <w:spacing w:after="120"/>
        <w:jc w:val="both"/>
        <w:rPr>
          <w:rFonts w:ascii="Arial" w:hAnsi="Arial" w:cs="Arial"/>
          <w:color w:val="000000"/>
          <w:lang w:val="en-US"/>
        </w:rPr>
      </w:pPr>
    </w:p>
    <w:p w14:paraId="67FBBB0C" w14:textId="786E8CF5" w:rsidR="0092749B" w:rsidRPr="0092749B" w:rsidRDefault="0092749B" w:rsidP="0092749B">
      <w:pPr>
        <w:shd w:val="clear" w:color="auto" w:fill="FFFFFF"/>
        <w:spacing w:after="120"/>
        <w:jc w:val="both"/>
        <w:rPr>
          <w:rFonts w:ascii="Arial" w:hAnsi="Arial" w:cs="Arial"/>
          <w:i/>
          <w:color w:val="000000"/>
          <w:lang w:val="en-US"/>
        </w:rPr>
      </w:pPr>
      <w:proofErr w:type="spellStart"/>
      <w:r w:rsidRPr="0092749B">
        <w:rPr>
          <w:rFonts w:ascii="Arial" w:hAnsi="Arial" w:cs="Arial"/>
          <w:i/>
          <w:color w:val="000000"/>
          <w:lang w:val="en-US"/>
        </w:rPr>
        <w:t>Bibliografía</w:t>
      </w:r>
      <w:proofErr w:type="spellEnd"/>
      <w:r w:rsidRPr="0092749B">
        <w:rPr>
          <w:rFonts w:ascii="Arial" w:hAnsi="Arial" w:cs="Arial"/>
          <w:i/>
          <w:color w:val="000000"/>
          <w:lang w:val="en-US"/>
        </w:rPr>
        <w:t xml:space="preserve"> </w:t>
      </w:r>
      <w:proofErr w:type="spellStart"/>
      <w:r w:rsidRPr="0092749B">
        <w:rPr>
          <w:rFonts w:ascii="Arial" w:hAnsi="Arial" w:cs="Arial"/>
          <w:i/>
          <w:color w:val="000000"/>
          <w:lang w:val="en-US"/>
        </w:rPr>
        <w:t>ampliatoria</w:t>
      </w:r>
      <w:proofErr w:type="spellEnd"/>
    </w:p>
    <w:p w14:paraId="61C55309" w14:textId="77777777" w:rsidR="0092749B" w:rsidRPr="0092749B" w:rsidRDefault="0092749B" w:rsidP="0092749B">
      <w:pPr>
        <w:pStyle w:val="Prrafodelista"/>
        <w:numPr>
          <w:ilvl w:val="0"/>
          <w:numId w:val="15"/>
        </w:numPr>
        <w:spacing w:after="120"/>
        <w:ind w:left="0"/>
        <w:jc w:val="both"/>
        <w:rPr>
          <w:rFonts w:ascii="Arial" w:hAnsi="Arial" w:cs="Arial"/>
          <w:sz w:val="20"/>
          <w:szCs w:val="20"/>
          <w:lang w:val="en-US"/>
        </w:rPr>
      </w:pPr>
      <w:proofErr w:type="spellStart"/>
      <w:r w:rsidRPr="0092749B">
        <w:rPr>
          <w:rFonts w:ascii="Arial" w:hAnsi="Arial" w:cs="Arial"/>
          <w:color w:val="000000"/>
          <w:shd w:val="clear" w:color="auto" w:fill="FFFFFF"/>
          <w:lang w:val="en-US"/>
        </w:rPr>
        <w:t>Reboratti</w:t>
      </w:r>
      <w:proofErr w:type="spellEnd"/>
      <w:r w:rsidRPr="0092749B">
        <w:rPr>
          <w:rFonts w:ascii="Arial" w:hAnsi="Arial" w:cs="Arial"/>
          <w:color w:val="000000"/>
          <w:shd w:val="clear" w:color="auto" w:fill="FFFFFF"/>
          <w:lang w:val="en-US"/>
        </w:rPr>
        <w:t xml:space="preserve">, Carlos (2011), “El </w:t>
      </w:r>
      <w:proofErr w:type="spellStart"/>
      <w:r w:rsidRPr="0092749B">
        <w:rPr>
          <w:rFonts w:ascii="Arial" w:hAnsi="Arial" w:cs="Arial"/>
          <w:color w:val="000000"/>
          <w:shd w:val="clear" w:color="auto" w:fill="FFFFFF"/>
          <w:lang w:val="en-US"/>
        </w:rPr>
        <w:t>impacto</w:t>
      </w:r>
      <w:proofErr w:type="spellEnd"/>
      <w:r w:rsidRPr="0092749B">
        <w:rPr>
          <w:rFonts w:ascii="Arial" w:hAnsi="Arial" w:cs="Arial"/>
          <w:color w:val="000000"/>
          <w:shd w:val="clear" w:color="auto" w:fill="FFFFFF"/>
          <w:lang w:val="en-US"/>
        </w:rPr>
        <w:t xml:space="preserve"> </w:t>
      </w:r>
      <w:proofErr w:type="spellStart"/>
      <w:r w:rsidRPr="0092749B">
        <w:rPr>
          <w:rFonts w:ascii="Arial" w:hAnsi="Arial" w:cs="Arial"/>
          <w:color w:val="000000"/>
          <w:shd w:val="clear" w:color="auto" w:fill="FFFFFF"/>
          <w:lang w:val="en-US"/>
        </w:rPr>
        <w:t>ambiental</w:t>
      </w:r>
      <w:proofErr w:type="spellEnd"/>
      <w:r w:rsidRPr="0092749B">
        <w:rPr>
          <w:rFonts w:ascii="Arial" w:hAnsi="Arial" w:cs="Arial"/>
          <w:color w:val="000000"/>
          <w:shd w:val="clear" w:color="auto" w:fill="FFFFFF"/>
          <w:lang w:val="en-US"/>
        </w:rPr>
        <w:t xml:space="preserve"> de la </w:t>
      </w:r>
      <w:proofErr w:type="spellStart"/>
      <w:r w:rsidRPr="0092749B">
        <w:rPr>
          <w:rFonts w:ascii="Arial" w:hAnsi="Arial" w:cs="Arial"/>
          <w:color w:val="000000"/>
          <w:shd w:val="clear" w:color="auto" w:fill="FFFFFF"/>
          <w:lang w:val="en-US"/>
        </w:rPr>
        <w:t>actividad</w:t>
      </w:r>
      <w:proofErr w:type="spellEnd"/>
      <w:r w:rsidRPr="0092749B">
        <w:rPr>
          <w:rFonts w:ascii="Arial" w:hAnsi="Arial" w:cs="Arial"/>
          <w:color w:val="000000"/>
          <w:shd w:val="clear" w:color="auto" w:fill="FFFFFF"/>
          <w:lang w:val="en-US"/>
        </w:rPr>
        <w:t xml:space="preserve"> </w:t>
      </w:r>
      <w:proofErr w:type="spellStart"/>
      <w:r w:rsidRPr="0092749B">
        <w:rPr>
          <w:rFonts w:ascii="Arial" w:hAnsi="Arial" w:cs="Arial"/>
          <w:color w:val="000000"/>
          <w:shd w:val="clear" w:color="auto" w:fill="FFFFFF"/>
          <w:lang w:val="en-US"/>
        </w:rPr>
        <w:t>humana</w:t>
      </w:r>
      <w:proofErr w:type="spellEnd"/>
      <w:r w:rsidRPr="0092749B">
        <w:rPr>
          <w:rFonts w:ascii="Arial" w:hAnsi="Arial" w:cs="Arial"/>
          <w:color w:val="000000"/>
          <w:shd w:val="clear" w:color="auto" w:fill="FFFFFF"/>
          <w:lang w:val="en-US"/>
        </w:rPr>
        <w:t xml:space="preserve">”. En: Raquel </w:t>
      </w:r>
      <w:proofErr w:type="spellStart"/>
      <w:r w:rsidRPr="0092749B">
        <w:rPr>
          <w:rFonts w:ascii="Arial" w:hAnsi="Arial" w:cs="Arial"/>
          <w:color w:val="000000"/>
          <w:shd w:val="clear" w:color="auto" w:fill="FFFFFF"/>
          <w:lang w:val="en-US"/>
        </w:rPr>
        <w:t>Gurevich</w:t>
      </w:r>
      <w:proofErr w:type="spellEnd"/>
      <w:r w:rsidRPr="0092749B">
        <w:rPr>
          <w:rFonts w:ascii="Arial" w:hAnsi="Arial" w:cs="Arial"/>
          <w:color w:val="000000"/>
          <w:shd w:val="clear" w:color="auto" w:fill="FFFFFF"/>
          <w:lang w:val="en-US"/>
        </w:rPr>
        <w:t xml:space="preserve"> (comp.) </w:t>
      </w:r>
      <w:proofErr w:type="spellStart"/>
      <w:r w:rsidRPr="0092749B">
        <w:rPr>
          <w:rFonts w:ascii="Arial" w:hAnsi="Arial" w:cs="Arial"/>
          <w:color w:val="000000"/>
          <w:shd w:val="clear" w:color="auto" w:fill="FFFFFF"/>
          <w:lang w:val="en-US"/>
        </w:rPr>
        <w:t>Ambiente</w:t>
      </w:r>
      <w:proofErr w:type="spellEnd"/>
      <w:r w:rsidRPr="0092749B">
        <w:rPr>
          <w:rFonts w:ascii="Arial" w:hAnsi="Arial" w:cs="Arial"/>
          <w:color w:val="000000"/>
          <w:shd w:val="clear" w:color="auto" w:fill="FFFFFF"/>
          <w:lang w:val="en-US"/>
        </w:rPr>
        <w:t xml:space="preserve"> y </w:t>
      </w:r>
      <w:proofErr w:type="spellStart"/>
      <w:r w:rsidRPr="0092749B">
        <w:rPr>
          <w:rFonts w:ascii="Arial" w:hAnsi="Arial" w:cs="Arial"/>
          <w:color w:val="000000"/>
          <w:shd w:val="clear" w:color="auto" w:fill="FFFFFF"/>
          <w:lang w:val="en-US"/>
        </w:rPr>
        <w:t>educación</w:t>
      </w:r>
      <w:proofErr w:type="spellEnd"/>
      <w:r w:rsidRPr="0092749B">
        <w:rPr>
          <w:rFonts w:ascii="Arial" w:hAnsi="Arial" w:cs="Arial"/>
          <w:color w:val="000000"/>
          <w:shd w:val="clear" w:color="auto" w:fill="FFFFFF"/>
          <w:lang w:val="en-US"/>
        </w:rPr>
        <w:t xml:space="preserve">. </w:t>
      </w:r>
      <w:proofErr w:type="spellStart"/>
      <w:r w:rsidRPr="0092749B">
        <w:rPr>
          <w:rFonts w:ascii="Arial" w:hAnsi="Arial" w:cs="Arial"/>
          <w:color w:val="000000"/>
          <w:shd w:val="clear" w:color="auto" w:fill="FFFFFF"/>
          <w:lang w:val="en-US"/>
        </w:rPr>
        <w:t>Una</w:t>
      </w:r>
      <w:proofErr w:type="spellEnd"/>
      <w:r w:rsidRPr="0092749B">
        <w:rPr>
          <w:rFonts w:ascii="Arial" w:hAnsi="Arial" w:cs="Arial"/>
          <w:color w:val="000000"/>
          <w:shd w:val="clear" w:color="auto" w:fill="FFFFFF"/>
          <w:lang w:val="en-US"/>
        </w:rPr>
        <w:t xml:space="preserve"> </w:t>
      </w:r>
      <w:proofErr w:type="spellStart"/>
      <w:r w:rsidRPr="0092749B">
        <w:rPr>
          <w:rFonts w:ascii="Arial" w:hAnsi="Arial" w:cs="Arial"/>
          <w:color w:val="000000"/>
          <w:shd w:val="clear" w:color="auto" w:fill="FFFFFF"/>
          <w:lang w:val="en-US"/>
        </w:rPr>
        <w:t>apuesta</w:t>
      </w:r>
      <w:proofErr w:type="spellEnd"/>
      <w:r w:rsidRPr="0092749B">
        <w:rPr>
          <w:rFonts w:ascii="Arial" w:hAnsi="Arial" w:cs="Arial"/>
          <w:color w:val="000000"/>
          <w:shd w:val="clear" w:color="auto" w:fill="FFFFFF"/>
          <w:lang w:val="en-US"/>
        </w:rPr>
        <w:t xml:space="preserve"> al </w:t>
      </w:r>
      <w:proofErr w:type="spellStart"/>
      <w:r w:rsidRPr="0092749B">
        <w:rPr>
          <w:rFonts w:ascii="Arial" w:hAnsi="Arial" w:cs="Arial"/>
          <w:color w:val="000000"/>
          <w:shd w:val="clear" w:color="auto" w:fill="FFFFFF"/>
          <w:lang w:val="en-US"/>
        </w:rPr>
        <w:t>futuro</w:t>
      </w:r>
      <w:proofErr w:type="spellEnd"/>
      <w:r w:rsidRPr="0092749B">
        <w:rPr>
          <w:rFonts w:ascii="Arial" w:hAnsi="Arial" w:cs="Arial"/>
          <w:color w:val="000000"/>
          <w:shd w:val="clear" w:color="auto" w:fill="FFFFFF"/>
          <w:lang w:val="en-US"/>
        </w:rPr>
        <w:t xml:space="preserve">. Buenos Aires: </w:t>
      </w:r>
      <w:proofErr w:type="spellStart"/>
      <w:r w:rsidRPr="0092749B">
        <w:rPr>
          <w:rFonts w:ascii="Arial" w:hAnsi="Arial" w:cs="Arial"/>
          <w:color w:val="000000"/>
          <w:shd w:val="clear" w:color="auto" w:fill="FFFFFF"/>
          <w:lang w:val="en-US"/>
        </w:rPr>
        <w:t>Paidós</w:t>
      </w:r>
      <w:proofErr w:type="spellEnd"/>
      <w:r w:rsidRPr="0092749B">
        <w:rPr>
          <w:rFonts w:ascii="Arial" w:hAnsi="Arial" w:cs="Arial"/>
          <w:color w:val="000000"/>
          <w:shd w:val="clear" w:color="auto" w:fill="FFFFFF"/>
          <w:lang w:val="en-US"/>
        </w:rPr>
        <w:t>, pp. 123-150</w:t>
      </w:r>
    </w:p>
    <w:p w14:paraId="57F4011E" w14:textId="017714F9" w:rsidR="00551FDA" w:rsidRPr="0092749B" w:rsidRDefault="0092749B" w:rsidP="0092749B">
      <w:pPr>
        <w:pStyle w:val="Prrafodelista"/>
        <w:numPr>
          <w:ilvl w:val="0"/>
          <w:numId w:val="15"/>
        </w:numPr>
        <w:spacing w:after="120"/>
        <w:ind w:left="0"/>
        <w:rPr>
          <w:rFonts w:ascii="Arial" w:hAnsi="Arial" w:cs="Arial"/>
          <w:sz w:val="20"/>
          <w:szCs w:val="20"/>
          <w:lang w:val="en-US"/>
        </w:rPr>
      </w:pPr>
      <w:r w:rsidRPr="0092749B">
        <w:rPr>
          <w:rFonts w:ascii="Arial" w:hAnsi="Arial" w:cs="Arial"/>
          <w:color w:val="000000"/>
          <w:lang w:val="en-US"/>
        </w:rPr>
        <w:t>Caruso, S. (2015) “</w:t>
      </w:r>
      <w:proofErr w:type="spellStart"/>
      <w:r w:rsidRPr="0092749B">
        <w:rPr>
          <w:rFonts w:ascii="Arial" w:hAnsi="Arial" w:cs="Arial"/>
          <w:color w:val="000000"/>
          <w:lang w:val="en-US"/>
        </w:rPr>
        <w:t>Incidencia</w:t>
      </w:r>
      <w:proofErr w:type="spellEnd"/>
      <w:r w:rsidRPr="0092749B">
        <w:rPr>
          <w:rFonts w:ascii="Arial" w:hAnsi="Arial" w:cs="Arial"/>
          <w:color w:val="000000"/>
          <w:lang w:val="en-US"/>
        </w:rPr>
        <w:t xml:space="preserve"> del </w:t>
      </w:r>
      <w:proofErr w:type="spellStart"/>
      <w:r w:rsidRPr="0092749B">
        <w:rPr>
          <w:rFonts w:ascii="Arial" w:hAnsi="Arial" w:cs="Arial"/>
          <w:color w:val="000000"/>
          <w:lang w:val="en-US"/>
        </w:rPr>
        <w:t>turismo</w:t>
      </w:r>
      <w:proofErr w:type="spellEnd"/>
      <w:r w:rsidRPr="0092749B">
        <w:rPr>
          <w:rFonts w:ascii="Arial" w:hAnsi="Arial" w:cs="Arial"/>
          <w:color w:val="000000"/>
          <w:lang w:val="en-US"/>
        </w:rPr>
        <w:t xml:space="preserve"> en el </w:t>
      </w:r>
      <w:proofErr w:type="spellStart"/>
      <w:r w:rsidRPr="0092749B">
        <w:rPr>
          <w:rFonts w:ascii="Arial" w:hAnsi="Arial" w:cs="Arial"/>
          <w:color w:val="000000"/>
          <w:lang w:val="en-US"/>
        </w:rPr>
        <w:t>riesgo</w:t>
      </w:r>
      <w:proofErr w:type="spellEnd"/>
      <w:r w:rsidRPr="0092749B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92749B">
        <w:rPr>
          <w:rFonts w:ascii="Arial" w:hAnsi="Arial" w:cs="Arial"/>
          <w:color w:val="000000"/>
          <w:lang w:val="en-US"/>
        </w:rPr>
        <w:t>ambiental</w:t>
      </w:r>
      <w:proofErr w:type="spellEnd"/>
      <w:r w:rsidRPr="0092749B">
        <w:rPr>
          <w:rFonts w:ascii="Arial" w:hAnsi="Arial" w:cs="Arial"/>
          <w:color w:val="000000"/>
          <w:lang w:val="en-US"/>
        </w:rPr>
        <w:t xml:space="preserve"> del </w:t>
      </w:r>
      <w:proofErr w:type="spellStart"/>
      <w:r w:rsidRPr="0092749B">
        <w:rPr>
          <w:rFonts w:ascii="Arial" w:hAnsi="Arial" w:cs="Arial"/>
          <w:color w:val="000000"/>
          <w:lang w:val="en-US"/>
        </w:rPr>
        <w:t>Parque</w:t>
      </w:r>
      <w:proofErr w:type="spellEnd"/>
      <w:r w:rsidRPr="0092749B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92749B">
        <w:rPr>
          <w:rFonts w:ascii="Arial" w:hAnsi="Arial" w:cs="Arial"/>
          <w:color w:val="000000"/>
          <w:lang w:val="en-US"/>
        </w:rPr>
        <w:t>Nacional</w:t>
      </w:r>
      <w:proofErr w:type="spellEnd"/>
      <w:r w:rsidRPr="0092749B">
        <w:rPr>
          <w:rFonts w:ascii="Arial" w:hAnsi="Arial" w:cs="Arial"/>
          <w:color w:val="000000"/>
          <w:lang w:val="en-US"/>
        </w:rPr>
        <w:t xml:space="preserve"> El Palmar” en: Folia </w:t>
      </w:r>
      <w:proofErr w:type="spellStart"/>
      <w:r w:rsidRPr="0092749B">
        <w:rPr>
          <w:rFonts w:ascii="Arial" w:hAnsi="Arial" w:cs="Arial"/>
          <w:color w:val="000000"/>
          <w:lang w:val="en-US"/>
        </w:rPr>
        <w:t>Histórica</w:t>
      </w:r>
      <w:proofErr w:type="spellEnd"/>
      <w:r w:rsidRPr="0092749B">
        <w:rPr>
          <w:rFonts w:ascii="Arial" w:hAnsi="Arial" w:cs="Arial"/>
          <w:color w:val="000000"/>
          <w:lang w:val="en-US"/>
        </w:rPr>
        <w:t xml:space="preserve"> del </w:t>
      </w:r>
      <w:proofErr w:type="spellStart"/>
      <w:r w:rsidRPr="0092749B">
        <w:rPr>
          <w:rFonts w:ascii="Arial" w:hAnsi="Arial" w:cs="Arial"/>
          <w:color w:val="000000"/>
          <w:lang w:val="en-US"/>
        </w:rPr>
        <w:t>Nordeste</w:t>
      </w:r>
      <w:proofErr w:type="spellEnd"/>
      <w:r w:rsidRPr="0092749B">
        <w:rPr>
          <w:rFonts w:ascii="Arial" w:hAnsi="Arial" w:cs="Arial"/>
          <w:color w:val="000000"/>
          <w:lang w:val="en-US"/>
        </w:rPr>
        <w:t>, N° 22,</w:t>
      </w:r>
      <w:r>
        <w:rPr>
          <w:rFonts w:ascii="Arial" w:hAnsi="Arial" w:cs="Arial"/>
          <w:color w:val="000000"/>
          <w:lang w:val="en-US"/>
        </w:rPr>
        <w:t xml:space="preserve"> </w:t>
      </w:r>
      <w:r w:rsidRPr="0092749B">
        <w:rPr>
          <w:rFonts w:ascii="Arial" w:hAnsi="Arial" w:cs="Arial"/>
          <w:color w:val="000000"/>
          <w:lang w:val="en-US"/>
        </w:rPr>
        <w:t xml:space="preserve">Universidad del </w:t>
      </w:r>
      <w:proofErr w:type="spellStart"/>
      <w:r w:rsidRPr="0092749B">
        <w:rPr>
          <w:rFonts w:ascii="Arial" w:hAnsi="Arial" w:cs="Arial"/>
          <w:color w:val="000000"/>
          <w:lang w:val="en-US"/>
        </w:rPr>
        <w:t>Nordeste</w:t>
      </w:r>
      <w:proofErr w:type="spellEnd"/>
      <w:r w:rsidRPr="0092749B">
        <w:rPr>
          <w:rFonts w:ascii="Arial" w:hAnsi="Arial" w:cs="Arial"/>
          <w:color w:val="000000"/>
          <w:lang w:val="en-US"/>
        </w:rPr>
        <w:t>, Resistencia, pp. 115 - 139.</w:t>
      </w:r>
    </w:p>
    <w:p w14:paraId="46DBB9A2" w14:textId="77777777" w:rsidR="00551FDA" w:rsidRDefault="00551FDA" w:rsidP="00551FDA">
      <w:pPr>
        <w:shd w:val="clear" w:color="auto" w:fill="FFFFFF"/>
        <w:spacing w:after="120"/>
        <w:jc w:val="both"/>
        <w:rPr>
          <w:rFonts w:ascii="Arial" w:hAnsi="Arial" w:cs="Arial"/>
          <w:b/>
          <w:color w:val="222222"/>
        </w:rPr>
      </w:pPr>
    </w:p>
    <w:p w14:paraId="766D5E9B" w14:textId="77777777" w:rsidR="00551FDA" w:rsidRPr="00132C30" w:rsidRDefault="00551FDA" w:rsidP="00551FDA">
      <w:pPr>
        <w:shd w:val="clear" w:color="auto" w:fill="FFFFFF"/>
        <w:spacing w:after="120"/>
        <w:jc w:val="both"/>
        <w:rPr>
          <w:rFonts w:ascii="Arial" w:hAnsi="Arial" w:cs="Arial"/>
          <w:color w:val="222222"/>
        </w:rPr>
      </w:pPr>
      <w:r w:rsidRPr="00132C30">
        <w:rPr>
          <w:rFonts w:ascii="Arial" w:hAnsi="Arial" w:cs="Arial"/>
          <w:b/>
          <w:color w:val="222222"/>
        </w:rPr>
        <w:t xml:space="preserve">Unidad 4: La región y la planificación territorial. </w:t>
      </w:r>
    </w:p>
    <w:p w14:paraId="5CD34995" w14:textId="77777777" w:rsidR="00551FDA" w:rsidRPr="00830043" w:rsidRDefault="00551FDA" w:rsidP="00551FDA">
      <w:pPr>
        <w:spacing w:after="120"/>
        <w:ind w:right="136"/>
        <w:jc w:val="both"/>
        <w:rPr>
          <w:rFonts w:ascii="Arial" w:hAnsi="Arial" w:cs="Arial"/>
        </w:rPr>
      </w:pPr>
      <w:r w:rsidRPr="00132C30">
        <w:rPr>
          <w:rFonts w:ascii="Arial" w:hAnsi="Arial" w:cs="Arial"/>
        </w:rPr>
        <w:t xml:space="preserve">Las escalas y la renovación de la geografía regional. </w:t>
      </w:r>
      <w:proofErr w:type="spellStart"/>
      <w:r w:rsidRPr="00132C30">
        <w:rPr>
          <w:rFonts w:ascii="Arial" w:hAnsi="Arial" w:cs="Arial"/>
        </w:rPr>
        <w:t>Resignificación</w:t>
      </w:r>
      <w:proofErr w:type="spellEnd"/>
      <w:r w:rsidRPr="00132C30">
        <w:rPr>
          <w:rFonts w:ascii="Arial" w:hAnsi="Arial" w:cs="Arial"/>
        </w:rPr>
        <w:t xml:space="preserve"> del territorio del estado nacional y conformación de los espacios de los organismos y transnacionales y empresas. </w:t>
      </w:r>
      <w:r w:rsidRPr="002C638F">
        <w:rPr>
          <w:rFonts w:ascii="Arial" w:hAnsi="Arial" w:cs="Arial"/>
          <w:color w:val="222222"/>
        </w:rPr>
        <w:t>La planificación regional en el ámbito internacional y en la Argentina.</w:t>
      </w:r>
    </w:p>
    <w:p w14:paraId="30BABAE9" w14:textId="77777777" w:rsidR="00551FDA" w:rsidRDefault="00551FDA" w:rsidP="00551FDA">
      <w:pPr>
        <w:spacing w:after="120"/>
        <w:ind w:right="136"/>
        <w:jc w:val="both"/>
        <w:rPr>
          <w:rFonts w:ascii="Arial" w:hAnsi="Arial" w:cs="Arial"/>
          <w:i/>
        </w:rPr>
      </w:pPr>
    </w:p>
    <w:p w14:paraId="06A15810" w14:textId="77777777" w:rsidR="00551FDA" w:rsidRPr="00830043" w:rsidRDefault="00551FDA" w:rsidP="00551FDA">
      <w:pPr>
        <w:spacing w:after="120"/>
        <w:ind w:right="136"/>
        <w:jc w:val="both"/>
        <w:rPr>
          <w:rFonts w:ascii="Arial" w:hAnsi="Arial" w:cs="Arial"/>
          <w:i/>
        </w:rPr>
      </w:pPr>
      <w:r w:rsidRPr="00830043">
        <w:rPr>
          <w:rFonts w:ascii="Arial" w:hAnsi="Arial" w:cs="Arial"/>
          <w:i/>
        </w:rPr>
        <w:t>Bibliografía</w:t>
      </w:r>
    </w:p>
    <w:p w14:paraId="76BC0200" w14:textId="77777777" w:rsidR="00551FDA" w:rsidRPr="007F7232" w:rsidRDefault="00551FDA" w:rsidP="00551FDA">
      <w:pPr>
        <w:widowControl w:val="0"/>
        <w:numPr>
          <w:ilvl w:val="0"/>
          <w:numId w:val="5"/>
        </w:numPr>
        <w:suppressAutoHyphens/>
        <w:overflowPunct w:val="0"/>
        <w:autoSpaceDE w:val="0"/>
        <w:spacing w:after="120"/>
        <w:jc w:val="both"/>
        <w:rPr>
          <w:rFonts w:ascii="Arial" w:hAnsi="Arial" w:cs="Arial"/>
        </w:rPr>
      </w:pPr>
      <w:r w:rsidRPr="00AD4680">
        <w:rPr>
          <w:rFonts w:ascii="Arial" w:hAnsi="Arial" w:cs="Arial"/>
        </w:rPr>
        <w:t xml:space="preserve">García Álvarez, Jacobo (2006), “Geografía regional”. En: Daniel </w:t>
      </w:r>
      <w:proofErr w:type="spellStart"/>
      <w:r w:rsidRPr="00AD4680">
        <w:rPr>
          <w:rFonts w:ascii="Arial" w:hAnsi="Arial" w:cs="Arial"/>
        </w:rPr>
        <w:t>Hiernaux</w:t>
      </w:r>
      <w:proofErr w:type="spellEnd"/>
      <w:r w:rsidRPr="00AD4680">
        <w:rPr>
          <w:rFonts w:ascii="Arial" w:hAnsi="Arial" w:cs="Arial"/>
        </w:rPr>
        <w:t xml:space="preserve"> y Alicia </w:t>
      </w:r>
      <w:proofErr w:type="spellStart"/>
      <w:r w:rsidRPr="00AD4680">
        <w:rPr>
          <w:rFonts w:ascii="Arial" w:hAnsi="Arial" w:cs="Arial"/>
        </w:rPr>
        <w:t>Lindón</w:t>
      </w:r>
      <w:r w:rsidRPr="00AD4680">
        <w:rPr>
          <w:rFonts w:ascii="Arial" w:hAnsi="Arial" w:cs="Arial"/>
          <w:i/>
        </w:rPr>
        <w:t>Tratado</w:t>
      </w:r>
      <w:proofErr w:type="spellEnd"/>
      <w:r w:rsidRPr="00AD4680">
        <w:rPr>
          <w:rFonts w:ascii="Arial" w:hAnsi="Arial" w:cs="Arial"/>
          <w:i/>
        </w:rPr>
        <w:t xml:space="preserve"> de Geografía Humana</w:t>
      </w:r>
      <w:r w:rsidRPr="00AD4680">
        <w:rPr>
          <w:rFonts w:ascii="Arial" w:hAnsi="Arial" w:cs="Arial"/>
        </w:rPr>
        <w:t xml:space="preserve">, Barcelona: </w:t>
      </w:r>
      <w:proofErr w:type="spellStart"/>
      <w:r w:rsidRPr="00AD4680">
        <w:rPr>
          <w:rFonts w:ascii="Arial" w:hAnsi="Arial" w:cs="Arial"/>
        </w:rPr>
        <w:t>Anthropos</w:t>
      </w:r>
      <w:proofErr w:type="spellEnd"/>
      <w:r w:rsidRPr="00AD4680">
        <w:rPr>
          <w:rFonts w:ascii="Arial" w:hAnsi="Arial" w:cs="Arial"/>
        </w:rPr>
        <w:t xml:space="preserve"> y  UAM Iztapalapa, pp. 25-70.</w:t>
      </w:r>
    </w:p>
    <w:p w14:paraId="25A5AFF0" w14:textId="77777777" w:rsidR="00551FDA" w:rsidRPr="007F7232" w:rsidRDefault="00551FDA" w:rsidP="00551FDA">
      <w:pPr>
        <w:widowControl w:val="0"/>
        <w:numPr>
          <w:ilvl w:val="0"/>
          <w:numId w:val="5"/>
        </w:numPr>
        <w:shd w:val="clear" w:color="auto" w:fill="FFFFFF"/>
        <w:suppressAutoHyphens/>
        <w:overflowPunct w:val="0"/>
        <w:autoSpaceDE w:val="0"/>
        <w:spacing w:after="120"/>
        <w:ind w:right="136"/>
        <w:jc w:val="both"/>
        <w:rPr>
          <w:rFonts w:ascii="Arial" w:hAnsi="Arial" w:cs="Arial"/>
          <w:b/>
          <w:color w:val="222222"/>
        </w:rPr>
      </w:pPr>
      <w:r w:rsidRPr="004A640C">
        <w:rPr>
          <w:rFonts w:ascii="Arial" w:hAnsi="Arial" w:cs="Arial"/>
          <w:lang w:val="es-AR"/>
        </w:rPr>
        <w:t xml:space="preserve">Santos, M. (2000) “Del medio natural al medio técnico-científico-informacional” en </w:t>
      </w:r>
      <w:r>
        <w:rPr>
          <w:rFonts w:ascii="Arial" w:hAnsi="Arial" w:cs="Arial"/>
          <w:i/>
          <w:lang w:val="es-AR"/>
        </w:rPr>
        <w:t>L</w:t>
      </w:r>
      <w:r w:rsidRPr="004A640C">
        <w:rPr>
          <w:rFonts w:ascii="Arial" w:hAnsi="Arial" w:cs="Arial"/>
          <w:i/>
          <w:lang w:val="es-AR"/>
        </w:rPr>
        <w:t>a naturaleza del espacio. Técnica y tiempo. Razón y emoción</w:t>
      </w:r>
      <w:r>
        <w:rPr>
          <w:rFonts w:ascii="Arial" w:hAnsi="Arial" w:cs="Arial"/>
          <w:i/>
          <w:lang w:val="es-AR"/>
        </w:rPr>
        <w:t>.</w:t>
      </w:r>
      <w:r w:rsidRPr="004A640C">
        <w:rPr>
          <w:rFonts w:ascii="Arial" w:hAnsi="Arial" w:cs="Arial"/>
          <w:lang w:val="es-AR"/>
        </w:rPr>
        <w:t>Editorial Ariel, Barcelona, pp. 197 a 219</w:t>
      </w:r>
      <w:r w:rsidRPr="004A640C">
        <w:rPr>
          <w:rFonts w:ascii="Arial" w:hAnsi="Arial" w:cs="Arial"/>
          <w:i/>
          <w:lang w:val="es-AR"/>
        </w:rPr>
        <w:t xml:space="preserve">. </w:t>
      </w:r>
    </w:p>
    <w:p w14:paraId="605B606E" w14:textId="77777777" w:rsidR="00551FDA" w:rsidRPr="0078032A" w:rsidRDefault="00551FDA" w:rsidP="00551FDA">
      <w:pPr>
        <w:widowControl w:val="0"/>
        <w:numPr>
          <w:ilvl w:val="0"/>
          <w:numId w:val="5"/>
        </w:numPr>
        <w:shd w:val="clear" w:color="auto" w:fill="FFFFFF"/>
        <w:suppressAutoHyphens/>
        <w:overflowPunct w:val="0"/>
        <w:autoSpaceDE w:val="0"/>
        <w:spacing w:after="120"/>
        <w:ind w:right="136"/>
        <w:jc w:val="both"/>
        <w:rPr>
          <w:rFonts w:ascii="Arial" w:hAnsi="Arial" w:cs="Arial"/>
          <w:color w:val="222222"/>
          <w:lang w:val="en-US"/>
        </w:rPr>
      </w:pPr>
      <w:r w:rsidRPr="0078032A">
        <w:rPr>
          <w:rFonts w:ascii="Arial" w:hAnsi="Arial" w:cs="Arial"/>
          <w:color w:val="222222"/>
          <w:lang w:val="en-US"/>
        </w:rPr>
        <w:t xml:space="preserve">Taylor, P. J. (1988) World-systems analysis and regional geography, </w:t>
      </w:r>
      <w:r w:rsidRPr="0078032A">
        <w:rPr>
          <w:rFonts w:ascii="Arial" w:hAnsi="Arial" w:cs="Arial"/>
          <w:i/>
          <w:color w:val="222222"/>
          <w:lang w:val="en-US"/>
        </w:rPr>
        <w:t>Professional Geographer</w:t>
      </w:r>
      <w:r w:rsidRPr="0078032A">
        <w:rPr>
          <w:rFonts w:ascii="Arial" w:hAnsi="Arial" w:cs="Arial"/>
          <w:color w:val="222222"/>
          <w:lang w:val="en-US"/>
        </w:rPr>
        <w:t>, 40(3), 1988, pp. 259-265.</w:t>
      </w:r>
    </w:p>
    <w:p w14:paraId="2C8F386D" w14:textId="77777777" w:rsidR="00551FDA" w:rsidRPr="0035408F" w:rsidRDefault="00551FDA" w:rsidP="00551FDA">
      <w:pPr>
        <w:pStyle w:val="Prrafodelista"/>
        <w:spacing w:after="120"/>
        <w:rPr>
          <w:rFonts w:ascii="Arial" w:hAnsi="Arial" w:cs="Arial"/>
          <w:i/>
          <w:color w:val="222222"/>
          <w:lang w:val="en-US"/>
        </w:rPr>
      </w:pPr>
    </w:p>
    <w:p w14:paraId="0D74669F" w14:textId="77777777" w:rsidR="00551FDA" w:rsidRPr="0035408F" w:rsidRDefault="00551FDA" w:rsidP="00551FDA">
      <w:pPr>
        <w:widowControl w:val="0"/>
        <w:shd w:val="clear" w:color="auto" w:fill="FFFFFF"/>
        <w:suppressAutoHyphens/>
        <w:overflowPunct w:val="0"/>
        <w:autoSpaceDE w:val="0"/>
        <w:spacing w:after="120"/>
        <w:ind w:right="136"/>
        <w:jc w:val="both"/>
        <w:rPr>
          <w:rFonts w:ascii="Arial" w:hAnsi="Arial" w:cs="Arial"/>
          <w:i/>
          <w:color w:val="222222"/>
        </w:rPr>
      </w:pPr>
      <w:r w:rsidRPr="0035408F">
        <w:rPr>
          <w:rFonts w:ascii="Arial" w:hAnsi="Arial" w:cs="Arial"/>
          <w:i/>
          <w:color w:val="222222"/>
        </w:rPr>
        <w:t>Bibliografía ampliatoria</w:t>
      </w:r>
    </w:p>
    <w:p w14:paraId="45919E01" w14:textId="77777777" w:rsidR="00551FDA" w:rsidRDefault="00551FDA" w:rsidP="00551FDA">
      <w:pPr>
        <w:pStyle w:val="Textosinformato"/>
        <w:numPr>
          <w:ilvl w:val="0"/>
          <w:numId w:val="5"/>
        </w:numPr>
        <w:spacing w:after="12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Benko</w:t>
      </w:r>
      <w:proofErr w:type="spellEnd"/>
      <w:r>
        <w:rPr>
          <w:rFonts w:ascii="Arial" w:hAnsi="Arial" w:cs="Arial"/>
          <w:sz w:val="24"/>
          <w:szCs w:val="24"/>
        </w:rPr>
        <w:t xml:space="preserve">, G. (1999) </w:t>
      </w:r>
      <w:r w:rsidRPr="00FF2567">
        <w:rPr>
          <w:rFonts w:ascii="Arial" w:hAnsi="Arial" w:cs="Arial"/>
          <w:i/>
          <w:sz w:val="24"/>
          <w:szCs w:val="24"/>
        </w:rPr>
        <w:t>La ciencia regional</w:t>
      </w:r>
      <w:r>
        <w:rPr>
          <w:rFonts w:ascii="Arial" w:hAnsi="Arial" w:cs="Arial"/>
          <w:sz w:val="24"/>
          <w:szCs w:val="24"/>
        </w:rPr>
        <w:t>, Bahía Blanca, Editorial de la Universidad Nacional del Sur. Cap. II: “Espacio y economía en la ciencia regional”, pp. 39-74.</w:t>
      </w:r>
    </w:p>
    <w:p w14:paraId="7E6767B3" w14:textId="77777777" w:rsidR="00551FDA" w:rsidRPr="00E9208D" w:rsidRDefault="00551FDA" w:rsidP="00551FDA">
      <w:pPr>
        <w:widowControl w:val="0"/>
        <w:numPr>
          <w:ilvl w:val="0"/>
          <w:numId w:val="5"/>
        </w:numPr>
        <w:suppressAutoHyphens/>
        <w:overflowPunct w:val="0"/>
        <w:autoSpaceDE w:val="0"/>
        <w:spacing w:after="120"/>
        <w:jc w:val="both"/>
        <w:rPr>
          <w:rFonts w:ascii="Arial" w:hAnsi="Arial" w:cs="Arial"/>
        </w:rPr>
      </w:pPr>
      <w:proofErr w:type="spellStart"/>
      <w:r w:rsidRPr="00AD4680">
        <w:rPr>
          <w:rFonts w:ascii="Arial" w:hAnsi="Arial" w:cs="Arial"/>
        </w:rPr>
        <w:t>Coraggio</w:t>
      </w:r>
      <w:proofErr w:type="spellEnd"/>
      <w:r w:rsidRPr="00AD4680">
        <w:rPr>
          <w:rFonts w:ascii="Arial" w:hAnsi="Arial" w:cs="Arial"/>
        </w:rPr>
        <w:t xml:space="preserve">, J.L. </w:t>
      </w:r>
      <w:r>
        <w:rPr>
          <w:rFonts w:ascii="Arial" w:hAnsi="Arial" w:cs="Arial"/>
        </w:rPr>
        <w:t xml:space="preserve">(1989) </w:t>
      </w:r>
      <w:r w:rsidRPr="00AD4680">
        <w:rPr>
          <w:rFonts w:ascii="Arial" w:hAnsi="Arial" w:cs="Arial"/>
        </w:rPr>
        <w:t xml:space="preserve">“Los términos de la cuestión regional en América Latina”, trabajo presentado en el Seminario Latinoamericano sobre La Cuestión Regional en América Latina, México, El Colegio de México, 1978. Reeditado en: </w:t>
      </w:r>
      <w:proofErr w:type="spellStart"/>
      <w:r w:rsidRPr="00AD4680">
        <w:rPr>
          <w:rFonts w:ascii="Arial" w:hAnsi="Arial" w:cs="Arial"/>
        </w:rPr>
        <w:t>Coraggio</w:t>
      </w:r>
      <w:proofErr w:type="spellEnd"/>
      <w:r w:rsidRPr="00AD4680">
        <w:rPr>
          <w:rFonts w:ascii="Arial" w:hAnsi="Arial" w:cs="Arial"/>
        </w:rPr>
        <w:t xml:space="preserve">, J.L., Federico </w:t>
      </w:r>
      <w:proofErr w:type="spellStart"/>
      <w:r w:rsidRPr="00AD4680">
        <w:rPr>
          <w:rFonts w:ascii="Arial" w:hAnsi="Arial" w:cs="Arial"/>
        </w:rPr>
        <w:t>Sabaté</w:t>
      </w:r>
      <w:proofErr w:type="spellEnd"/>
      <w:r w:rsidRPr="00AD4680">
        <w:rPr>
          <w:rFonts w:ascii="Arial" w:hAnsi="Arial" w:cs="Arial"/>
        </w:rPr>
        <w:t>, A., Colman, O. (Eds.) La cuestión regional en América Latina</w:t>
      </w:r>
      <w:r>
        <w:rPr>
          <w:rFonts w:ascii="Arial" w:hAnsi="Arial" w:cs="Arial"/>
        </w:rPr>
        <w:t>, Ciudad, Quito</w:t>
      </w:r>
      <w:r w:rsidRPr="00AD4680">
        <w:rPr>
          <w:rFonts w:ascii="Arial" w:hAnsi="Arial" w:cs="Arial"/>
        </w:rPr>
        <w:t>.</w:t>
      </w:r>
    </w:p>
    <w:p w14:paraId="600227F9" w14:textId="77777777" w:rsidR="00551FDA" w:rsidRPr="00F66888" w:rsidRDefault="00551FDA" w:rsidP="00551FDA">
      <w:pPr>
        <w:numPr>
          <w:ilvl w:val="0"/>
          <w:numId w:val="5"/>
        </w:numPr>
        <w:suppressAutoHyphens/>
        <w:spacing w:after="120"/>
        <w:jc w:val="both"/>
        <w:rPr>
          <w:rFonts w:ascii="Arial" w:hAnsi="Arial" w:cs="Arial"/>
          <w:lang w:val="pt-PT"/>
        </w:rPr>
      </w:pPr>
      <w:r>
        <w:rPr>
          <w:rFonts w:ascii="Arial" w:hAnsi="Arial" w:cs="Arial"/>
        </w:rPr>
        <w:t xml:space="preserve">Da Costa Gomes, P. C. (1995) “O </w:t>
      </w:r>
      <w:proofErr w:type="spellStart"/>
      <w:r>
        <w:rPr>
          <w:rFonts w:ascii="Arial" w:hAnsi="Arial" w:cs="Arial"/>
        </w:rPr>
        <w:t>conceito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região</w:t>
      </w:r>
      <w:proofErr w:type="spellEnd"/>
      <w:r>
        <w:rPr>
          <w:rFonts w:ascii="Arial" w:hAnsi="Arial" w:cs="Arial"/>
        </w:rPr>
        <w:t xml:space="preserve"> e </w:t>
      </w:r>
      <w:proofErr w:type="spellStart"/>
      <w:r>
        <w:rPr>
          <w:rFonts w:ascii="Arial" w:hAnsi="Arial" w:cs="Arial"/>
        </w:rPr>
        <w:t>suadicussão</w:t>
      </w:r>
      <w:proofErr w:type="spellEnd"/>
      <w:r>
        <w:rPr>
          <w:rFonts w:ascii="Arial" w:hAnsi="Arial" w:cs="Arial"/>
        </w:rPr>
        <w:t xml:space="preserve">” </w:t>
      </w:r>
      <w:proofErr w:type="spellStart"/>
      <w:r w:rsidRPr="00F66888">
        <w:rPr>
          <w:rFonts w:ascii="Arial" w:hAnsi="Arial" w:cs="Arial"/>
          <w:lang w:val="pt-PT"/>
        </w:rPr>
        <w:t>En</w:t>
      </w:r>
      <w:proofErr w:type="spellEnd"/>
      <w:r w:rsidRPr="00F66888">
        <w:rPr>
          <w:rFonts w:ascii="Arial" w:hAnsi="Arial" w:cs="Arial"/>
          <w:lang w:val="pt-PT"/>
        </w:rPr>
        <w:t xml:space="preserve">: Elias de Castro, </w:t>
      </w:r>
      <w:proofErr w:type="spellStart"/>
      <w:r w:rsidRPr="00F66888">
        <w:rPr>
          <w:rFonts w:ascii="Arial" w:hAnsi="Arial" w:cs="Arial"/>
          <w:lang w:val="pt-PT"/>
        </w:rPr>
        <w:t>Iná</w:t>
      </w:r>
      <w:proofErr w:type="spellEnd"/>
      <w:r w:rsidRPr="00F66888">
        <w:rPr>
          <w:rFonts w:ascii="Arial" w:hAnsi="Arial" w:cs="Arial"/>
          <w:lang w:val="pt-PT"/>
        </w:rPr>
        <w:t xml:space="preserve">; Paulo </w:t>
      </w:r>
      <w:proofErr w:type="spellStart"/>
      <w:r w:rsidRPr="00F66888">
        <w:rPr>
          <w:rFonts w:ascii="Arial" w:hAnsi="Arial" w:cs="Arial"/>
          <w:lang w:val="pt-PT"/>
        </w:rPr>
        <w:t>Cesar</w:t>
      </w:r>
      <w:proofErr w:type="spellEnd"/>
      <w:r w:rsidRPr="00F66888">
        <w:rPr>
          <w:rFonts w:ascii="Arial" w:hAnsi="Arial" w:cs="Arial"/>
          <w:lang w:val="pt-PT"/>
        </w:rPr>
        <w:t xml:space="preserve"> da Costa Gomes, Roberto Lobato </w:t>
      </w:r>
      <w:r w:rsidRPr="00F66888">
        <w:rPr>
          <w:rFonts w:ascii="Arial" w:hAnsi="Arial" w:cs="Arial"/>
          <w:lang w:val="pt-BR"/>
        </w:rPr>
        <w:t>Corrêa</w:t>
      </w:r>
      <w:r w:rsidRPr="00F66888">
        <w:rPr>
          <w:rFonts w:ascii="Arial" w:hAnsi="Arial" w:cs="Arial"/>
          <w:lang w:val="pt-PT"/>
        </w:rPr>
        <w:t xml:space="preserve"> (</w:t>
      </w:r>
      <w:proofErr w:type="spellStart"/>
      <w:r w:rsidRPr="00F66888">
        <w:rPr>
          <w:rFonts w:ascii="Arial" w:hAnsi="Arial" w:cs="Arial"/>
          <w:lang w:val="pt-PT"/>
        </w:rPr>
        <w:t>org</w:t>
      </w:r>
      <w:proofErr w:type="spellEnd"/>
      <w:r w:rsidRPr="00F66888">
        <w:rPr>
          <w:rFonts w:ascii="Arial" w:hAnsi="Arial" w:cs="Arial"/>
          <w:lang w:val="pt-PT"/>
        </w:rPr>
        <w:t xml:space="preserve">), </w:t>
      </w:r>
      <w:r w:rsidRPr="00F66888">
        <w:rPr>
          <w:rFonts w:ascii="Arial" w:hAnsi="Arial" w:cs="Arial"/>
          <w:i/>
          <w:lang w:val="pt-PT"/>
        </w:rPr>
        <w:t>Geografia: conceitos e temas</w:t>
      </w:r>
      <w:r w:rsidRPr="00F66888">
        <w:rPr>
          <w:rFonts w:ascii="Arial" w:hAnsi="Arial" w:cs="Arial"/>
          <w:lang w:val="pt-PT"/>
        </w:rPr>
        <w:t>. Rio</w:t>
      </w:r>
      <w:r>
        <w:rPr>
          <w:rFonts w:ascii="Arial" w:hAnsi="Arial" w:cs="Arial"/>
          <w:lang w:val="pt-PT"/>
        </w:rPr>
        <w:t xml:space="preserve"> de Janeiro: Bertrand, pp. 49-76</w:t>
      </w:r>
      <w:r w:rsidRPr="00F66888">
        <w:rPr>
          <w:rFonts w:ascii="Arial" w:hAnsi="Arial" w:cs="Arial"/>
          <w:lang w:val="pt-PT"/>
        </w:rPr>
        <w:t>.</w:t>
      </w:r>
    </w:p>
    <w:p w14:paraId="4DC475AA" w14:textId="77777777" w:rsidR="00551FDA" w:rsidRPr="00E9208D" w:rsidRDefault="00551FDA" w:rsidP="00551FDA">
      <w:pPr>
        <w:pStyle w:val="Prrafodelista"/>
        <w:numPr>
          <w:ilvl w:val="0"/>
          <w:numId w:val="5"/>
        </w:numPr>
        <w:spacing w:after="120"/>
        <w:contextualSpacing/>
        <w:jc w:val="both"/>
        <w:rPr>
          <w:rFonts w:ascii="Arial" w:hAnsi="Arial" w:cs="Arial"/>
          <w:lang w:val="es-MX"/>
        </w:rPr>
      </w:pPr>
      <w:r w:rsidRPr="009261E2">
        <w:rPr>
          <w:rFonts w:ascii="Arial" w:hAnsi="Arial" w:cs="Arial"/>
          <w:lang w:val="es-MX"/>
        </w:rPr>
        <w:t xml:space="preserve">De Mattos, C. </w:t>
      </w:r>
      <w:r>
        <w:rPr>
          <w:rFonts w:ascii="Arial" w:hAnsi="Arial" w:cs="Arial"/>
          <w:lang w:val="es-MX"/>
        </w:rPr>
        <w:t xml:space="preserve">(1988) </w:t>
      </w:r>
      <w:r w:rsidRPr="009261E2">
        <w:rPr>
          <w:rFonts w:ascii="Arial" w:hAnsi="Arial" w:cs="Arial"/>
          <w:lang w:val="es-MX"/>
        </w:rPr>
        <w:t>“Paradigmas, modelos y estrategias en la práctica latinoamericana de planificación regional”, ILPES, Programa de Capacitación, Documento CPRD-D/88, Santiago de Chile, 1988.</w:t>
      </w:r>
    </w:p>
    <w:p w14:paraId="04E2DE6B" w14:textId="77777777" w:rsidR="00551FDA" w:rsidRPr="00F7466D" w:rsidRDefault="00551FDA" w:rsidP="00551FDA">
      <w:pPr>
        <w:pStyle w:val="Textosinformato"/>
        <w:numPr>
          <w:ilvl w:val="0"/>
          <w:numId w:val="5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F7466D">
        <w:rPr>
          <w:rFonts w:ascii="Arial" w:hAnsi="Arial" w:cs="Arial"/>
          <w:sz w:val="24"/>
          <w:szCs w:val="24"/>
        </w:rPr>
        <w:t xml:space="preserve">Rosales Ortega, R. (2006) “Geografía económica”, en: Tratado de Geografía Humana, Daniel </w:t>
      </w:r>
      <w:proofErr w:type="spellStart"/>
      <w:r w:rsidRPr="00F7466D">
        <w:rPr>
          <w:rFonts w:ascii="Arial" w:hAnsi="Arial" w:cs="Arial"/>
          <w:sz w:val="24"/>
          <w:szCs w:val="24"/>
        </w:rPr>
        <w:t>Hiernaux</w:t>
      </w:r>
      <w:proofErr w:type="spellEnd"/>
      <w:r w:rsidRPr="00F7466D">
        <w:rPr>
          <w:rFonts w:ascii="Arial" w:hAnsi="Arial" w:cs="Arial"/>
          <w:sz w:val="24"/>
          <w:szCs w:val="24"/>
        </w:rPr>
        <w:t xml:space="preserve"> y Alicia Lindón (eds.), Barcelona, </w:t>
      </w:r>
      <w:proofErr w:type="spellStart"/>
      <w:r w:rsidRPr="00F7466D">
        <w:rPr>
          <w:rFonts w:ascii="Arial" w:hAnsi="Arial" w:cs="Arial"/>
          <w:sz w:val="24"/>
          <w:szCs w:val="24"/>
        </w:rPr>
        <w:t>Anthropos</w:t>
      </w:r>
      <w:proofErr w:type="spellEnd"/>
      <w:r w:rsidRPr="00F7466D">
        <w:rPr>
          <w:rFonts w:ascii="Arial" w:hAnsi="Arial" w:cs="Arial"/>
          <w:sz w:val="24"/>
          <w:szCs w:val="24"/>
        </w:rPr>
        <w:t>/UAM, 2006, Capítulo 5. 129-146</w:t>
      </w:r>
    </w:p>
    <w:p w14:paraId="0E7B5251" w14:textId="77777777" w:rsidR="00551FDA" w:rsidRDefault="00551FDA" w:rsidP="00551FDA">
      <w:pPr>
        <w:shd w:val="clear" w:color="auto" w:fill="FFFFFF"/>
        <w:spacing w:after="120"/>
        <w:jc w:val="both"/>
        <w:rPr>
          <w:rFonts w:ascii="Arial" w:hAnsi="Arial" w:cs="Arial"/>
          <w:b/>
          <w:color w:val="222222"/>
        </w:rPr>
      </w:pPr>
    </w:p>
    <w:p w14:paraId="2C119DAE" w14:textId="77777777" w:rsidR="00551FDA" w:rsidRPr="00132C30" w:rsidRDefault="00551FDA" w:rsidP="00551FDA">
      <w:pPr>
        <w:shd w:val="clear" w:color="auto" w:fill="FFFFFF"/>
        <w:spacing w:after="120"/>
        <w:jc w:val="both"/>
        <w:rPr>
          <w:rFonts w:ascii="Arial" w:hAnsi="Arial" w:cs="Arial"/>
          <w:b/>
          <w:color w:val="222222"/>
        </w:rPr>
      </w:pPr>
    </w:p>
    <w:p w14:paraId="3ADAF527" w14:textId="77777777" w:rsidR="00551FDA" w:rsidRPr="00132C30" w:rsidRDefault="00551FDA" w:rsidP="00551FDA">
      <w:pPr>
        <w:shd w:val="clear" w:color="auto" w:fill="FFFFFF"/>
        <w:spacing w:after="120"/>
        <w:jc w:val="both"/>
        <w:rPr>
          <w:rFonts w:ascii="Arial" w:hAnsi="Arial" w:cs="Arial"/>
          <w:b/>
          <w:color w:val="222222"/>
        </w:rPr>
      </w:pPr>
      <w:r w:rsidRPr="00132C30">
        <w:rPr>
          <w:rFonts w:ascii="Arial" w:hAnsi="Arial" w:cs="Arial"/>
          <w:b/>
          <w:color w:val="222222"/>
        </w:rPr>
        <w:t>Unidad 5: Paisaje y lugar</w:t>
      </w:r>
    </w:p>
    <w:p w14:paraId="7CFBA3F1" w14:textId="77777777" w:rsidR="00551FDA" w:rsidRPr="00656219" w:rsidRDefault="00551FDA" w:rsidP="00551FDA">
      <w:pPr>
        <w:shd w:val="clear" w:color="auto" w:fill="FFFFFF"/>
        <w:spacing w:after="120"/>
        <w:jc w:val="both"/>
        <w:rPr>
          <w:rFonts w:ascii="Arial" w:hAnsi="Arial" w:cs="Arial"/>
          <w:color w:val="222222"/>
        </w:rPr>
      </w:pPr>
      <w:r w:rsidRPr="00656219">
        <w:rPr>
          <w:rFonts w:ascii="Arial" w:hAnsi="Arial" w:cs="Arial"/>
          <w:color w:val="222222"/>
        </w:rPr>
        <w:t xml:space="preserve">Significado y usos del paisaje en las ciencias sociales contemporáneas. Políticas del paisaje. La construcción material de paisajes: paisajismo y urbanismo. </w:t>
      </w:r>
      <w:proofErr w:type="spellStart"/>
      <w:r w:rsidRPr="00656219">
        <w:rPr>
          <w:rFonts w:ascii="Arial" w:hAnsi="Arial" w:cs="Arial"/>
          <w:color w:val="222222"/>
        </w:rPr>
        <w:t>Patrimonialización</w:t>
      </w:r>
      <w:proofErr w:type="spellEnd"/>
      <w:r w:rsidRPr="00656219">
        <w:rPr>
          <w:rFonts w:ascii="Arial" w:hAnsi="Arial" w:cs="Arial"/>
          <w:color w:val="222222"/>
        </w:rPr>
        <w:t xml:space="preserve"> de paisajes naturales y culturales.</w:t>
      </w:r>
      <w:r>
        <w:rPr>
          <w:rFonts w:ascii="Arial" w:hAnsi="Arial" w:cs="Arial"/>
          <w:color w:val="222222"/>
        </w:rPr>
        <w:t xml:space="preserve"> El lugar como cruce de trayectorias.</w:t>
      </w:r>
    </w:p>
    <w:p w14:paraId="5CCD5F64" w14:textId="77777777" w:rsidR="00551FDA" w:rsidRPr="00132C30" w:rsidRDefault="00551FDA" w:rsidP="00551FDA">
      <w:pPr>
        <w:shd w:val="clear" w:color="auto" w:fill="FFFFFF"/>
        <w:spacing w:after="120"/>
        <w:jc w:val="both"/>
        <w:rPr>
          <w:rFonts w:ascii="Arial" w:hAnsi="Arial" w:cs="Arial"/>
          <w:b/>
          <w:i/>
          <w:color w:val="222222"/>
        </w:rPr>
      </w:pPr>
    </w:p>
    <w:p w14:paraId="76AF31C0" w14:textId="4AF43933" w:rsidR="00551FDA" w:rsidRPr="0092749B" w:rsidRDefault="00551FDA" w:rsidP="00551FDA">
      <w:pPr>
        <w:shd w:val="clear" w:color="auto" w:fill="FFFFFF"/>
        <w:spacing w:after="120"/>
        <w:jc w:val="both"/>
        <w:rPr>
          <w:rFonts w:ascii="Arial" w:hAnsi="Arial" w:cs="Arial"/>
          <w:i/>
          <w:color w:val="222222"/>
          <w:lang w:val="en-US"/>
        </w:rPr>
      </w:pPr>
      <w:proofErr w:type="spellStart"/>
      <w:r w:rsidRPr="00830043">
        <w:rPr>
          <w:rFonts w:ascii="Arial" w:hAnsi="Arial" w:cs="Arial"/>
          <w:i/>
          <w:color w:val="222222"/>
          <w:lang w:val="en-US"/>
        </w:rPr>
        <w:t>Bibliografía</w:t>
      </w:r>
      <w:proofErr w:type="spellEnd"/>
    </w:p>
    <w:p w14:paraId="3A14920E" w14:textId="77777777" w:rsidR="00551FDA" w:rsidRDefault="00551FDA" w:rsidP="00551FDA">
      <w:pPr>
        <w:numPr>
          <w:ilvl w:val="0"/>
          <w:numId w:val="6"/>
        </w:numPr>
        <w:suppressAutoHyphens/>
        <w:spacing w:after="1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Souto</w:t>
      </w:r>
      <w:proofErr w:type="spellEnd"/>
      <w:r>
        <w:rPr>
          <w:rFonts w:ascii="Arial" w:hAnsi="Arial" w:cs="Arial"/>
        </w:rPr>
        <w:t xml:space="preserve">, Patricia (2011) “El concepto de paisaje. Significados y usos en la geografía contemporánea”, </w:t>
      </w:r>
      <w:r w:rsidRPr="00132C30">
        <w:rPr>
          <w:rFonts w:ascii="Arial" w:hAnsi="Arial" w:cs="Arial"/>
        </w:rPr>
        <w:t xml:space="preserve">En: Patricia </w:t>
      </w:r>
      <w:proofErr w:type="spellStart"/>
      <w:r w:rsidRPr="00132C30">
        <w:rPr>
          <w:rFonts w:ascii="Arial" w:hAnsi="Arial" w:cs="Arial"/>
        </w:rPr>
        <w:t>Souto</w:t>
      </w:r>
      <w:proofErr w:type="spellEnd"/>
      <w:r w:rsidRPr="00132C30">
        <w:rPr>
          <w:rFonts w:ascii="Arial" w:hAnsi="Arial" w:cs="Arial"/>
        </w:rPr>
        <w:t xml:space="preserve"> (coord.) </w:t>
      </w:r>
      <w:r w:rsidRPr="00132C30">
        <w:rPr>
          <w:rFonts w:ascii="Arial" w:hAnsi="Arial" w:cs="Arial"/>
          <w:i/>
          <w:iCs/>
        </w:rPr>
        <w:t>Territorio, Lugar, Paisaje. Prácticas y conceptos básicos en geografía</w:t>
      </w:r>
      <w:r w:rsidRPr="00132C30">
        <w:rPr>
          <w:rFonts w:ascii="Arial" w:hAnsi="Arial" w:cs="Arial"/>
        </w:rPr>
        <w:t>. Colección Libros de Cátedra, Buenos Aires: Facultad de Filosofía y Letras, UBA</w:t>
      </w:r>
    </w:p>
    <w:p w14:paraId="4233EDF1" w14:textId="77777777" w:rsidR="00551FDA" w:rsidRPr="00132C30" w:rsidRDefault="00551FDA" w:rsidP="00551FDA">
      <w:pPr>
        <w:numPr>
          <w:ilvl w:val="0"/>
          <w:numId w:val="6"/>
        </w:numPr>
        <w:suppressAutoHyphens/>
        <w:spacing w:after="120"/>
        <w:jc w:val="both"/>
        <w:rPr>
          <w:rFonts w:ascii="Arial" w:hAnsi="Arial" w:cs="Arial"/>
        </w:rPr>
      </w:pPr>
      <w:proofErr w:type="spellStart"/>
      <w:r w:rsidRPr="00132C30">
        <w:rPr>
          <w:rFonts w:ascii="Arial" w:hAnsi="Arial" w:cs="Arial"/>
        </w:rPr>
        <w:t>Nogué</w:t>
      </w:r>
      <w:proofErr w:type="spellEnd"/>
      <w:r w:rsidRPr="00132C30">
        <w:rPr>
          <w:rFonts w:ascii="Arial" w:hAnsi="Arial" w:cs="Arial"/>
        </w:rPr>
        <w:t xml:space="preserve">, Joan, (2007), “Territorios sin discurso, paisajes sin imaginario. Retos y dilemas” </w:t>
      </w:r>
      <w:r w:rsidRPr="00132C30">
        <w:rPr>
          <w:rFonts w:ascii="Arial" w:hAnsi="Arial" w:cs="Arial"/>
          <w:i/>
        </w:rPr>
        <w:t>Eria</w:t>
      </w:r>
      <w:r w:rsidRPr="00132C30">
        <w:rPr>
          <w:rFonts w:ascii="Arial" w:hAnsi="Arial" w:cs="Arial"/>
        </w:rPr>
        <w:t xml:space="preserve"> N</w:t>
      </w:r>
      <w:r w:rsidRPr="00132C30">
        <w:rPr>
          <w:rFonts w:ascii="Arial" w:hAnsi="Arial" w:cs="Arial"/>
          <w:vertAlign w:val="superscript"/>
        </w:rPr>
        <w:t>o</w:t>
      </w:r>
      <w:r w:rsidRPr="00132C30">
        <w:rPr>
          <w:rFonts w:ascii="Arial" w:hAnsi="Arial" w:cs="Arial"/>
        </w:rPr>
        <w:t xml:space="preserve"> 73-74, pp. 373-382.</w:t>
      </w:r>
    </w:p>
    <w:p w14:paraId="5D3BFBA2" w14:textId="77777777" w:rsidR="00551FDA" w:rsidRDefault="00551FDA" w:rsidP="00551FDA">
      <w:pPr>
        <w:numPr>
          <w:ilvl w:val="0"/>
          <w:numId w:val="6"/>
        </w:numPr>
        <w:spacing w:before="240" w:after="120"/>
        <w:jc w:val="both"/>
        <w:rPr>
          <w:rFonts w:ascii="Arial" w:hAnsi="Arial" w:cs="Arial"/>
        </w:rPr>
      </w:pPr>
      <w:proofErr w:type="spellStart"/>
      <w:r w:rsidRPr="00132C30">
        <w:rPr>
          <w:rFonts w:ascii="Arial" w:hAnsi="Arial" w:cs="Arial"/>
        </w:rPr>
        <w:t>Sabaté</w:t>
      </w:r>
      <w:proofErr w:type="spellEnd"/>
      <w:r w:rsidRPr="00132C30">
        <w:rPr>
          <w:rFonts w:ascii="Arial" w:hAnsi="Arial" w:cs="Arial"/>
        </w:rPr>
        <w:t xml:space="preserve">, Joaquín (2008) “Paisajes culturales y proyecto territorial”, en </w:t>
      </w:r>
      <w:proofErr w:type="spellStart"/>
      <w:r w:rsidRPr="00132C30">
        <w:rPr>
          <w:rFonts w:ascii="Arial" w:hAnsi="Arial" w:cs="Arial"/>
        </w:rPr>
        <w:t>Nogué</w:t>
      </w:r>
      <w:proofErr w:type="spellEnd"/>
      <w:r w:rsidRPr="00132C30">
        <w:rPr>
          <w:rFonts w:ascii="Arial" w:hAnsi="Arial" w:cs="Arial"/>
        </w:rPr>
        <w:t xml:space="preserve">, Joan (ed.) </w:t>
      </w:r>
      <w:r w:rsidRPr="00132C30">
        <w:rPr>
          <w:rFonts w:ascii="Arial" w:hAnsi="Arial" w:cs="Arial"/>
          <w:bCs/>
          <w:i/>
        </w:rPr>
        <w:t>El paisaje en la cultura contemporánea</w:t>
      </w:r>
      <w:r w:rsidRPr="00132C30">
        <w:rPr>
          <w:rFonts w:ascii="Arial" w:hAnsi="Arial" w:cs="Arial"/>
        </w:rPr>
        <w:t>, Biblioteca Nueva, Madrid.</w:t>
      </w:r>
    </w:p>
    <w:p w14:paraId="613161D2" w14:textId="77777777" w:rsidR="00551FDA" w:rsidRPr="00D324C8" w:rsidRDefault="00551FDA" w:rsidP="00551FDA">
      <w:pPr>
        <w:spacing w:before="240" w:after="120"/>
        <w:jc w:val="both"/>
        <w:rPr>
          <w:rFonts w:ascii="Arial" w:hAnsi="Arial" w:cs="Arial"/>
          <w:i/>
        </w:rPr>
      </w:pPr>
      <w:r w:rsidRPr="00D324C8">
        <w:rPr>
          <w:rFonts w:ascii="Arial" w:hAnsi="Arial" w:cs="Arial"/>
          <w:i/>
        </w:rPr>
        <w:t>Bibliografía ampliatoria</w:t>
      </w:r>
    </w:p>
    <w:p w14:paraId="3E82ABAD" w14:textId="77777777" w:rsidR="00551FDA" w:rsidRPr="00132C30" w:rsidRDefault="00551FDA" w:rsidP="00551FDA">
      <w:pPr>
        <w:numPr>
          <w:ilvl w:val="0"/>
          <w:numId w:val="6"/>
        </w:numPr>
        <w:suppressAutoHyphens/>
        <w:spacing w:after="120"/>
        <w:jc w:val="both"/>
        <w:rPr>
          <w:rFonts w:ascii="Arial" w:hAnsi="Arial" w:cs="Arial"/>
        </w:rPr>
      </w:pPr>
      <w:proofErr w:type="spellStart"/>
      <w:r w:rsidRPr="00132C30">
        <w:rPr>
          <w:rFonts w:ascii="Arial" w:hAnsi="Arial" w:cs="Arial"/>
        </w:rPr>
        <w:t>Souto</w:t>
      </w:r>
      <w:proofErr w:type="spellEnd"/>
      <w:r w:rsidRPr="00132C30">
        <w:rPr>
          <w:rFonts w:ascii="Arial" w:hAnsi="Arial" w:cs="Arial"/>
        </w:rPr>
        <w:t xml:space="preserve">, Patricia y Alejandro Benedetti (2011), Pensando el lugar desde la geografía. En: Patricia </w:t>
      </w:r>
      <w:proofErr w:type="spellStart"/>
      <w:r w:rsidRPr="00132C30">
        <w:rPr>
          <w:rFonts w:ascii="Arial" w:hAnsi="Arial" w:cs="Arial"/>
        </w:rPr>
        <w:t>Souto</w:t>
      </w:r>
      <w:proofErr w:type="spellEnd"/>
      <w:r w:rsidRPr="00132C30">
        <w:rPr>
          <w:rFonts w:ascii="Arial" w:hAnsi="Arial" w:cs="Arial"/>
        </w:rPr>
        <w:t xml:space="preserve"> (coord.) </w:t>
      </w:r>
      <w:r w:rsidRPr="00132C30">
        <w:rPr>
          <w:rFonts w:ascii="Arial" w:hAnsi="Arial" w:cs="Arial"/>
          <w:i/>
          <w:iCs/>
        </w:rPr>
        <w:t>Territorio, Lugar, Paisaje. Prácticas y conceptos básicos en geografía</w:t>
      </w:r>
      <w:r w:rsidRPr="00132C30">
        <w:rPr>
          <w:rFonts w:ascii="Arial" w:hAnsi="Arial" w:cs="Arial"/>
        </w:rPr>
        <w:t>. Colección Libros de Cátedra, Buenos Aires: Facultad de Filosofía y Letras, UBA, pp. 83-128.</w:t>
      </w:r>
    </w:p>
    <w:p w14:paraId="3600E563" w14:textId="77777777" w:rsidR="00551FDA" w:rsidRPr="00132C30" w:rsidRDefault="00551FDA" w:rsidP="00551FDA">
      <w:pPr>
        <w:shd w:val="clear" w:color="auto" w:fill="FFFFFF"/>
        <w:spacing w:after="120"/>
        <w:jc w:val="both"/>
        <w:rPr>
          <w:rFonts w:ascii="Arial" w:hAnsi="Arial" w:cs="Arial"/>
          <w:color w:val="222222"/>
        </w:rPr>
      </w:pPr>
    </w:p>
    <w:p w14:paraId="5B6CE320" w14:textId="77777777" w:rsidR="00551FDA" w:rsidRPr="00132C30" w:rsidRDefault="00551FDA" w:rsidP="00551FDA">
      <w:pPr>
        <w:shd w:val="clear" w:color="auto" w:fill="FFFFFF"/>
        <w:spacing w:after="120"/>
        <w:jc w:val="both"/>
        <w:rPr>
          <w:rFonts w:ascii="Arial" w:hAnsi="Arial" w:cs="Arial"/>
          <w:color w:val="222222"/>
        </w:rPr>
      </w:pPr>
    </w:p>
    <w:p w14:paraId="7B522C7F" w14:textId="77777777" w:rsidR="00551FDA" w:rsidRPr="00D324C8" w:rsidRDefault="00551FDA" w:rsidP="00551FDA">
      <w:pPr>
        <w:shd w:val="clear" w:color="auto" w:fill="FFFFFF"/>
        <w:spacing w:after="120"/>
        <w:jc w:val="both"/>
        <w:rPr>
          <w:rFonts w:ascii="Arial" w:hAnsi="Arial" w:cs="Arial"/>
          <w:b/>
          <w:color w:val="222222"/>
        </w:rPr>
      </w:pPr>
      <w:r>
        <w:rPr>
          <w:rFonts w:ascii="Arial" w:hAnsi="Arial" w:cs="Arial"/>
          <w:b/>
          <w:color w:val="222222"/>
        </w:rPr>
        <w:t xml:space="preserve">3. </w:t>
      </w:r>
      <w:r w:rsidRPr="00830043">
        <w:rPr>
          <w:rFonts w:ascii="Arial" w:hAnsi="Arial" w:cs="Arial"/>
          <w:b/>
          <w:color w:val="222222"/>
        </w:rPr>
        <w:t xml:space="preserve">Organización y forma de evaluación: </w:t>
      </w:r>
    </w:p>
    <w:p w14:paraId="1A81F73B" w14:textId="36A0B673" w:rsidR="00551FDA" w:rsidRPr="00132C30" w:rsidRDefault="00551FDA" w:rsidP="00551FDA">
      <w:pPr>
        <w:shd w:val="clear" w:color="auto" w:fill="FFFFFF"/>
        <w:spacing w:after="120"/>
        <w:jc w:val="both"/>
        <w:rPr>
          <w:rFonts w:ascii="Arial" w:hAnsi="Arial" w:cs="Arial"/>
          <w:color w:val="222222"/>
        </w:rPr>
      </w:pPr>
      <w:r w:rsidRPr="00132C30">
        <w:rPr>
          <w:rFonts w:ascii="Arial" w:hAnsi="Arial" w:cs="Arial"/>
          <w:color w:val="222222"/>
        </w:rPr>
        <w:t xml:space="preserve">El curso se desarrollará en 24 </w:t>
      </w:r>
      <w:proofErr w:type="spellStart"/>
      <w:r w:rsidRPr="00132C30">
        <w:rPr>
          <w:rFonts w:ascii="Arial" w:hAnsi="Arial" w:cs="Arial"/>
          <w:color w:val="222222"/>
        </w:rPr>
        <w:t>hs</w:t>
      </w:r>
      <w:proofErr w:type="spellEnd"/>
      <w:r w:rsidRPr="00132C30">
        <w:rPr>
          <w:rFonts w:ascii="Arial" w:hAnsi="Arial" w:cs="Arial"/>
          <w:color w:val="222222"/>
        </w:rPr>
        <w:t>. repartidas en 6 cla</w:t>
      </w:r>
      <w:r w:rsidR="0092749B">
        <w:rPr>
          <w:rFonts w:ascii="Arial" w:hAnsi="Arial" w:cs="Arial"/>
          <w:color w:val="222222"/>
        </w:rPr>
        <w:t>ses de 4 horas</w:t>
      </w:r>
      <w:r>
        <w:rPr>
          <w:rFonts w:ascii="Arial" w:hAnsi="Arial" w:cs="Arial"/>
          <w:color w:val="222222"/>
        </w:rPr>
        <w:t xml:space="preserve"> cada una</w:t>
      </w:r>
      <w:r w:rsidR="0092749B">
        <w:rPr>
          <w:rFonts w:ascii="Arial" w:hAnsi="Arial" w:cs="Arial"/>
          <w:color w:val="222222"/>
        </w:rPr>
        <w:t>, en las que se abordarán los contenidos propuestos</w:t>
      </w:r>
      <w:r>
        <w:rPr>
          <w:rFonts w:ascii="Arial" w:hAnsi="Arial" w:cs="Arial"/>
          <w:color w:val="222222"/>
        </w:rPr>
        <w:t xml:space="preserve">. </w:t>
      </w:r>
      <w:r w:rsidR="0092749B">
        <w:rPr>
          <w:rFonts w:ascii="Arial" w:hAnsi="Arial" w:cs="Arial"/>
          <w:color w:val="222222"/>
        </w:rPr>
        <w:t>La evaluación se hará sobre un trabajo monográfico individual en el que se articule alguno de los conceptos trabajados con algún estudio de caso.</w:t>
      </w:r>
    </w:p>
    <w:p w14:paraId="06F645EA" w14:textId="77777777" w:rsidR="00551FDA" w:rsidRPr="00132C30" w:rsidRDefault="00551FDA" w:rsidP="00551FDA">
      <w:pPr>
        <w:shd w:val="clear" w:color="auto" w:fill="FFFFFF"/>
        <w:spacing w:after="120"/>
        <w:jc w:val="both"/>
        <w:rPr>
          <w:rFonts w:ascii="Arial" w:hAnsi="Arial" w:cs="Arial"/>
          <w:color w:val="222222"/>
        </w:rPr>
      </w:pPr>
    </w:p>
    <w:p w14:paraId="30E4CD51" w14:textId="77777777" w:rsidR="00551FDA" w:rsidRPr="00132C30" w:rsidRDefault="00551FDA" w:rsidP="00551FDA">
      <w:pPr>
        <w:spacing w:after="120"/>
        <w:jc w:val="both"/>
        <w:rPr>
          <w:rFonts w:ascii="Arial" w:hAnsi="Arial" w:cs="Arial"/>
        </w:rPr>
      </w:pPr>
    </w:p>
    <w:p w14:paraId="54A575D0" w14:textId="77777777" w:rsidR="00551FDA" w:rsidRPr="00132C30" w:rsidRDefault="00551FDA" w:rsidP="00551FDA">
      <w:pPr>
        <w:spacing w:after="120"/>
        <w:jc w:val="both"/>
        <w:rPr>
          <w:rFonts w:ascii="Arial" w:hAnsi="Arial" w:cs="Arial"/>
          <w:color w:val="000080"/>
        </w:rPr>
      </w:pPr>
    </w:p>
    <w:p w14:paraId="6AA5A126" w14:textId="77777777" w:rsidR="00551FDA" w:rsidRDefault="00551FDA" w:rsidP="00551FDA">
      <w:pPr>
        <w:spacing w:after="120"/>
        <w:jc w:val="both"/>
        <w:rPr>
          <w:rFonts w:ascii="Arial" w:hAnsi="Arial" w:cs="Arial"/>
        </w:rPr>
      </w:pPr>
    </w:p>
    <w:p w14:paraId="6F2420EB" w14:textId="77777777" w:rsidR="00551FDA" w:rsidRDefault="00551FDA" w:rsidP="00551FDA">
      <w:pPr>
        <w:spacing w:after="120"/>
        <w:jc w:val="right"/>
        <w:rPr>
          <w:rFonts w:ascii="Arial" w:hAnsi="Arial" w:cs="Arial"/>
        </w:rPr>
      </w:pPr>
    </w:p>
    <w:p w14:paraId="580FC9B6" w14:textId="77777777" w:rsidR="00551FDA" w:rsidRDefault="00551FDA" w:rsidP="00551FDA">
      <w:pPr>
        <w:spacing w:after="12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Patricia </w:t>
      </w:r>
      <w:proofErr w:type="spellStart"/>
      <w:r>
        <w:rPr>
          <w:rFonts w:ascii="Arial" w:hAnsi="Arial" w:cs="Arial"/>
        </w:rPr>
        <w:t>Souto</w:t>
      </w:r>
      <w:proofErr w:type="spellEnd"/>
    </w:p>
    <w:p w14:paraId="4D178F3C" w14:textId="77777777" w:rsidR="0092749B" w:rsidRDefault="0092749B" w:rsidP="00551FDA">
      <w:pPr>
        <w:spacing w:after="120"/>
        <w:jc w:val="right"/>
        <w:rPr>
          <w:rFonts w:ascii="Arial" w:hAnsi="Arial" w:cs="Arial"/>
        </w:rPr>
      </w:pPr>
    </w:p>
    <w:p w14:paraId="1BDEBC8D" w14:textId="77777777" w:rsidR="0092749B" w:rsidRDefault="0092749B" w:rsidP="00551FDA">
      <w:pPr>
        <w:spacing w:after="120"/>
        <w:jc w:val="right"/>
        <w:rPr>
          <w:rFonts w:ascii="Arial" w:hAnsi="Arial" w:cs="Arial"/>
        </w:rPr>
      </w:pPr>
    </w:p>
    <w:p w14:paraId="4E842D3F" w14:textId="4A5F8253" w:rsidR="0092749B" w:rsidRPr="00132C30" w:rsidRDefault="0092749B" w:rsidP="00551FDA">
      <w:pPr>
        <w:spacing w:after="12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Lía </w:t>
      </w:r>
      <w:proofErr w:type="spellStart"/>
      <w:r>
        <w:rPr>
          <w:rFonts w:ascii="Arial" w:hAnsi="Arial" w:cs="Arial"/>
        </w:rPr>
        <w:t>Bachmann</w:t>
      </w:r>
      <w:proofErr w:type="spellEnd"/>
    </w:p>
    <w:p w14:paraId="07B3E63D" w14:textId="23A39BEF" w:rsidR="002C7142" w:rsidRPr="009B3432" w:rsidRDefault="002C7142" w:rsidP="009B3432">
      <w:pPr>
        <w:spacing w:after="120"/>
        <w:rPr>
          <w:rFonts w:ascii="Arial" w:hAnsi="Arial" w:cs="Arial"/>
        </w:rPr>
      </w:pPr>
      <w:bookmarkStart w:id="0" w:name="_GoBack"/>
      <w:bookmarkEnd w:id="0"/>
    </w:p>
    <w:sectPr w:rsidR="002C7142" w:rsidRPr="009B3432" w:rsidSect="0092749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0000000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">
    <w:nsid w:val="00000007"/>
    <w:multiLevelType w:val="singleLevel"/>
    <w:tmpl w:val="00000007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2">
    <w:nsid w:val="00000011"/>
    <w:multiLevelType w:val="singleLevel"/>
    <w:tmpl w:val="00000011"/>
    <w:lvl w:ilvl="0">
      <w:start w:val="1"/>
      <w:numFmt w:val="bullet"/>
      <w:lvlText w:val=""/>
      <w:lvlJc w:val="left"/>
      <w:pPr>
        <w:tabs>
          <w:tab w:val="num" w:pos="170"/>
        </w:tabs>
        <w:ind w:left="284" w:hanging="284"/>
      </w:pPr>
      <w:rPr>
        <w:rFonts w:ascii="Wingdings" w:hAnsi="Wingdings"/>
      </w:rPr>
    </w:lvl>
  </w:abstractNum>
  <w:abstractNum w:abstractNumId="3">
    <w:nsid w:val="00000013"/>
    <w:multiLevelType w:val="singleLevel"/>
    <w:tmpl w:val="00000013"/>
    <w:name w:val="WW8Num19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4">
    <w:nsid w:val="00000018"/>
    <w:multiLevelType w:val="singleLevel"/>
    <w:tmpl w:val="0000001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5">
    <w:nsid w:val="1B1F2F84"/>
    <w:multiLevelType w:val="hybridMultilevel"/>
    <w:tmpl w:val="2586F28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FB17EB"/>
    <w:multiLevelType w:val="hybridMultilevel"/>
    <w:tmpl w:val="982A223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851352"/>
    <w:multiLevelType w:val="hybridMultilevel"/>
    <w:tmpl w:val="D5302D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88075C"/>
    <w:multiLevelType w:val="hybridMultilevel"/>
    <w:tmpl w:val="197889C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DC6B49"/>
    <w:multiLevelType w:val="hybridMultilevel"/>
    <w:tmpl w:val="57F60C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EC253B"/>
    <w:multiLevelType w:val="hybridMultilevel"/>
    <w:tmpl w:val="F31ADE8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CA0630"/>
    <w:multiLevelType w:val="hybridMultilevel"/>
    <w:tmpl w:val="093CC4D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EB6ED0"/>
    <w:multiLevelType w:val="hybridMultilevel"/>
    <w:tmpl w:val="E370065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786F8A"/>
    <w:multiLevelType w:val="hybridMultilevel"/>
    <w:tmpl w:val="A912B68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4D27CB"/>
    <w:multiLevelType w:val="hybridMultilevel"/>
    <w:tmpl w:val="C592104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3"/>
  </w:num>
  <w:num w:numId="7">
    <w:abstractNumId w:val="5"/>
  </w:num>
  <w:num w:numId="8">
    <w:abstractNumId w:val="8"/>
  </w:num>
  <w:num w:numId="9">
    <w:abstractNumId w:val="14"/>
  </w:num>
  <w:num w:numId="10">
    <w:abstractNumId w:val="13"/>
  </w:num>
  <w:num w:numId="11">
    <w:abstractNumId w:val="11"/>
  </w:num>
  <w:num w:numId="12">
    <w:abstractNumId w:val="9"/>
  </w:num>
  <w:num w:numId="13">
    <w:abstractNumId w:val="7"/>
  </w:num>
  <w:num w:numId="14">
    <w:abstractNumId w:val="6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FDA"/>
    <w:rsid w:val="002C7142"/>
    <w:rsid w:val="00551FDA"/>
    <w:rsid w:val="0092749B"/>
    <w:rsid w:val="009B3432"/>
    <w:rsid w:val="00EE2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5AA5FC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FDA"/>
    <w:rPr>
      <w:rFonts w:ascii="Times New Roman" w:eastAsia="Times New Roman" w:hAnsi="Times New Roman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link w:val="TextosinformatoCar"/>
    <w:rsid w:val="00551FDA"/>
    <w:rPr>
      <w:rFonts w:ascii="Courier New" w:hAnsi="Courier New"/>
      <w:sz w:val="20"/>
      <w:szCs w:val="20"/>
    </w:rPr>
  </w:style>
  <w:style w:type="character" w:customStyle="1" w:styleId="TextosinformatoCar">
    <w:name w:val="Texto sin formato Car"/>
    <w:basedOn w:val="Fuentedeprrafopredeter"/>
    <w:link w:val="Textosinformato"/>
    <w:rsid w:val="00551FDA"/>
    <w:rPr>
      <w:rFonts w:ascii="Courier New" w:eastAsia="Times New Roman" w:hAnsi="Courier New" w:cs="Times New Roman"/>
      <w:sz w:val="20"/>
      <w:szCs w:val="20"/>
      <w:lang w:val="es-ES"/>
    </w:rPr>
  </w:style>
  <w:style w:type="paragraph" w:styleId="Prrafodelista">
    <w:name w:val="List Paragraph"/>
    <w:basedOn w:val="Normal"/>
    <w:uiPriority w:val="34"/>
    <w:qFormat/>
    <w:rsid w:val="00551FDA"/>
    <w:pPr>
      <w:ind w:left="708"/>
    </w:pPr>
  </w:style>
  <w:style w:type="paragraph" w:styleId="Sangradetdecuerpo">
    <w:name w:val="Body Text Indent"/>
    <w:basedOn w:val="Normal"/>
    <w:link w:val="SangradetdecuerpoCar"/>
    <w:rsid w:val="00551FDA"/>
    <w:pPr>
      <w:suppressAutoHyphens/>
      <w:ind w:left="360" w:hanging="360"/>
      <w:jc w:val="both"/>
    </w:pPr>
    <w:rPr>
      <w:rFonts w:ascii="Tahoma" w:hAnsi="Tahoma"/>
      <w:szCs w:val="20"/>
      <w:lang w:eastAsia="ar-SA"/>
    </w:rPr>
  </w:style>
  <w:style w:type="character" w:customStyle="1" w:styleId="SangradetdecuerpoCar">
    <w:name w:val="Sangría de t. de cuerpo Car"/>
    <w:basedOn w:val="Fuentedeprrafopredeter"/>
    <w:link w:val="Sangradetdecuerpo"/>
    <w:rsid w:val="00551FDA"/>
    <w:rPr>
      <w:rFonts w:ascii="Tahoma" w:eastAsia="Times New Roman" w:hAnsi="Tahoma" w:cs="Times New Roman"/>
      <w:szCs w:val="20"/>
      <w:lang w:val="es-ES" w:eastAsia="ar-SA"/>
    </w:rPr>
  </w:style>
  <w:style w:type="character" w:styleId="Hipervnculo">
    <w:name w:val="Hyperlink"/>
    <w:basedOn w:val="Fuentedeprrafopredeter"/>
    <w:uiPriority w:val="99"/>
    <w:unhideWhenUsed/>
    <w:rsid w:val="00551FD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2749B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FDA"/>
    <w:rPr>
      <w:rFonts w:ascii="Times New Roman" w:eastAsia="Times New Roman" w:hAnsi="Times New Roman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link w:val="TextosinformatoCar"/>
    <w:rsid w:val="00551FDA"/>
    <w:rPr>
      <w:rFonts w:ascii="Courier New" w:hAnsi="Courier New"/>
      <w:sz w:val="20"/>
      <w:szCs w:val="20"/>
    </w:rPr>
  </w:style>
  <w:style w:type="character" w:customStyle="1" w:styleId="TextosinformatoCar">
    <w:name w:val="Texto sin formato Car"/>
    <w:basedOn w:val="Fuentedeprrafopredeter"/>
    <w:link w:val="Textosinformato"/>
    <w:rsid w:val="00551FDA"/>
    <w:rPr>
      <w:rFonts w:ascii="Courier New" w:eastAsia="Times New Roman" w:hAnsi="Courier New" w:cs="Times New Roman"/>
      <w:sz w:val="20"/>
      <w:szCs w:val="20"/>
      <w:lang w:val="es-ES"/>
    </w:rPr>
  </w:style>
  <w:style w:type="paragraph" w:styleId="Prrafodelista">
    <w:name w:val="List Paragraph"/>
    <w:basedOn w:val="Normal"/>
    <w:uiPriority w:val="34"/>
    <w:qFormat/>
    <w:rsid w:val="00551FDA"/>
    <w:pPr>
      <w:ind w:left="708"/>
    </w:pPr>
  </w:style>
  <w:style w:type="paragraph" w:styleId="Sangradetdecuerpo">
    <w:name w:val="Body Text Indent"/>
    <w:basedOn w:val="Normal"/>
    <w:link w:val="SangradetdecuerpoCar"/>
    <w:rsid w:val="00551FDA"/>
    <w:pPr>
      <w:suppressAutoHyphens/>
      <w:ind w:left="360" w:hanging="360"/>
      <w:jc w:val="both"/>
    </w:pPr>
    <w:rPr>
      <w:rFonts w:ascii="Tahoma" w:hAnsi="Tahoma"/>
      <w:szCs w:val="20"/>
      <w:lang w:eastAsia="ar-SA"/>
    </w:rPr>
  </w:style>
  <w:style w:type="character" w:customStyle="1" w:styleId="SangradetdecuerpoCar">
    <w:name w:val="Sangría de t. de cuerpo Car"/>
    <w:basedOn w:val="Fuentedeprrafopredeter"/>
    <w:link w:val="Sangradetdecuerpo"/>
    <w:rsid w:val="00551FDA"/>
    <w:rPr>
      <w:rFonts w:ascii="Tahoma" w:eastAsia="Times New Roman" w:hAnsi="Tahoma" w:cs="Times New Roman"/>
      <w:szCs w:val="20"/>
      <w:lang w:val="es-ES" w:eastAsia="ar-SA"/>
    </w:rPr>
  </w:style>
  <w:style w:type="character" w:styleId="Hipervnculo">
    <w:name w:val="Hyperlink"/>
    <w:basedOn w:val="Fuentedeprrafopredeter"/>
    <w:uiPriority w:val="99"/>
    <w:unhideWhenUsed/>
    <w:rsid w:val="00551FD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2749B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85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11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8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4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21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82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09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889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1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7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5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0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revistas.unal.edu.co/ojs/index.php/rcg/article/view/38366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5</Pages>
  <Words>1495</Words>
  <Characters>8223</Characters>
  <Application>Microsoft Macintosh Word</Application>
  <DocSecurity>0</DocSecurity>
  <Lines>68</Lines>
  <Paragraphs>19</Paragraphs>
  <ScaleCrop>false</ScaleCrop>
  <Company/>
  <LinksUpToDate>false</LinksUpToDate>
  <CharactersWithSpaces>9699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</dc:creator>
  <cp:keywords/>
  <dc:description/>
  <cp:lastModifiedBy>Patricia</cp:lastModifiedBy>
  <cp:revision>5</cp:revision>
  <dcterms:created xsi:type="dcterms:W3CDTF">2016-09-30T16:30:00Z</dcterms:created>
  <dcterms:modified xsi:type="dcterms:W3CDTF">2016-10-14T17:53:00Z</dcterms:modified>
</cp:coreProperties>
</file>