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80" w:type="dxa"/>
          <w:right w:w="80" w:type="dxa"/>
        </w:tblCellMar>
        <w:tblLook w:val="0000" w:firstRow="0" w:lastRow="0" w:firstColumn="0" w:lastColumn="0" w:noHBand="0" w:noVBand="0"/>
      </w:tblPr>
      <w:tblGrid>
        <w:gridCol w:w="4239"/>
        <w:gridCol w:w="4239"/>
      </w:tblGrid>
      <w:tr w:rsidR="000F4FA5" w:rsidRPr="000F4FA5" w:rsidTr="003E3437">
        <w:trPr>
          <w:cantSplit/>
        </w:trPr>
        <w:tc>
          <w:tcPr>
            <w:tcW w:w="4239" w:type="dxa"/>
          </w:tcPr>
          <w:p w:rsidR="000F4FA5" w:rsidRDefault="000F4FA5" w:rsidP="003E3437">
            <w:pPr>
              <w:jc w:val="both"/>
              <w:rPr>
                <w:smallCaps/>
              </w:rPr>
            </w:pPr>
            <w:bookmarkStart w:id="0" w:name="_GoBack"/>
            <w:bookmarkEnd w:id="0"/>
            <w:r>
              <w:rPr>
                <w:smallCaps/>
                <w:sz w:val="20"/>
              </w:rPr>
              <w:t>Universidad de Buenos Aires</w:t>
            </w:r>
          </w:p>
        </w:tc>
        <w:tc>
          <w:tcPr>
            <w:tcW w:w="4239" w:type="dxa"/>
          </w:tcPr>
          <w:p w:rsidR="000F4FA5" w:rsidRPr="000F4FA5" w:rsidRDefault="000F4FA5" w:rsidP="000F4FA5">
            <w:pPr>
              <w:ind w:left="1431" w:firstLine="720"/>
              <w:jc w:val="both"/>
              <w:rPr>
                <w:smallCaps/>
                <w:sz w:val="20"/>
                <w:lang w:val="es-ES_tradnl"/>
              </w:rPr>
            </w:pPr>
          </w:p>
        </w:tc>
      </w:tr>
      <w:tr w:rsidR="000F4FA5" w:rsidRPr="00D52339" w:rsidTr="003E3437">
        <w:trPr>
          <w:cantSplit/>
        </w:trPr>
        <w:tc>
          <w:tcPr>
            <w:tcW w:w="4239" w:type="dxa"/>
          </w:tcPr>
          <w:p w:rsidR="000F4FA5" w:rsidRDefault="000F4FA5" w:rsidP="003E3437">
            <w:pPr>
              <w:jc w:val="both"/>
              <w:rPr>
                <w:smallCaps/>
                <w:sz w:val="20"/>
                <w:lang w:val="es-AR"/>
              </w:rPr>
            </w:pPr>
            <w:r w:rsidRPr="000F4FA5">
              <w:rPr>
                <w:smallCaps/>
                <w:sz w:val="20"/>
                <w:lang w:val="es-AR"/>
              </w:rPr>
              <w:t>Facultad de Filosofía y Letras</w:t>
            </w:r>
          </w:p>
          <w:p w:rsidR="000F4FA5" w:rsidRDefault="000F4FA5" w:rsidP="003E3437">
            <w:pPr>
              <w:jc w:val="both"/>
              <w:rPr>
                <w:smallCaps/>
                <w:sz w:val="20"/>
                <w:lang w:val="es-AR"/>
              </w:rPr>
            </w:pPr>
            <w:r>
              <w:rPr>
                <w:smallCaps/>
                <w:sz w:val="20"/>
                <w:lang w:val="es-AR"/>
              </w:rPr>
              <w:t>Departamento de posgrado</w:t>
            </w:r>
          </w:p>
          <w:p w:rsidR="000F4FA5" w:rsidRDefault="000F4FA5" w:rsidP="003E3437">
            <w:pPr>
              <w:jc w:val="both"/>
              <w:rPr>
                <w:smallCaps/>
                <w:sz w:val="20"/>
                <w:lang w:val="es-AR"/>
              </w:rPr>
            </w:pPr>
            <w:r>
              <w:rPr>
                <w:smallCaps/>
                <w:sz w:val="20"/>
                <w:lang w:val="es-AR"/>
              </w:rPr>
              <w:t>Maestría en Análisis del discurso</w:t>
            </w:r>
          </w:p>
          <w:p w:rsidR="004B0683" w:rsidRPr="000F4FA5" w:rsidRDefault="00A33C64" w:rsidP="003E3437">
            <w:pPr>
              <w:jc w:val="both"/>
              <w:rPr>
                <w:smallCaps/>
                <w:sz w:val="18"/>
                <w:lang w:val="es-AR"/>
              </w:rPr>
            </w:pPr>
            <w:r>
              <w:rPr>
                <w:smallCaps/>
                <w:sz w:val="20"/>
                <w:lang w:val="es-AR"/>
              </w:rPr>
              <w:t>2016</w:t>
            </w:r>
          </w:p>
        </w:tc>
        <w:tc>
          <w:tcPr>
            <w:tcW w:w="4239" w:type="dxa"/>
          </w:tcPr>
          <w:p w:rsidR="000F4FA5" w:rsidRPr="000F4FA5" w:rsidRDefault="000F4FA5" w:rsidP="003E3437">
            <w:pPr>
              <w:ind w:left="1148"/>
              <w:jc w:val="right"/>
              <w:rPr>
                <w:smallCaps/>
                <w:sz w:val="18"/>
                <w:lang w:val="es-AR"/>
              </w:rPr>
            </w:pPr>
          </w:p>
        </w:tc>
      </w:tr>
    </w:tbl>
    <w:p w:rsidR="000F4FA5" w:rsidRPr="000F4FA5" w:rsidRDefault="000F4FA5" w:rsidP="000F4FA5">
      <w:pPr>
        <w:jc w:val="both"/>
        <w:rPr>
          <w:sz w:val="18"/>
          <w:lang w:val="es-AR"/>
        </w:rPr>
      </w:pPr>
    </w:p>
    <w:p w:rsidR="000F4FA5" w:rsidRPr="00A81985" w:rsidRDefault="000F4FA5" w:rsidP="000F4FA5">
      <w:pPr>
        <w:jc w:val="both"/>
        <w:rPr>
          <w:sz w:val="18"/>
          <w:lang w:val="es-AR"/>
        </w:rPr>
      </w:pPr>
    </w:p>
    <w:p w:rsidR="000F4FA5" w:rsidRPr="00A81985" w:rsidRDefault="000F4FA5" w:rsidP="000F4FA5">
      <w:pPr>
        <w:jc w:val="both"/>
        <w:rPr>
          <w:sz w:val="18"/>
          <w:lang w:val="es-AR"/>
        </w:rPr>
      </w:pPr>
    </w:p>
    <w:p w:rsidR="000F4FA5" w:rsidRPr="00A81985" w:rsidRDefault="000F4FA5" w:rsidP="000F4FA5">
      <w:pPr>
        <w:jc w:val="both"/>
        <w:rPr>
          <w:sz w:val="18"/>
          <w:lang w:val="es-AR"/>
        </w:rPr>
      </w:pPr>
    </w:p>
    <w:p w:rsidR="000F4FA5" w:rsidRDefault="000F4FA5" w:rsidP="000F4FA5">
      <w:pPr>
        <w:pStyle w:val="Ttulo1"/>
        <w:rPr>
          <w:rFonts w:ascii="Times New Roman" w:hAnsi="Times New Roman"/>
          <w:sz w:val="32"/>
        </w:rPr>
      </w:pPr>
      <w:r>
        <w:rPr>
          <w:rFonts w:ascii="Times New Roman" w:hAnsi="Times New Roman"/>
          <w:sz w:val="32"/>
        </w:rPr>
        <w:t xml:space="preserve">Seminario </w:t>
      </w:r>
    </w:p>
    <w:p w:rsidR="000F4FA5" w:rsidRPr="000F4FA5" w:rsidRDefault="000F4FA5" w:rsidP="000F4FA5">
      <w:pPr>
        <w:pStyle w:val="Ttulo1"/>
        <w:rPr>
          <w:rFonts w:ascii="Times New Roman" w:hAnsi="Times New Roman"/>
          <w:sz w:val="32"/>
        </w:rPr>
      </w:pPr>
      <w:r w:rsidRPr="000F4FA5">
        <w:rPr>
          <w:rFonts w:ascii="Times New Roman" w:hAnsi="Times New Roman"/>
          <w:sz w:val="32"/>
        </w:rPr>
        <w:t xml:space="preserve">El abordaje de géneros discursivos desde la perspectiva </w:t>
      </w:r>
      <w:r w:rsidR="004C3FED">
        <w:rPr>
          <w:rFonts w:ascii="Times New Roman" w:hAnsi="Times New Roman"/>
          <w:sz w:val="32"/>
        </w:rPr>
        <w:t>de la Polifonía Enunciativa</w:t>
      </w:r>
    </w:p>
    <w:p w:rsidR="000F4FA5" w:rsidRPr="000F4FA5" w:rsidRDefault="000F4FA5" w:rsidP="000F4FA5">
      <w:pPr>
        <w:rPr>
          <w:lang w:val="es-AR"/>
        </w:rPr>
      </w:pPr>
    </w:p>
    <w:p w:rsidR="000F4FA5" w:rsidRPr="000F4FA5" w:rsidRDefault="000F4FA5" w:rsidP="000F4FA5">
      <w:pPr>
        <w:ind w:left="5670"/>
        <w:jc w:val="both"/>
        <w:rPr>
          <w:smallCaps/>
          <w:sz w:val="20"/>
          <w:lang w:val="es-AR"/>
        </w:rPr>
      </w:pPr>
      <w:r>
        <w:rPr>
          <w:sz w:val="20"/>
          <w:lang w:val="es-AR"/>
        </w:rPr>
        <w:t xml:space="preserve">Docente: Dra. </w:t>
      </w:r>
      <w:r w:rsidRPr="000F4FA5">
        <w:rPr>
          <w:sz w:val="20"/>
          <w:lang w:val="es-AR"/>
        </w:rPr>
        <w:t xml:space="preserve">Carolina </w:t>
      </w:r>
      <w:r w:rsidRPr="000F4FA5">
        <w:rPr>
          <w:smallCaps/>
          <w:sz w:val="20"/>
          <w:lang w:val="es-AR"/>
        </w:rPr>
        <w:t>Tosi</w:t>
      </w:r>
    </w:p>
    <w:p w:rsidR="000F4FA5" w:rsidRPr="000F4FA5" w:rsidRDefault="000F4FA5" w:rsidP="000F4FA5">
      <w:pPr>
        <w:ind w:left="5670"/>
        <w:jc w:val="both"/>
        <w:rPr>
          <w:sz w:val="20"/>
          <w:lang w:val="es-AR"/>
        </w:rPr>
      </w:pPr>
      <w:r w:rsidRPr="000F4FA5">
        <w:rPr>
          <w:smallCaps/>
          <w:sz w:val="20"/>
          <w:lang w:val="es-AR"/>
        </w:rPr>
        <w:t>(Conicet</w:t>
      </w:r>
      <w:r w:rsidR="00A33C64">
        <w:rPr>
          <w:smallCaps/>
          <w:sz w:val="20"/>
          <w:lang w:val="es-AR"/>
        </w:rPr>
        <w:t xml:space="preserve"> - UBA</w:t>
      </w:r>
      <w:r w:rsidRPr="000F4FA5">
        <w:rPr>
          <w:smallCaps/>
          <w:sz w:val="20"/>
          <w:lang w:val="es-AR"/>
        </w:rPr>
        <w:t>)</w:t>
      </w:r>
    </w:p>
    <w:p w:rsidR="000F4FA5" w:rsidRPr="000F4FA5" w:rsidRDefault="000F4FA5" w:rsidP="000F4FA5">
      <w:pPr>
        <w:jc w:val="both"/>
        <w:rPr>
          <w:lang w:val="es-AR"/>
        </w:rPr>
      </w:pPr>
    </w:p>
    <w:p w:rsidR="004B0683" w:rsidRPr="004B0683" w:rsidRDefault="004B0683" w:rsidP="00215B38">
      <w:pPr>
        <w:spacing w:after="120"/>
        <w:ind w:right="-360"/>
        <w:rPr>
          <w:rFonts w:asciiTheme="minorHAnsi" w:hAnsiTheme="minorHAnsi" w:cstheme="minorHAnsi"/>
          <w:color w:val="000000"/>
          <w:sz w:val="22"/>
          <w:szCs w:val="22"/>
          <w:lang w:val="es-ES_tradnl"/>
        </w:rPr>
      </w:pPr>
      <w:r w:rsidRPr="004B0683">
        <w:rPr>
          <w:rFonts w:asciiTheme="minorHAnsi" w:hAnsiTheme="minorHAnsi" w:cstheme="minorHAnsi"/>
          <w:b/>
          <w:color w:val="000000"/>
          <w:sz w:val="22"/>
          <w:szCs w:val="22"/>
          <w:lang w:val="es-ES_tradnl"/>
        </w:rPr>
        <w:t>Carga horaria</w:t>
      </w:r>
      <w:r w:rsidRPr="004B0683">
        <w:rPr>
          <w:rFonts w:asciiTheme="minorHAnsi" w:hAnsiTheme="minorHAnsi" w:cstheme="minorHAnsi"/>
          <w:color w:val="000000"/>
          <w:sz w:val="22"/>
          <w:szCs w:val="22"/>
          <w:lang w:val="es-ES_tradnl"/>
        </w:rPr>
        <w:t>: 32 horas</w:t>
      </w:r>
    </w:p>
    <w:p w:rsidR="00D56568" w:rsidRDefault="00D56568" w:rsidP="00215B38">
      <w:pPr>
        <w:spacing w:after="120"/>
        <w:ind w:right="-360"/>
        <w:rPr>
          <w:rFonts w:asciiTheme="minorHAnsi" w:hAnsiTheme="minorHAnsi" w:cstheme="minorHAnsi"/>
          <w:b/>
          <w:color w:val="000000"/>
          <w:sz w:val="22"/>
          <w:szCs w:val="22"/>
          <w:lang w:val="es-ES_tradnl"/>
        </w:rPr>
      </w:pPr>
    </w:p>
    <w:p w:rsidR="004C3FED" w:rsidRDefault="004C3FED" w:rsidP="00215B38">
      <w:pPr>
        <w:spacing w:after="120"/>
        <w:ind w:right="-360"/>
        <w:rPr>
          <w:rFonts w:asciiTheme="minorHAnsi" w:hAnsiTheme="minorHAnsi" w:cstheme="minorHAnsi"/>
          <w:b/>
          <w:color w:val="000000"/>
          <w:sz w:val="22"/>
          <w:szCs w:val="22"/>
          <w:lang w:val="es-ES_tradnl"/>
        </w:rPr>
      </w:pPr>
    </w:p>
    <w:p w:rsidR="00215B38" w:rsidRPr="004B0683" w:rsidRDefault="00215B38" w:rsidP="00215B38">
      <w:pPr>
        <w:spacing w:after="120"/>
        <w:ind w:right="-360"/>
        <w:rPr>
          <w:rFonts w:asciiTheme="minorHAnsi" w:hAnsiTheme="minorHAnsi" w:cstheme="minorHAnsi"/>
          <w:b/>
          <w:color w:val="000000"/>
          <w:sz w:val="22"/>
          <w:szCs w:val="22"/>
          <w:lang w:val="es-ES_tradnl"/>
        </w:rPr>
      </w:pPr>
      <w:r w:rsidRPr="004B0683">
        <w:rPr>
          <w:rFonts w:asciiTheme="minorHAnsi" w:hAnsiTheme="minorHAnsi" w:cstheme="minorHAnsi"/>
          <w:b/>
          <w:color w:val="000000"/>
          <w:sz w:val="22"/>
          <w:szCs w:val="22"/>
          <w:lang w:val="es-ES_tradnl"/>
        </w:rPr>
        <w:t>Fundamentación</w:t>
      </w:r>
    </w:p>
    <w:p w:rsidR="00215B38" w:rsidRPr="000F4FA5" w:rsidRDefault="00215B38" w:rsidP="00215B38">
      <w:pPr>
        <w:spacing w:after="120"/>
        <w:rPr>
          <w:rFonts w:asciiTheme="minorHAnsi" w:hAnsiTheme="minorHAnsi" w:cstheme="minorHAnsi"/>
          <w:sz w:val="22"/>
          <w:szCs w:val="22"/>
          <w:lang w:val="es-ES_tradnl"/>
        </w:rPr>
      </w:pPr>
    </w:p>
    <w:p w:rsidR="004C3FED" w:rsidRPr="003D00D7" w:rsidRDefault="004C3FED" w:rsidP="009C0A38">
      <w:pPr>
        <w:spacing w:after="120" w:line="360" w:lineRule="auto"/>
        <w:jc w:val="both"/>
        <w:rPr>
          <w:rFonts w:asciiTheme="minorHAnsi" w:hAnsiTheme="minorHAnsi" w:cstheme="minorHAnsi"/>
          <w:sz w:val="22"/>
          <w:szCs w:val="22"/>
          <w:lang w:val="es-AR"/>
        </w:rPr>
      </w:pPr>
      <w:r>
        <w:rPr>
          <w:rFonts w:asciiTheme="minorHAnsi" w:hAnsiTheme="minorHAnsi" w:cstheme="minorHAnsi"/>
          <w:sz w:val="22"/>
          <w:szCs w:val="22"/>
          <w:lang w:val="es-AR"/>
        </w:rPr>
        <w:t xml:space="preserve">Entre las perspectivas </w:t>
      </w:r>
      <w:r w:rsidRPr="003D00D7">
        <w:rPr>
          <w:rFonts w:asciiTheme="minorHAnsi" w:hAnsiTheme="minorHAnsi" w:cstheme="minorHAnsi"/>
          <w:sz w:val="22"/>
          <w:szCs w:val="22"/>
          <w:lang w:val="es-AR"/>
        </w:rPr>
        <w:t>implicadas en el Análisis del Discurso</w:t>
      </w:r>
      <w:r>
        <w:rPr>
          <w:rFonts w:asciiTheme="minorHAnsi" w:hAnsiTheme="minorHAnsi" w:cstheme="minorHAnsi"/>
          <w:sz w:val="22"/>
          <w:szCs w:val="22"/>
          <w:lang w:val="es-AR"/>
        </w:rPr>
        <w:t xml:space="preserve"> </w:t>
      </w:r>
      <w:r w:rsidRPr="003D00D7">
        <w:rPr>
          <w:rFonts w:asciiTheme="minorHAnsi" w:hAnsiTheme="minorHAnsi" w:cstheme="minorHAnsi"/>
          <w:sz w:val="22"/>
          <w:szCs w:val="22"/>
          <w:lang w:val="es-AR"/>
        </w:rPr>
        <w:t>se encuentra la Polifonía Enunciativa, teoría propuesta por Ducrot (</w:t>
      </w:r>
      <w:r w:rsidR="009C0A38">
        <w:rPr>
          <w:rFonts w:asciiTheme="minorHAnsi" w:hAnsiTheme="minorHAnsi" w:cstheme="minorHAnsi"/>
          <w:sz w:val="22"/>
          <w:szCs w:val="22"/>
          <w:lang w:val="es-AR"/>
        </w:rPr>
        <w:t>1984</w:t>
      </w:r>
      <w:r w:rsidRPr="003D00D7">
        <w:rPr>
          <w:rFonts w:asciiTheme="minorHAnsi" w:hAnsiTheme="minorHAnsi" w:cstheme="minorHAnsi"/>
          <w:sz w:val="22"/>
          <w:szCs w:val="22"/>
          <w:lang w:val="es-AR"/>
        </w:rPr>
        <w:t>)</w:t>
      </w:r>
      <w:r w:rsidR="008B3DC4">
        <w:rPr>
          <w:rFonts w:asciiTheme="minorHAnsi" w:hAnsiTheme="minorHAnsi" w:cstheme="minorHAnsi"/>
          <w:sz w:val="22"/>
          <w:szCs w:val="22"/>
          <w:lang w:val="es-AR"/>
        </w:rPr>
        <w:t xml:space="preserve"> en los años ochenta, </w:t>
      </w:r>
      <w:r w:rsidRPr="003D00D7">
        <w:rPr>
          <w:rFonts w:asciiTheme="minorHAnsi" w:hAnsiTheme="minorHAnsi" w:cstheme="minorHAnsi"/>
          <w:sz w:val="22"/>
          <w:szCs w:val="22"/>
          <w:lang w:val="es-AR"/>
        </w:rPr>
        <w:t>que cuestiona algunos de los postulados más importantes de las investigaciones lingüísticas dominantes del siglo XX. Principalmente, rechaza el supuesto de que la función primordial del lenguaje sea representar la realidad y, en consecuencia, de que la significación de las oraciones tenga un valor de verdad y</w:t>
      </w:r>
      <w:r w:rsidR="002F3B77">
        <w:rPr>
          <w:rFonts w:asciiTheme="minorHAnsi" w:hAnsiTheme="minorHAnsi" w:cstheme="minorHAnsi"/>
          <w:sz w:val="22"/>
          <w:szCs w:val="22"/>
          <w:lang w:val="es-AR"/>
        </w:rPr>
        <w:t>,</w:t>
      </w:r>
      <w:r w:rsidRPr="003D00D7">
        <w:rPr>
          <w:rFonts w:asciiTheme="minorHAnsi" w:hAnsiTheme="minorHAnsi" w:cstheme="minorHAnsi"/>
          <w:sz w:val="22"/>
          <w:szCs w:val="22"/>
          <w:lang w:val="es-AR"/>
        </w:rPr>
        <w:t xml:space="preserve"> además</w:t>
      </w:r>
      <w:r w:rsidR="002F3B77">
        <w:rPr>
          <w:rFonts w:asciiTheme="minorHAnsi" w:hAnsiTheme="minorHAnsi" w:cstheme="minorHAnsi"/>
          <w:sz w:val="22"/>
          <w:szCs w:val="22"/>
          <w:lang w:val="es-AR"/>
        </w:rPr>
        <w:t>,</w:t>
      </w:r>
      <w:r w:rsidRPr="003D00D7">
        <w:rPr>
          <w:rFonts w:asciiTheme="minorHAnsi" w:hAnsiTheme="minorHAnsi" w:cstheme="minorHAnsi"/>
          <w:sz w:val="22"/>
          <w:szCs w:val="22"/>
          <w:lang w:val="es-AR"/>
        </w:rPr>
        <w:t xml:space="preserve"> rebate la concepción de la unicidad del sujeto hablante, es decir, la existencia de un único autor responsable del discurso. De esta manera y en contraposición </w:t>
      </w:r>
      <w:r w:rsidR="009C0A38">
        <w:rPr>
          <w:rFonts w:asciiTheme="minorHAnsi" w:hAnsiTheme="minorHAnsi" w:cstheme="minorHAnsi"/>
          <w:sz w:val="22"/>
          <w:szCs w:val="22"/>
          <w:lang w:val="es-AR"/>
        </w:rPr>
        <w:t>a</w:t>
      </w:r>
      <w:r w:rsidRPr="003D00D7">
        <w:rPr>
          <w:rFonts w:asciiTheme="minorHAnsi" w:hAnsiTheme="minorHAnsi" w:cstheme="minorHAnsi"/>
          <w:sz w:val="22"/>
          <w:szCs w:val="22"/>
          <w:lang w:val="es-AR"/>
        </w:rPr>
        <w:t xml:space="preserve"> la idea de que la lengua tiene un carácter puramente objetivo y a la noción de la unicidad del sujeto hablante, la Polifonía Enunciativa se </w:t>
      </w:r>
      <w:r w:rsidR="00956B28">
        <w:rPr>
          <w:rFonts w:asciiTheme="minorHAnsi" w:hAnsiTheme="minorHAnsi" w:cstheme="minorHAnsi"/>
          <w:sz w:val="22"/>
          <w:szCs w:val="22"/>
          <w:lang w:val="es-AR"/>
        </w:rPr>
        <w:t>concibe</w:t>
      </w:r>
      <w:r w:rsidRPr="003D00D7">
        <w:rPr>
          <w:rFonts w:asciiTheme="minorHAnsi" w:hAnsiTheme="minorHAnsi" w:cstheme="minorHAnsi"/>
          <w:sz w:val="22"/>
          <w:szCs w:val="22"/>
          <w:lang w:val="es-AR"/>
        </w:rPr>
        <w:t xml:space="preserve"> como una teoría no referencialista de la constitución del sentido, no veritativa de la significación y no uni</w:t>
      </w:r>
      <w:r>
        <w:rPr>
          <w:rFonts w:asciiTheme="minorHAnsi" w:hAnsiTheme="minorHAnsi" w:cstheme="minorHAnsi"/>
          <w:sz w:val="22"/>
          <w:szCs w:val="22"/>
          <w:lang w:val="es-AR"/>
        </w:rPr>
        <w:t>cista del sujeto. Así planteada</w:t>
      </w:r>
      <w:r w:rsidRPr="003D00D7">
        <w:rPr>
          <w:rFonts w:asciiTheme="minorHAnsi" w:hAnsiTheme="minorHAnsi" w:cstheme="minorHAnsi"/>
          <w:sz w:val="22"/>
          <w:szCs w:val="22"/>
          <w:lang w:val="es-AR"/>
        </w:rPr>
        <w:t xml:space="preserve">, la subjetividad </w:t>
      </w:r>
      <w:r w:rsidR="00A86B0E">
        <w:rPr>
          <w:rFonts w:asciiTheme="minorHAnsi" w:hAnsiTheme="minorHAnsi" w:cstheme="minorHAnsi"/>
          <w:sz w:val="22"/>
          <w:szCs w:val="22"/>
          <w:lang w:val="es-AR"/>
        </w:rPr>
        <w:t>se entiende</w:t>
      </w:r>
      <w:r w:rsidRPr="003D00D7">
        <w:rPr>
          <w:rFonts w:asciiTheme="minorHAnsi" w:hAnsiTheme="minorHAnsi" w:cstheme="minorHAnsi"/>
          <w:sz w:val="22"/>
          <w:szCs w:val="22"/>
          <w:lang w:val="es-AR"/>
        </w:rPr>
        <w:t xml:space="preserve"> como rasgo constitutivo de la len</w:t>
      </w:r>
      <w:r>
        <w:rPr>
          <w:rFonts w:asciiTheme="minorHAnsi" w:hAnsiTheme="minorHAnsi" w:cstheme="minorHAnsi"/>
          <w:sz w:val="22"/>
          <w:szCs w:val="22"/>
          <w:lang w:val="es-AR"/>
        </w:rPr>
        <w:t>gua</w:t>
      </w:r>
      <w:r w:rsidR="00314068">
        <w:rPr>
          <w:rFonts w:asciiTheme="minorHAnsi" w:hAnsiTheme="minorHAnsi" w:cstheme="minorHAnsi"/>
          <w:sz w:val="22"/>
          <w:szCs w:val="22"/>
          <w:lang w:val="es-AR"/>
        </w:rPr>
        <w:t>,</w:t>
      </w:r>
      <w:r>
        <w:rPr>
          <w:rFonts w:asciiTheme="minorHAnsi" w:hAnsiTheme="minorHAnsi" w:cstheme="minorHAnsi"/>
          <w:sz w:val="22"/>
          <w:szCs w:val="22"/>
          <w:lang w:val="es-AR"/>
        </w:rPr>
        <w:t xml:space="preserve"> y el </w:t>
      </w:r>
      <w:r w:rsidR="00A86B0E">
        <w:rPr>
          <w:rFonts w:asciiTheme="minorHAnsi" w:hAnsiTheme="minorHAnsi" w:cstheme="minorHAnsi"/>
          <w:sz w:val="22"/>
          <w:szCs w:val="22"/>
          <w:lang w:val="es-AR"/>
        </w:rPr>
        <w:t xml:space="preserve">sentido </w:t>
      </w:r>
      <w:r w:rsidRPr="003D00D7">
        <w:rPr>
          <w:rFonts w:asciiTheme="minorHAnsi" w:hAnsiTheme="minorHAnsi" w:cstheme="minorHAnsi"/>
          <w:sz w:val="22"/>
          <w:szCs w:val="22"/>
          <w:lang w:val="es-AR"/>
        </w:rPr>
        <w:t xml:space="preserve">como producto de sujetos con </w:t>
      </w:r>
      <w:r w:rsidR="009C0A38">
        <w:rPr>
          <w:rFonts w:asciiTheme="minorHAnsi" w:hAnsiTheme="minorHAnsi" w:cstheme="minorHAnsi"/>
          <w:sz w:val="22"/>
          <w:szCs w:val="22"/>
          <w:lang w:val="es-AR"/>
        </w:rPr>
        <w:t xml:space="preserve">estatus lingüísticos distintos y </w:t>
      </w:r>
      <w:r w:rsidR="002F3B77">
        <w:rPr>
          <w:rFonts w:asciiTheme="minorHAnsi" w:hAnsiTheme="minorHAnsi" w:cstheme="minorHAnsi"/>
          <w:sz w:val="22"/>
          <w:szCs w:val="22"/>
          <w:lang w:val="es-AR"/>
        </w:rPr>
        <w:t xml:space="preserve">que emana de </w:t>
      </w:r>
      <w:r w:rsidR="009C0A38">
        <w:rPr>
          <w:rFonts w:asciiTheme="minorHAnsi" w:hAnsiTheme="minorHAnsi" w:cstheme="minorHAnsi"/>
          <w:sz w:val="22"/>
          <w:szCs w:val="22"/>
          <w:lang w:val="es-AR"/>
        </w:rPr>
        <w:t xml:space="preserve">una </w:t>
      </w:r>
      <w:r w:rsidR="002F3B77">
        <w:rPr>
          <w:rFonts w:asciiTheme="minorHAnsi" w:hAnsiTheme="minorHAnsi" w:cstheme="minorHAnsi"/>
          <w:sz w:val="22"/>
          <w:szCs w:val="22"/>
          <w:lang w:val="es-AR"/>
        </w:rPr>
        <w:t xml:space="preserve">diversidad </w:t>
      </w:r>
      <w:r w:rsidR="009C0A38">
        <w:rPr>
          <w:rFonts w:asciiTheme="minorHAnsi" w:hAnsiTheme="minorHAnsi" w:cstheme="minorHAnsi"/>
          <w:sz w:val="22"/>
          <w:szCs w:val="22"/>
          <w:lang w:val="es-AR"/>
        </w:rPr>
        <w:t xml:space="preserve">de voces. En efecto, </w:t>
      </w:r>
      <w:r w:rsidRPr="003D00D7">
        <w:rPr>
          <w:rFonts w:asciiTheme="minorHAnsi" w:hAnsiTheme="minorHAnsi" w:cstheme="minorHAnsi"/>
          <w:sz w:val="22"/>
          <w:szCs w:val="22"/>
          <w:lang w:val="es-AR"/>
        </w:rPr>
        <w:t>l</w:t>
      </w:r>
      <w:r w:rsidR="009C0A38">
        <w:rPr>
          <w:rFonts w:asciiTheme="minorHAnsi" w:hAnsiTheme="minorHAnsi" w:cstheme="minorHAnsi"/>
          <w:color w:val="000000"/>
          <w:sz w:val="22"/>
          <w:szCs w:val="22"/>
          <w:lang w:val="es-ES_tradnl"/>
        </w:rPr>
        <w:t>a P</w:t>
      </w:r>
      <w:r w:rsidRPr="003D00D7">
        <w:rPr>
          <w:rFonts w:asciiTheme="minorHAnsi" w:hAnsiTheme="minorHAnsi" w:cstheme="minorHAnsi"/>
          <w:color w:val="000000"/>
          <w:sz w:val="22"/>
          <w:szCs w:val="22"/>
          <w:lang w:val="es-ES_tradnl"/>
        </w:rPr>
        <w:t xml:space="preserve">olifonía </w:t>
      </w:r>
      <w:r w:rsidR="009C0A38">
        <w:rPr>
          <w:rFonts w:asciiTheme="minorHAnsi" w:hAnsiTheme="minorHAnsi" w:cstheme="minorHAnsi"/>
          <w:color w:val="000000"/>
          <w:sz w:val="22"/>
          <w:szCs w:val="22"/>
          <w:lang w:val="es-ES_tradnl"/>
        </w:rPr>
        <w:t>E</w:t>
      </w:r>
      <w:r w:rsidRPr="003D00D7">
        <w:rPr>
          <w:rFonts w:asciiTheme="minorHAnsi" w:hAnsiTheme="minorHAnsi" w:cstheme="minorHAnsi"/>
          <w:color w:val="000000"/>
          <w:sz w:val="22"/>
          <w:szCs w:val="22"/>
          <w:lang w:val="es-ES_tradnl"/>
        </w:rPr>
        <w:t xml:space="preserve">nunciativa considera los discursos como un complejo construido por una </w:t>
      </w:r>
      <w:r w:rsidR="002F3B77">
        <w:rPr>
          <w:rFonts w:asciiTheme="minorHAnsi" w:hAnsiTheme="minorHAnsi" w:cstheme="minorHAnsi"/>
          <w:color w:val="000000"/>
          <w:sz w:val="22"/>
          <w:szCs w:val="22"/>
          <w:lang w:val="es-ES_tradnl"/>
        </w:rPr>
        <w:t>multiplicidad de</w:t>
      </w:r>
      <w:r w:rsidRPr="003D00D7">
        <w:rPr>
          <w:rFonts w:asciiTheme="minorHAnsi" w:hAnsiTheme="minorHAnsi" w:cstheme="minorHAnsi"/>
          <w:color w:val="000000"/>
          <w:sz w:val="22"/>
          <w:szCs w:val="22"/>
          <w:lang w:val="es-ES_tradnl"/>
        </w:rPr>
        <w:t xml:space="preserve"> puntos de vista</w:t>
      </w:r>
      <w:r w:rsidR="00314068">
        <w:rPr>
          <w:rFonts w:asciiTheme="minorHAnsi" w:hAnsiTheme="minorHAnsi" w:cstheme="minorHAnsi"/>
          <w:color w:val="000000"/>
          <w:sz w:val="22"/>
          <w:szCs w:val="22"/>
          <w:lang w:val="es-ES_tradnl"/>
        </w:rPr>
        <w:t>;</w:t>
      </w:r>
      <w:r w:rsidRPr="003D00D7">
        <w:rPr>
          <w:rFonts w:asciiTheme="minorHAnsi" w:hAnsiTheme="minorHAnsi" w:cstheme="minorHAnsi"/>
          <w:sz w:val="22"/>
          <w:szCs w:val="22"/>
          <w:lang w:val="es-ES_tradnl"/>
        </w:rPr>
        <w:t xml:space="preserve"> </w:t>
      </w:r>
      <w:r w:rsidR="00956B28">
        <w:rPr>
          <w:rFonts w:asciiTheme="minorHAnsi" w:hAnsiTheme="minorHAnsi" w:cstheme="minorHAnsi"/>
          <w:sz w:val="22"/>
          <w:szCs w:val="22"/>
          <w:lang w:val="es-ES_tradnl"/>
        </w:rPr>
        <w:t>de</w:t>
      </w:r>
      <w:r w:rsidR="009B193D">
        <w:rPr>
          <w:rFonts w:asciiTheme="minorHAnsi" w:hAnsiTheme="minorHAnsi" w:cstheme="minorHAnsi"/>
          <w:sz w:val="22"/>
          <w:szCs w:val="22"/>
          <w:lang w:val="es-ES_tradnl"/>
        </w:rPr>
        <w:t>sde</w:t>
      </w:r>
      <w:r w:rsidR="00956B28">
        <w:rPr>
          <w:rFonts w:asciiTheme="minorHAnsi" w:hAnsiTheme="minorHAnsi" w:cstheme="minorHAnsi"/>
          <w:sz w:val="22"/>
          <w:szCs w:val="22"/>
          <w:lang w:val="es-ES_tradnl"/>
        </w:rPr>
        <w:t xml:space="preserve"> </w:t>
      </w:r>
      <w:r w:rsidR="009B193D">
        <w:rPr>
          <w:rFonts w:asciiTheme="minorHAnsi" w:hAnsiTheme="minorHAnsi" w:cstheme="minorHAnsi"/>
          <w:sz w:val="22"/>
          <w:szCs w:val="22"/>
          <w:lang w:val="es-ES_tradnl"/>
        </w:rPr>
        <w:t>tal</w:t>
      </w:r>
      <w:r w:rsidR="00956B28">
        <w:rPr>
          <w:rFonts w:asciiTheme="minorHAnsi" w:hAnsiTheme="minorHAnsi" w:cstheme="minorHAnsi"/>
          <w:sz w:val="22"/>
          <w:szCs w:val="22"/>
          <w:lang w:val="es-ES_tradnl"/>
        </w:rPr>
        <w:t xml:space="preserve"> </w:t>
      </w:r>
      <w:r w:rsidR="009B193D">
        <w:rPr>
          <w:rFonts w:asciiTheme="minorHAnsi" w:hAnsiTheme="minorHAnsi" w:cstheme="minorHAnsi"/>
          <w:sz w:val="22"/>
          <w:szCs w:val="22"/>
          <w:lang w:val="es-ES_tradnl"/>
        </w:rPr>
        <w:t>perspectiva</w:t>
      </w:r>
      <w:r w:rsidR="00956B28">
        <w:rPr>
          <w:rFonts w:asciiTheme="minorHAnsi" w:hAnsiTheme="minorHAnsi" w:cstheme="minorHAnsi"/>
          <w:sz w:val="22"/>
          <w:szCs w:val="22"/>
          <w:lang w:val="es-ES_tradnl"/>
        </w:rPr>
        <w:t xml:space="preserve">, </w:t>
      </w:r>
      <w:r w:rsidRPr="003D00D7">
        <w:rPr>
          <w:rFonts w:asciiTheme="minorHAnsi" w:hAnsiTheme="minorHAnsi" w:cstheme="minorHAnsi"/>
          <w:sz w:val="22"/>
          <w:szCs w:val="22"/>
          <w:lang w:val="es-AR"/>
        </w:rPr>
        <w:t xml:space="preserve">la significación es de naturaleza instruccional, y el sentido de los enunciados remite a otros discursos, que son o pueden ser su continuación.  </w:t>
      </w:r>
    </w:p>
    <w:p w:rsidR="004C3FED" w:rsidRPr="00F258B0" w:rsidRDefault="002F3B77" w:rsidP="00F258B0">
      <w:pPr>
        <w:spacing w:after="120" w:line="360" w:lineRule="auto"/>
        <w:jc w:val="both"/>
        <w:rPr>
          <w:rFonts w:asciiTheme="minorHAnsi" w:hAnsiTheme="minorHAnsi" w:cstheme="minorHAnsi"/>
          <w:sz w:val="22"/>
          <w:szCs w:val="22"/>
          <w:lang w:val="es-ES_tradnl"/>
        </w:rPr>
      </w:pPr>
      <w:r>
        <w:rPr>
          <w:rFonts w:asciiTheme="minorHAnsi" w:hAnsiTheme="minorHAnsi" w:cstheme="minorHAnsi"/>
          <w:color w:val="000000"/>
          <w:sz w:val="22"/>
          <w:szCs w:val="22"/>
          <w:lang w:val="es-ES_tradnl"/>
        </w:rPr>
        <w:lastRenderedPageBreak/>
        <w:t xml:space="preserve">A partir de </w:t>
      </w:r>
      <w:r w:rsidR="00314068">
        <w:rPr>
          <w:rFonts w:asciiTheme="minorHAnsi" w:hAnsiTheme="minorHAnsi" w:cstheme="minorHAnsi"/>
          <w:color w:val="000000"/>
          <w:sz w:val="22"/>
          <w:szCs w:val="22"/>
          <w:lang w:val="es-ES_tradnl"/>
        </w:rPr>
        <w:t>este encuadre</w:t>
      </w:r>
      <w:r>
        <w:rPr>
          <w:rFonts w:asciiTheme="minorHAnsi" w:hAnsiTheme="minorHAnsi" w:cstheme="minorHAnsi"/>
          <w:color w:val="000000"/>
          <w:sz w:val="22"/>
          <w:szCs w:val="22"/>
          <w:lang w:val="es-ES_tradnl"/>
        </w:rPr>
        <w:t>,</w:t>
      </w:r>
      <w:r w:rsidR="004C3FED" w:rsidRPr="00F258B0">
        <w:rPr>
          <w:rFonts w:asciiTheme="minorHAnsi" w:hAnsiTheme="minorHAnsi" w:cstheme="minorHAnsi"/>
          <w:color w:val="000000"/>
          <w:sz w:val="22"/>
          <w:szCs w:val="22"/>
          <w:lang w:val="es-ES_tradnl"/>
        </w:rPr>
        <w:t xml:space="preserve"> el </w:t>
      </w:r>
      <w:r w:rsidR="00A86B0E">
        <w:rPr>
          <w:rFonts w:asciiTheme="minorHAnsi" w:hAnsiTheme="minorHAnsi" w:cstheme="minorHAnsi"/>
          <w:color w:val="000000"/>
          <w:sz w:val="22"/>
          <w:szCs w:val="22"/>
          <w:lang w:val="es-ES_tradnl"/>
        </w:rPr>
        <w:t xml:space="preserve">presente </w:t>
      </w:r>
      <w:r w:rsidR="004C3FED" w:rsidRPr="00F258B0">
        <w:rPr>
          <w:rFonts w:asciiTheme="minorHAnsi" w:hAnsiTheme="minorHAnsi" w:cstheme="minorHAnsi"/>
          <w:color w:val="000000"/>
          <w:sz w:val="22"/>
          <w:szCs w:val="22"/>
          <w:lang w:val="es-ES_tradnl"/>
        </w:rPr>
        <w:t xml:space="preserve">seminario se propone </w:t>
      </w:r>
      <w:r w:rsidR="004C3FED" w:rsidRPr="00F258B0">
        <w:rPr>
          <w:rFonts w:asciiTheme="minorHAnsi" w:hAnsiTheme="minorHAnsi" w:cstheme="minorHAnsi"/>
          <w:sz w:val="22"/>
          <w:szCs w:val="22"/>
          <w:lang w:val="es-ES_tradnl"/>
        </w:rPr>
        <w:t xml:space="preserve">examinar las categorías fundamentales </w:t>
      </w:r>
      <w:r w:rsidR="009C0A38">
        <w:rPr>
          <w:rFonts w:asciiTheme="minorHAnsi" w:hAnsiTheme="minorHAnsi" w:cstheme="minorHAnsi"/>
          <w:sz w:val="22"/>
          <w:szCs w:val="22"/>
          <w:lang w:val="es-ES_tradnl"/>
        </w:rPr>
        <w:t>de</w:t>
      </w:r>
      <w:r w:rsidR="004C3FED" w:rsidRPr="00F258B0">
        <w:rPr>
          <w:rFonts w:asciiTheme="minorHAnsi" w:hAnsiTheme="minorHAnsi" w:cstheme="minorHAnsi"/>
          <w:sz w:val="22"/>
          <w:szCs w:val="22"/>
          <w:lang w:val="es-ES_tradnl"/>
        </w:rPr>
        <w:t xml:space="preserve"> la Polifonía Enunciativa</w:t>
      </w:r>
      <w:r w:rsidR="009C0A38">
        <w:rPr>
          <w:rFonts w:asciiTheme="minorHAnsi" w:hAnsiTheme="minorHAnsi" w:cstheme="minorHAnsi"/>
          <w:sz w:val="22"/>
          <w:szCs w:val="22"/>
          <w:lang w:val="es-ES_tradnl"/>
        </w:rPr>
        <w:t>,</w:t>
      </w:r>
      <w:r w:rsidR="004C3FED" w:rsidRPr="00F258B0">
        <w:rPr>
          <w:rFonts w:asciiTheme="minorHAnsi" w:hAnsiTheme="minorHAnsi" w:cstheme="minorHAnsi"/>
          <w:sz w:val="22"/>
          <w:szCs w:val="22"/>
          <w:lang w:val="es-ES_tradnl"/>
        </w:rPr>
        <w:t xml:space="preserve"> </w:t>
      </w:r>
      <w:r w:rsidR="00A86B0E">
        <w:rPr>
          <w:rFonts w:asciiTheme="minorHAnsi" w:hAnsiTheme="minorHAnsi" w:cstheme="minorHAnsi"/>
          <w:sz w:val="22"/>
          <w:szCs w:val="22"/>
          <w:lang w:val="es-ES_tradnl"/>
        </w:rPr>
        <w:t>así como</w:t>
      </w:r>
      <w:r w:rsidR="004C3FED" w:rsidRPr="00F258B0">
        <w:rPr>
          <w:rFonts w:asciiTheme="minorHAnsi" w:hAnsiTheme="minorHAnsi" w:cstheme="minorHAnsi"/>
          <w:sz w:val="22"/>
          <w:szCs w:val="22"/>
          <w:lang w:val="es-ES_tradnl"/>
        </w:rPr>
        <w:t xml:space="preserve"> </w:t>
      </w:r>
      <w:r w:rsidR="00A86B0E">
        <w:rPr>
          <w:rFonts w:asciiTheme="minorHAnsi" w:hAnsiTheme="minorHAnsi" w:cstheme="minorHAnsi"/>
          <w:sz w:val="22"/>
          <w:szCs w:val="22"/>
          <w:lang w:val="es-ES_tradnl"/>
        </w:rPr>
        <w:t xml:space="preserve">caracterizar y abordar </w:t>
      </w:r>
      <w:r w:rsidR="00491D6E" w:rsidRPr="00F258B0">
        <w:rPr>
          <w:rFonts w:asciiTheme="minorHAnsi" w:hAnsiTheme="minorHAnsi" w:cstheme="minorHAnsi"/>
          <w:sz w:val="22"/>
          <w:szCs w:val="22"/>
          <w:lang w:val="es-ES_tradnl"/>
        </w:rPr>
        <w:t>los diferentes recursos miscrodiscursivos</w:t>
      </w:r>
      <w:r w:rsidR="00A86B0E">
        <w:rPr>
          <w:rFonts w:asciiTheme="minorHAnsi" w:hAnsiTheme="minorHAnsi" w:cstheme="minorHAnsi"/>
          <w:sz w:val="22"/>
          <w:szCs w:val="22"/>
          <w:lang w:val="es-ES_tradnl"/>
        </w:rPr>
        <w:t xml:space="preserve"> </w:t>
      </w:r>
      <w:r w:rsidR="008B3DC4">
        <w:rPr>
          <w:rFonts w:asciiTheme="minorHAnsi" w:hAnsiTheme="minorHAnsi" w:cstheme="minorHAnsi"/>
          <w:sz w:val="22"/>
          <w:szCs w:val="22"/>
          <w:lang w:val="es-ES_tradnl"/>
        </w:rPr>
        <w:t xml:space="preserve">presentes </w:t>
      </w:r>
      <w:r w:rsidR="009C0A38">
        <w:rPr>
          <w:rFonts w:asciiTheme="minorHAnsi" w:hAnsiTheme="minorHAnsi" w:cstheme="minorHAnsi"/>
          <w:sz w:val="22"/>
          <w:szCs w:val="22"/>
          <w:lang w:val="es-ES_tradnl"/>
        </w:rPr>
        <w:t>en discursos de variados</w:t>
      </w:r>
      <w:r w:rsidR="004C3FED" w:rsidRPr="00F258B0">
        <w:rPr>
          <w:rFonts w:asciiTheme="minorHAnsi" w:hAnsiTheme="minorHAnsi" w:cstheme="minorHAnsi"/>
          <w:sz w:val="22"/>
          <w:szCs w:val="22"/>
          <w:lang w:val="es-ES_tradnl"/>
        </w:rPr>
        <w:t xml:space="preserve"> géneros discursivos.</w:t>
      </w:r>
    </w:p>
    <w:p w:rsidR="00552A20" w:rsidRDefault="003B1C20" w:rsidP="00552A20">
      <w:pPr>
        <w:spacing w:after="240" w:line="360" w:lineRule="auto"/>
        <w:jc w:val="both"/>
        <w:rPr>
          <w:rFonts w:asciiTheme="minorHAnsi" w:hAnsiTheme="minorHAnsi" w:cstheme="minorHAnsi"/>
          <w:sz w:val="22"/>
          <w:szCs w:val="22"/>
          <w:lang w:val="es-AR"/>
        </w:rPr>
      </w:pPr>
      <w:r w:rsidRPr="00F258B0">
        <w:rPr>
          <w:rFonts w:asciiTheme="minorHAnsi" w:hAnsiTheme="minorHAnsi" w:cstheme="minorHAnsi"/>
          <w:sz w:val="22"/>
          <w:szCs w:val="22"/>
          <w:lang w:val="es-AR"/>
        </w:rPr>
        <w:t xml:space="preserve">Categoría central para el Análisis del Discurso, </w:t>
      </w:r>
      <w:r w:rsidR="00D441A6" w:rsidRPr="00F258B0">
        <w:rPr>
          <w:rFonts w:asciiTheme="minorHAnsi" w:hAnsiTheme="minorHAnsi" w:cstheme="minorHAnsi"/>
          <w:sz w:val="22"/>
          <w:szCs w:val="22"/>
          <w:lang w:val="es-AR"/>
        </w:rPr>
        <w:t>la noción de</w:t>
      </w:r>
      <w:r w:rsidRPr="00F258B0">
        <w:rPr>
          <w:rFonts w:asciiTheme="minorHAnsi" w:hAnsiTheme="minorHAnsi" w:cstheme="minorHAnsi"/>
          <w:sz w:val="22"/>
          <w:szCs w:val="22"/>
          <w:lang w:val="es-AR"/>
        </w:rPr>
        <w:t xml:space="preserve"> </w:t>
      </w:r>
      <w:r w:rsidR="00F8183B" w:rsidRPr="00F258B0">
        <w:rPr>
          <w:rFonts w:asciiTheme="minorHAnsi" w:hAnsiTheme="minorHAnsi" w:cstheme="minorHAnsi"/>
          <w:i/>
          <w:sz w:val="22"/>
          <w:szCs w:val="22"/>
          <w:lang w:val="es-AR"/>
        </w:rPr>
        <w:t>género discursivo</w:t>
      </w:r>
      <w:r w:rsidR="00F8183B" w:rsidRPr="00F258B0">
        <w:rPr>
          <w:rFonts w:asciiTheme="minorHAnsi" w:hAnsiTheme="minorHAnsi" w:cstheme="minorHAnsi"/>
          <w:sz w:val="22"/>
          <w:szCs w:val="22"/>
          <w:lang w:val="es-AR"/>
        </w:rPr>
        <w:t xml:space="preserve"> fue p</w:t>
      </w:r>
      <w:r w:rsidR="00D441A6" w:rsidRPr="00F258B0">
        <w:rPr>
          <w:rFonts w:asciiTheme="minorHAnsi" w:hAnsiTheme="minorHAnsi" w:cstheme="minorHAnsi"/>
          <w:sz w:val="22"/>
          <w:szCs w:val="22"/>
          <w:lang w:val="es-AR"/>
        </w:rPr>
        <w:t>r</w:t>
      </w:r>
      <w:r w:rsidR="00F8183B" w:rsidRPr="00F258B0">
        <w:rPr>
          <w:rFonts w:asciiTheme="minorHAnsi" w:hAnsiTheme="minorHAnsi" w:cstheme="minorHAnsi"/>
          <w:sz w:val="22"/>
          <w:szCs w:val="22"/>
          <w:lang w:val="es-AR"/>
        </w:rPr>
        <w:t>o</w:t>
      </w:r>
      <w:r w:rsidR="00D441A6" w:rsidRPr="00F258B0">
        <w:rPr>
          <w:rFonts w:asciiTheme="minorHAnsi" w:hAnsiTheme="minorHAnsi" w:cstheme="minorHAnsi"/>
          <w:sz w:val="22"/>
          <w:szCs w:val="22"/>
          <w:lang w:val="es-AR"/>
        </w:rPr>
        <w:t xml:space="preserve">puesta por Bajtín </w:t>
      </w:r>
      <w:r w:rsidR="007D798B" w:rsidRPr="00F258B0">
        <w:rPr>
          <w:rFonts w:asciiTheme="minorHAnsi" w:hAnsiTheme="minorHAnsi" w:cstheme="minorHAnsi"/>
          <w:sz w:val="22"/>
          <w:szCs w:val="22"/>
          <w:lang w:val="es-AR"/>
        </w:rPr>
        <w:t xml:space="preserve">(1982) </w:t>
      </w:r>
      <w:r w:rsidR="00D441A6" w:rsidRPr="00F258B0">
        <w:rPr>
          <w:rFonts w:asciiTheme="minorHAnsi" w:hAnsiTheme="minorHAnsi" w:cstheme="minorHAnsi"/>
          <w:sz w:val="22"/>
          <w:szCs w:val="22"/>
          <w:lang w:val="es-AR"/>
        </w:rPr>
        <w:t xml:space="preserve">y </w:t>
      </w:r>
      <w:r w:rsidR="00A81985" w:rsidRPr="00F258B0">
        <w:rPr>
          <w:rFonts w:asciiTheme="minorHAnsi" w:hAnsiTheme="minorHAnsi" w:cstheme="minorHAnsi"/>
          <w:sz w:val="22"/>
          <w:szCs w:val="22"/>
          <w:lang w:val="es-AR"/>
        </w:rPr>
        <w:t xml:space="preserve">luego retomada y </w:t>
      </w:r>
      <w:r w:rsidR="00D441A6" w:rsidRPr="00F258B0">
        <w:rPr>
          <w:rFonts w:asciiTheme="minorHAnsi" w:hAnsiTheme="minorHAnsi" w:cstheme="minorHAnsi"/>
          <w:sz w:val="22"/>
          <w:szCs w:val="22"/>
          <w:lang w:val="es-AR"/>
        </w:rPr>
        <w:t xml:space="preserve">abordada </w:t>
      </w:r>
      <w:r w:rsidR="00F8183B" w:rsidRPr="00F258B0">
        <w:rPr>
          <w:rFonts w:asciiTheme="minorHAnsi" w:hAnsiTheme="minorHAnsi" w:cstheme="minorHAnsi"/>
          <w:sz w:val="22"/>
          <w:szCs w:val="22"/>
          <w:lang w:val="es-AR"/>
        </w:rPr>
        <w:t>por</w:t>
      </w:r>
      <w:r w:rsidR="00D441A6" w:rsidRPr="00F258B0">
        <w:rPr>
          <w:rFonts w:asciiTheme="minorHAnsi" w:hAnsiTheme="minorHAnsi" w:cstheme="minorHAnsi"/>
          <w:sz w:val="22"/>
          <w:szCs w:val="22"/>
          <w:lang w:val="es-AR"/>
        </w:rPr>
        <w:t xml:space="preserve"> diferentes enfoques</w:t>
      </w:r>
      <w:r w:rsidR="00F8183B" w:rsidRPr="00F258B0">
        <w:rPr>
          <w:rFonts w:asciiTheme="minorHAnsi" w:hAnsiTheme="minorHAnsi" w:cstheme="minorHAnsi"/>
          <w:sz w:val="22"/>
          <w:szCs w:val="22"/>
          <w:lang w:val="es-AR"/>
        </w:rPr>
        <w:t xml:space="preserve"> y teorías</w:t>
      </w:r>
      <w:r w:rsidR="00D441A6" w:rsidRPr="00F258B0">
        <w:rPr>
          <w:rFonts w:asciiTheme="minorHAnsi" w:hAnsiTheme="minorHAnsi" w:cstheme="minorHAnsi"/>
          <w:sz w:val="22"/>
          <w:szCs w:val="22"/>
          <w:lang w:val="es-AR"/>
        </w:rPr>
        <w:t xml:space="preserve">. </w:t>
      </w:r>
      <w:r w:rsidR="00F40EBB" w:rsidRPr="00F258B0">
        <w:rPr>
          <w:rFonts w:asciiTheme="minorHAnsi" w:hAnsiTheme="minorHAnsi" w:cstheme="minorHAnsi"/>
          <w:sz w:val="22"/>
          <w:szCs w:val="22"/>
          <w:lang w:val="es-AR"/>
        </w:rPr>
        <w:t xml:space="preserve"> </w:t>
      </w:r>
      <w:r w:rsidR="00A86B0E">
        <w:rPr>
          <w:rFonts w:asciiTheme="minorHAnsi" w:hAnsiTheme="minorHAnsi" w:cstheme="minorHAnsi"/>
          <w:sz w:val="22"/>
          <w:szCs w:val="22"/>
          <w:lang w:val="es-AR"/>
        </w:rPr>
        <w:t xml:space="preserve">La relevancia de </w:t>
      </w:r>
      <w:r w:rsidR="00F40EBB" w:rsidRPr="00F258B0">
        <w:rPr>
          <w:rFonts w:asciiTheme="minorHAnsi" w:hAnsiTheme="minorHAnsi" w:cstheme="minorHAnsi"/>
          <w:sz w:val="22"/>
          <w:szCs w:val="22"/>
          <w:lang w:val="es-AR"/>
        </w:rPr>
        <w:t>esta categoría</w:t>
      </w:r>
      <w:r w:rsidR="00A86B0E">
        <w:rPr>
          <w:rFonts w:asciiTheme="minorHAnsi" w:hAnsiTheme="minorHAnsi" w:cstheme="minorHAnsi"/>
          <w:sz w:val="22"/>
          <w:szCs w:val="22"/>
          <w:lang w:val="es-AR"/>
        </w:rPr>
        <w:t xml:space="preserve"> para el </w:t>
      </w:r>
      <w:r w:rsidR="009C0A38">
        <w:rPr>
          <w:rFonts w:asciiTheme="minorHAnsi" w:hAnsiTheme="minorHAnsi" w:cstheme="minorHAnsi"/>
          <w:sz w:val="22"/>
          <w:szCs w:val="22"/>
          <w:lang w:val="es-AR"/>
        </w:rPr>
        <w:t>abordaje del discurso</w:t>
      </w:r>
      <w:r w:rsidR="00A86B0E">
        <w:rPr>
          <w:rFonts w:asciiTheme="minorHAnsi" w:hAnsiTheme="minorHAnsi" w:cstheme="minorHAnsi"/>
          <w:sz w:val="22"/>
          <w:szCs w:val="22"/>
          <w:lang w:val="es-AR"/>
        </w:rPr>
        <w:t xml:space="preserve"> </w:t>
      </w:r>
      <w:r w:rsidR="00314068">
        <w:rPr>
          <w:rFonts w:asciiTheme="minorHAnsi" w:hAnsiTheme="minorHAnsi" w:cstheme="minorHAnsi"/>
          <w:sz w:val="22"/>
          <w:szCs w:val="22"/>
          <w:lang w:val="es-AR"/>
        </w:rPr>
        <w:t>reside en</w:t>
      </w:r>
      <w:r w:rsidR="00A86B0E">
        <w:rPr>
          <w:rFonts w:asciiTheme="minorHAnsi" w:hAnsiTheme="minorHAnsi" w:cstheme="minorHAnsi"/>
          <w:sz w:val="22"/>
          <w:szCs w:val="22"/>
          <w:lang w:val="es-AR"/>
        </w:rPr>
        <w:t xml:space="preserve"> que permite concebir</w:t>
      </w:r>
      <w:r w:rsidR="009C0A38">
        <w:rPr>
          <w:rFonts w:asciiTheme="minorHAnsi" w:hAnsiTheme="minorHAnsi" w:cstheme="minorHAnsi"/>
          <w:sz w:val="22"/>
          <w:szCs w:val="22"/>
          <w:lang w:val="es-AR"/>
        </w:rPr>
        <w:t xml:space="preserve"> </w:t>
      </w:r>
      <w:r w:rsidR="00A86B0E">
        <w:rPr>
          <w:rFonts w:asciiTheme="minorHAnsi" w:hAnsiTheme="minorHAnsi" w:cstheme="minorHAnsi"/>
          <w:sz w:val="22"/>
          <w:szCs w:val="22"/>
          <w:lang w:val="es-AR"/>
        </w:rPr>
        <w:t xml:space="preserve">los </w:t>
      </w:r>
      <w:r w:rsidR="009C0A38">
        <w:rPr>
          <w:rFonts w:asciiTheme="minorHAnsi" w:hAnsiTheme="minorHAnsi" w:cstheme="minorHAnsi"/>
          <w:sz w:val="22"/>
          <w:szCs w:val="22"/>
          <w:lang w:val="es-AR"/>
        </w:rPr>
        <w:t xml:space="preserve">textos </w:t>
      </w:r>
      <w:r w:rsidR="00A86B0E">
        <w:rPr>
          <w:rFonts w:asciiTheme="minorHAnsi" w:hAnsiTheme="minorHAnsi" w:cstheme="minorHAnsi"/>
          <w:sz w:val="22"/>
          <w:szCs w:val="22"/>
          <w:lang w:val="es-AR"/>
        </w:rPr>
        <w:t>a partir de l</w:t>
      </w:r>
      <w:r w:rsidR="00F40EBB" w:rsidRPr="00F258B0">
        <w:rPr>
          <w:rFonts w:asciiTheme="minorHAnsi" w:hAnsiTheme="minorHAnsi" w:cstheme="minorHAnsi"/>
          <w:sz w:val="22"/>
          <w:szCs w:val="22"/>
          <w:lang w:val="es-AR"/>
        </w:rPr>
        <w:t xml:space="preserve">a asociación intrínseca entre </w:t>
      </w:r>
      <w:r w:rsidR="00400B91" w:rsidRPr="00F258B0">
        <w:rPr>
          <w:rFonts w:asciiTheme="minorHAnsi" w:hAnsiTheme="minorHAnsi" w:cstheme="minorHAnsi"/>
          <w:sz w:val="22"/>
          <w:szCs w:val="22"/>
          <w:lang w:val="es-AR"/>
        </w:rPr>
        <w:t>la organización textual y la sit</w:t>
      </w:r>
      <w:r w:rsidR="00F8183B" w:rsidRPr="00F258B0">
        <w:rPr>
          <w:rFonts w:asciiTheme="minorHAnsi" w:hAnsiTheme="minorHAnsi" w:cstheme="minorHAnsi"/>
          <w:sz w:val="22"/>
          <w:szCs w:val="22"/>
          <w:lang w:val="es-AR"/>
        </w:rPr>
        <w:t>u</w:t>
      </w:r>
      <w:r w:rsidR="00400B91" w:rsidRPr="00F258B0">
        <w:rPr>
          <w:rFonts w:asciiTheme="minorHAnsi" w:hAnsiTheme="minorHAnsi" w:cstheme="minorHAnsi"/>
          <w:sz w:val="22"/>
          <w:szCs w:val="22"/>
          <w:lang w:val="es-AR"/>
        </w:rPr>
        <w:t xml:space="preserve">ación comunicativa. </w:t>
      </w:r>
      <w:r w:rsidR="00A86B0E">
        <w:rPr>
          <w:rFonts w:asciiTheme="minorHAnsi" w:hAnsiTheme="minorHAnsi" w:cstheme="minorHAnsi"/>
          <w:sz w:val="22"/>
          <w:szCs w:val="22"/>
          <w:lang w:val="es-AR"/>
        </w:rPr>
        <w:t>De ahí que</w:t>
      </w:r>
      <w:r w:rsidR="00314068">
        <w:rPr>
          <w:rFonts w:asciiTheme="minorHAnsi" w:hAnsiTheme="minorHAnsi" w:cstheme="minorHAnsi"/>
          <w:sz w:val="22"/>
          <w:szCs w:val="22"/>
          <w:lang w:val="es-AR"/>
        </w:rPr>
        <w:t>,</w:t>
      </w:r>
      <w:r w:rsidR="00A86B0E">
        <w:rPr>
          <w:rFonts w:asciiTheme="minorHAnsi" w:hAnsiTheme="minorHAnsi" w:cstheme="minorHAnsi"/>
          <w:sz w:val="22"/>
          <w:szCs w:val="22"/>
          <w:lang w:val="es-AR"/>
        </w:rPr>
        <w:t xml:space="preserve"> para</w:t>
      </w:r>
      <w:r w:rsidR="00672813" w:rsidRPr="00F258B0">
        <w:rPr>
          <w:rFonts w:asciiTheme="minorHAnsi" w:hAnsiTheme="minorHAnsi" w:cstheme="minorHAnsi"/>
          <w:sz w:val="22"/>
          <w:szCs w:val="22"/>
          <w:lang w:val="es-AR"/>
        </w:rPr>
        <w:t xml:space="preserve"> Maingueneau (200</w:t>
      </w:r>
      <w:r w:rsidR="0082500E">
        <w:rPr>
          <w:rFonts w:asciiTheme="minorHAnsi" w:hAnsiTheme="minorHAnsi" w:cstheme="minorHAnsi"/>
          <w:sz w:val="22"/>
          <w:szCs w:val="22"/>
          <w:lang w:val="es-AR"/>
        </w:rPr>
        <w:t>6</w:t>
      </w:r>
      <w:r w:rsidR="00672813" w:rsidRPr="00F258B0">
        <w:rPr>
          <w:rFonts w:asciiTheme="minorHAnsi" w:hAnsiTheme="minorHAnsi" w:cstheme="minorHAnsi"/>
          <w:sz w:val="22"/>
          <w:szCs w:val="22"/>
          <w:lang w:val="es-AR"/>
        </w:rPr>
        <w:t>)</w:t>
      </w:r>
      <w:r w:rsidR="00F258B0" w:rsidRPr="00F258B0">
        <w:rPr>
          <w:rFonts w:asciiTheme="minorHAnsi" w:hAnsiTheme="minorHAnsi" w:cstheme="minorHAnsi"/>
          <w:sz w:val="22"/>
          <w:szCs w:val="22"/>
          <w:lang w:val="es-AR"/>
        </w:rPr>
        <w:t>,</w:t>
      </w:r>
      <w:r w:rsidR="00672813" w:rsidRPr="00F258B0">
        <w:rPr>
          <w:rFonts w:asciiTheme="minorHAnsi" w:hAnsiTheme="minorHAnsi" w:cstheme="minorHAnsi"/>
          <w:sz w:val="22"/>
          <w:szCs w:val="22"/>
          <w:lang w:val="es-AR"/>
        </w:rPr>
        <w:t xml:space="preserve"> un texto </w:t>
      </w:r>
      <w:r w:rsidR="009C0A38">
        <w:rPr>
          <w:rFonts w:asciiTheme="minorHAnsi" w:hAnsiTheme="minorHAnsi" w:cstheme="minorHAnsi"/>
          <w:sz w:val="22"/>
          <w:szCs w:val="22"/>
          <w:lang w:val="es-AR"/>
        </w:rPr>
        <w:t xml:space="preserve">se </w:t>
      </w:r>
      <w:r w:rsidR="00D56BF2">
        <w:rPr>
          <w:rFonts w:asciiTheme="minorHAnsi" w:hAnsiTheme="minorHAnsi" w:cstheme="minorHAnsi"/>
          <w:sz w:val="22"/>
          <w:szCs w:val="22"/>
          <w:lang w:val="es-AR"/>
        </w:rPr>
        <w:t xml:space="preserve">pueda </w:t>
      </w:r>
      <w:r w:rsidR="009C0A38">
        <w:rPr>
          <w:rFonts w:asciiTheme="minorHAnsi" w:hAnsiTheme="minorHAnsi" w:cstheme="minorHAnsi"/>
          <w:sz w:val="22"/>
          <w:szCs w:val="22"/>
          <w:lang w:val="es-AR"/>
        </w:rPr>
        <w:t>ent</w:t>
      </w:r>
      <w:r w:rsidR="00D56BF2">
        <w:rPr>
          <w:rFonts w:asciiTheme="minorHAnsi" w:hAnsiTheme="minorHAnsi" w:cstheme="minorHAnsi"/>
          <w:sz w:val="22"/>
          <w:szCs w:val="22"/>
          <w:lang w:val="es-AR"/>
        </w:rPr>
        <w:t>ender</w:t>
      </w:r>
      <w:r w:rsidR="009C0A38">
        <w:rPr>
          <w:rFonts w:asciiTheme="minorHAnsi" w:hAnsiTheme="minorHAnsi" w:cstheme="minorHAnsi"/>
          <w:sz w:val="22"/>
          <w:szCs w:val="22"/>
          <w:lang w:val="es-AR"/>
        </w:rPr>
        <w:t xml:space="preserve"> </w:t>
      </w:r>
      <w:r w:rsidR="00672813" w:rsidRPr="00F258B0">
        <w:rPr>
          <w:rFonts w:asciiTheme="minorHAnsi" w:hAnsiTheme="minorHAnsi" w:cstheme="minorHAnsi"/>
          <w:sz w:val="22"/>
          <w:szCs w:val="22"/>
          <w:lang w:val="es-AR"/>
        </w:rPr>
        <w:t xml:space="preserve">como una actividad enunciativa referida a un género discursivo. </w:t>
      </w:r>
      <w:r w:rsidR="009C0A38">
        <w:rPr>
          <w:rFonts w:asciiTheme="minorHAnsi" w:hAnsiTheme="minorHAnsi" w:cstheme="minorHAnsi"/>
          <w:sz w:val="22"/>
          <w:szCs w:val="22"/>
          <w:lang w:val="es-AR"/>
        </w:rPr>
        <w:t xml:space="preserve">De hecho, </w:t>
      </w:r>
      <w:r w:rsidR="00672813" w:rsidRPr="00F258B0">
        <w:rPr>
          <w:rFonts w:asciiTheme="minorHAnsi" w:hAnsiTheme="minorHAnsi" w:cstheme="minorHAnsi"/>
          <w:sz w:val="22"/>
          <w:szCs w:val="22"/>
          <w:lang w:val="es-AR"/>
        </w:rPr>
        <w:t>abordar un género impli</w:t>
      </w:r>
      <w:r w:rsidR="00A86B0E">
        <w:rPr>
          <w:rFonts w:asciiTheme="minorHAnsi" w:hAnsiTheme="minorHAnsi" w:cstheme="minorHAnsi"/>
          <w:sz w:val="22"/>
          <w:szCs w:val="22"/>
          <w:lang w:val="es-AR"/>
        </w:rPr>
        <w:t>ca</w:t>
      </w:r>
      <w:r w:rsidR="00672813" w:rsidRPr="00F258B0">
        <w:rPr>
          <w:rFonts w:asciiTheme="minorHAnsi" w:hAnsiTheme="minorHAnsi" w:cstheme="minorHAnsi"/>
          <w:sz w:val="22"/>
          <w:szCs w:val="22"/>
          <w:lang w:val="es-AR"/>
        </w:rPr>
        <w:t xml:space="preserve"> comprenderlo como una </w:t>
      </w:r>
      <w:r w:rsidR="009C0A38">
        <w:rPr>
          <w:rFonts w:asciiTheme="minorHAnsi" w:hAnsiTheme="minorHAnsi" w:cstheme="minorHAnsi"/>
          <w:sz w:val="22"/>
          <w:szCs w:val="22"/>
          <w:lang w:val="es-AR"/>
        </w:rPr>
        <w:t>“</w:t>
      </w:r>
      <w:r w:rsidR="00672813" w:rsidRPr="00F258B0">
        <w:rPr>
          <w:rFonts w:asciiTheme="minorHAnsi" w:hAnsiTheme="minorHAnsi" w:cstheme="minorHAnsi"/>
          <w:sz w:val="22"/>
          <w:szCs w:val="22"/>
          <w:lang w:val="es-AR"/>
        </w:rPr>
        <w:t>institución discursiva</w:t>
      </w:r>
      <w:r w:rsidR="009C0A38">
        <w:rPr>
          <w:rFonts w:asciiTheme="minorHAnsi" w:hAnsiTheme="minorHAnsi" w:cstheme="minorHAnsi"/>
          <w:sz w:val="22"/>
          <w:szCs w:val="22"/>
          <w:lang w:val="es-AR"/>
        </w:rPr>
        <w:t>”,</w:t>
      </w:r>
      <w:r w:rsidR="00672813" w:rsidRPr="00F258B0">
        <w:rPr>
          <w:rFonts w:asciiTheme="minorHAnsi" w:hAnsiTheme="minorHAnsi" w:cstheme="minorHAnsi"/>
          <w:sz w:val="22"/>
          <w:szCs w:val="22"/>
          <w:lang w:val="es-AR"/>
        </w:rPr>
        <w:t xml:space="preserve"> </w:t>
      </w:r>
      <w:r w:rsidR="00F258B0">
        <w:rPr>
          <w:rFonts w:asciiTheme="minorHAnsi" w:hAnsiTheme="minorHAnsi" w:cstheme="minorHAnsi"/>
          <w:sz w:val="22"/>
          <w:szCs w:val="22"/>
          <w:lang w:val="es-AR"/>
        </w:rPr>
        <w:t xml:space="preserve">pues </w:t>
      </w:r>
      <w:r w:rsidR="00672813" w:rsidRPr="00F258B0">
        <w:rPr>
          <w:rFonts w:asciiTheme="minorHAnsi" w:hAnsiTheme="minorHAnsi" w:cstheme="minorHAnsi"/>
          <w:sz w:val="22"/>
          <w:szCs w:val="22"/>
          <w:lang w:val="es-AR"/>
        </w:rPr>
        <w:t>presenta un dispositivo enunciativo vinculado con la práctica social que lo define (Maingueneau, 1999)</w:t>
      </w:r>
      <w:r w:rsidR="00672813" w:rsidRPr="00F258B0">
        <w:rPr>
          <w:rStyle w:val="Refdenotaalpie"/>
          <w:rFonts w:asciiTheme="minorHAnsi" w:eastAsia="Times" w:hAnsiTheme="minorHAnsi" w:cstheme="minorHAnsi"/>
          <w:sz w:val="22"/>
          <w:szCs w:val="22"/>
        </w:rPr>
        <w:footnoteReference w:id="1"/>
      </w:r>
      <w:r w:rsidR="00A86B0E">
        <w:rPr>
          <w:rFonts w:asciiTheme="minorHAnsi" w:hAnsiTheme="minorHAnsi" w:cstheme="minorHAnsi"/>
          <w:sz w:val="22"/>
          <w:szCs w:val="22"/>
          <w:lang w:val="es-AR"/>
        </w:rPr>
        <w:t xml:space="preserve">. </w:t>
      </w:r>
    </w:p>
    <w:p w:rsidR="00A86B0E" w:rsidRDefault="00F87B10" w:rsidP="00552A20">
      <w:pPr>
        <w:spacing w:after="240" w:line="360" w:lineRule="auto"/>
        <w:jc w:val="both"/>
        <w:rPr>
          <w:rFonts w:asciiTheme="minorHAnsi" w:hAnsiTheme="minorHAnsi" w:cstheme="minorHAnsi"/>
          <w:sz w:val="22"/>
          <w:szCs w:val="22"/>
          <w:lang w:val="es-ES_tradnl"/>
        </w:rPr>
      </w:pPr>
      <w:r>
        <w:rPr>
          <w:rFonts w:asciiTheme="minorHAnsi" w:hAnsiTheme="minorHAnsi" w:cstheme="minorHAnsi"/>
          <w:sz w:val="22"/>
          <w:szCs w:val="22"/>
          <w:lang w:val="es-AR"/>
        </w:rPr>
        <w:t>A</w:t>
      </w:r>
      <w:r w:rsidR="00A86B0E">
        <w:rPr>
          <w:rFonts w:asciiTheme="minorHAnsi" w:hAnsiTheme="minorHAnsi" w:cstheme="minorHAnsi"/>
          <w:sz w:val="22"/>
          <w:szCs w:val="22"/>
          <w:lang w:val="es-AR"/>
        </w:rPr>
        <w:t xml:space="preserve"> lo largo de los diferentes encuentros, </w:t>
      </w:r>
      <w:r w:rsidR="00314068">
        <w:rPr>
          <w:rFonts w:asciiTheme="minorHAnsi" w:hAnsiTheme="minorHAnsi" w:cstheme="minorHAnsi"/>
          <w:sz w:val="22"/>
          <w:szCs w:val="22"/>
          <w:lang w:val="es-AR"/>
        </w:rPr>
        <w:t xml:space="preserve">se </w:t>
      </w:r>
      <w:r w:rsidR="00A86B0E">
        <w:rPr>
          <w:rFonts w:asciiTheme="minorHAnsi" w:hAnsiTheme="minorHAnsi" w:cstheme="minorHAnsi"/>
          <w:sz w:val="22"/>
          <w:szCs w:val="22"/>
          <w:lang w:val="es-AR"/>
        </w:rPr>
        <w:t xml:space="preserve">busca </w:t>
      </w:r>
      <w:r w:rsidR="003C2089">
        <w:rPr>
          <w:rFonts w:asciiTheme="minorHAnsi" w:hAnsiTheme="minorHAnsi" w:cstheme="minorHAnsi"/>
          <w:sz w:val="22"/>
          <w:szCs w:val="22"/>
          <w:lang w:val="es-AR"/>
        </w:rPr>
        <w:t>i</w:t>
      </w:r>
      <w:r w:rsidR="009C0A38">
        <w:rPr>
          <w:rFonts w:asciiTheme="minorHAnsi" w:hAnsiTheme="minorHAnsi" w:cstheme="minorHAnsi"/>
          <w:sz w:val="22"/>
          <w:szCs w:val="22"/>
          <w:lang w:val="es-AR"/>
        </w:rPr>
        <w:t>ndagar y reflexionar sobre</w:t>
      </w:r>
      <w:r w:rsidR="00552A20">
        <w:rPr>
          <w:rFonts w:asciiTheme="minorHAnsi" w:hAnsiTheme="minorHAnsi" w:cstheme="minorHAnsi"/>
          <w:sz w:val="22"/>
          <w:szCs w:val="22"/>
          <w:lang w:val="es-AR"/>
        </w:rPr>
        <w:t xml:space="preserve"> </w:t>
      </w:r>
      <w:r w:rsidR="00F258B0" w:rsidRPr="00F258B0">
        <w:rPr>
          <w:rFonts w:asciiTheme="minorHAnsi" w:hAnsiTheme="minorHAnsi" w:cstheme="minorHAnsi"/>
          <w:sz w:val="22"/>
          <w:szCs w:val="22"/>
          <w:lang w:val="es-AR"/>
        </w:rPr>
        <w:t xml:space="preserve">ciertas categorías </w:t>
      </w:r>
      <w:r w:rsidR="00552A20">
        <w:rPr>
          <w:rFonts w:asciiTheme="minorHAnsi" w:hAnsiTheme="minorHAnsi" w:cstheme="minorHAnsi"/>
          <w:sz w:val="22"/>
          <w:szCs w:val="22"/>
          <w:lang w:val="es-AR"/>
        </w:rPr>
        <w:t xml:space="preserve">propias </w:t>
      </w:r>
      <w:r w:rsidR="00672813" w:rsidRPr="00F258B0">
        <w:rPr>
          <w:rFonts w:asciiTheme="minorHAnsi" w:hAnsiTheme="minorHAnsi" w:cstheme="minorHAnsi"/>
          <w:sz w:val="22"/>
          <w:szCs w:val="22"/>
          <w:lang w:val="es-ES_tradnl"/>
        </w:rPr>
        <w:t>del enfoque de la Polifonía Enunciativa</w:t>
      </w:r>
      <w:r w:rsidR="009C0A38">
        <w:rPr>
          <w:rFonts w:asciiTheme="minorHAnsi" w:hAnsiTheme="minorHAnsi" w:cstheme="minorHAnsi"/>
          <w:sz w:val="22"/>
          <w:szCs w:val="22"/>
          <w:lang w:val="es-ES_tradnl"/>
        </w:rPr>
        <w:t>, en vinculación con otro</w:t>
      </w:r>
      <w:r w:rsidR="00F258B0" w:rsidRPr="00F258B0">
        <w:rPr>
          <w:rFonts w:asciiTheme="minorHAnsi" w:hAnsiTheme="minorHAnsi" w:cstheme="minorHAnsi"/>
          <w:sz w:val="22"/>
          <w:szCs w:val="22"/>
          <w:lang w:val="es-ES_tradnl"/>
        </w:rPr>
        <w:t xml:space="preserve">s </w:t>
      </w:r>
      <w:r w:rsidR="009C0A38">
        <w:rPr>
          <w:rFonts w:asciiTheme="minorHAnsi" w:hAnsiTheme="minorHAnsi" w:cstheme="minorHAnsi"/>
          <w:sz w:val="22"/>
          <w:szCs w:val="22"/>
          <w:lang w:val="es-ES_tradnl"/>
        </w:rPr>
        <w:t xml:space="preserve">conceptos </w:t>
      </w:r>
      <w:r w:rsidR="00A86B0E">
        <w:rPr>
          <w:rFonts w:asciiTheme="minorHAnsi" w:hAnsiTheme="minorHAnsi" w:cstheme="minorHAnsi"/>
          <w:sz w:val="22"/>
          <w:szCs w:val="22"/>
          <w:lang w:val="es-ES_tradnl"/>
        </w:rPr>
        <w:t xml:space="preserve">pertenecientes a diferentes </w:t>
      </w:r>
      <w:r w:rsidR="00552A20">
        <w:rPr>
          <w:rFonts w:asciiTheme="minorHAnsi" w:hAnsiTheme="minorHAnsi" w:cstheme="minorHAnsi"/>
          <w:sz w:val="22"/>
          <w:szCs w:val="22"/>
          <w:lang w:val="es-ES_tradnl"/>
        </w:rPr>
        <w:t>per</w:t>
      </w:r>
      <w:r w:rsidR="009C0A38">
        <w:rPr>
          <w:rFonts w:asciiTheme="minorHAnsi" w:hAnsiTheme="minorHAnsi" w:cstheme="minorHAnsi"/>
          <w:sz w:val="22"/>
          <w:szCs w:val="22"/>
          <w:lang w:val="es-ES_tradnl"/>
        </w:rPr>
        <w:t>s</w:t>
      </w:r>
      <w:r w:rsidR="00552A20">
        <w:rPr>
          <w:rFonts w:asciiTheme="minorHAnsi" w:hAnsiTheme="minorHAnsi" w:cstheme="minorHAnsi"/>
          <w:sz w:val="22"/>
          <w:szCs w:val="22"/>
          <w:lang w:val="es-ES_tradnl"/>
        </w:rPr>
        <w:t>pectivas teóricas</w:t>
      </w:r>
      <w:r w:rsidR="00F258B0" w:rsidRPr="00F258B0">
        <w:rPr>
          <w:rFonts w:asciiTheme="minorHAnsi" w:hAnsiTheme="minorHAnsi" w:cstheme="minorHAnsi"/>
          <w:sz w:val="22"/>
          <w:szCs w:val="22"/>
          <w:lang w:val="es-ES_tradnl"/>
        </w:rPr>
        <w:t xml:space="preserve"> </w:t>
      </w:r>
      <w:r w:rsidR="00A86B0E">
        <w:rPr>
          <w:rFonts w:asciiTheme="minorHAnsi" w:hAnsiTheme="minorHAnsi" w:cstheme="minorHAnsi"/>
          <w:sz w:val="22"/>
          <w:szCs w:val="22"/>
          <w:lang w:val="es-ES_tradnl"/>
        </w:rPr>
        <w:t>–</w:t>
      </w:r>
      <w:r w:rsidR="009C0A38">
        <w:rPr>
          <w:rFonts w:asciiTheme="minorHAnsi" w:hAnsiTheme="minorHAnsi" w:cstheme="minorHAnsi"/>
          <w:sz w:val="22"/>
          <w:szCs w:val="22"/>
          <w:lang w:val="es-ES_tradnl"/>
        </w:rPr>
        <w:t xml:space="preserve">como </w:t>
      </w:r>
      <w:r w:rsidR="00A86B0E">
        <w:rPr>
          <w:rFonts w:asciiTheme="minorHAnsi" w:hAnsiTheme="minorHAnsi" w:cstheme="minorHAnsi"/>
          <w:sz w:val="22"/>
          <w:szCs w:val="22"/>
          <w:lang w:val="es-ES_tradnl"/>
        </w:rPr>
        <w:t>e</w:t>
      </w:r>
      <w:r w:rsidR="00F258B0" w:rsidRPr="00F258B0">
        <w:rPr>
          <w:rFonts w:asciiTheme="minorHAnsi" w:hAnsiTheme="minorHAnsi" w:cstheme="minorHAnsi"/>
          <w:sz w:val="22"/>
          <w:szCs w:val="22"/>
          <w:lang w:val="es-AR"/>
        </w:rPr>
        <w:t xml:space="preserve">l </w:t>
      </w:r>
      <w:r w:rsidR="00F258B0" w:rsidRPr="00F258B0">
        <w:rPr>
          <w:rFonts w:asciiTheme="minorHAnsi" w:hAnsiTheme="minorHAnsi" w:cstheme="minorHAnsi"/>
          <w:i/>
          <w:sz w:val="22"/>
          <w:szCs w:val="22"/>
          <w:lang w:val="es-AR"/>
        </w:rPr>
        <w:t>interdiscurso</w:t>
      </w:r>
      <w:r w:rsidR="00A86B0E">
        <w:rPr>
          <w:rFonts w:asciiTheme="minorHAnsi" w:hAnsiTheme="minorHAnsi" w:cstheme="minorHAnsi"/>
          <w:sz w:val="22"/>
          <w:szCs w:val="22"/>
          <w:lang w:val="es-AR"/>
        </w:rPr>
        <w:t xml:space="preserve"> (</w:t>
      </w:r>
      <w:r w:rsidR="00F258B0" w:rsidRPr="00F258B0">
        <w:rPr>
          <w:rFonts w:asciiTheme="minorHAnsi" w:hAnsiTheme="minorHAnsi" w:cstheme="minorHAnsi"/>
          <w:sz w:val="22"/>
          <w:szCs w:val="22"/>
          <w:lang w:val="es-AR"/>
        </w:rPr>
        <w:t xml:space="preserve">Pêcheux, 1975), el </w:t>
      </w:r>
      <w:r w:rsidR="00F258B0" w:rsidRPr="00F258B0">
        <w:rPr>
          <w:rFonts w:asciiTheme="minorHAnsi" w:hAnsiTheme="minorHAnsi" w:cstheme="minorHAnsi"/>
          <w:i/>
          <w:sz w:val="22"/>
          <w:szCs w:val="22"/>
          <w:lang w:val="es-AR"/>
        </w:rPr>
        <w:t>discurso social</w:t>
      </w:r>
      <w:r w:rsidR="00F258B0" w:rsidRPr="00F258B0">
        <w:rPr>
          <w:rFonts w:asciiTheme="minorHAnsi" w:hAnsiTheme="minorHAnsi" w:cstheme="minorHAnsi"/>
          <w:sz w:val="22"/>
          <w:szCs w:val="22"/>
          <w:lang w:val="es-AR"/>
        </w:rPr>
        <w:t xml:space="preserve"> (Angenot, 2010</w:t>
      </w:r>
      <w:r w:rsidR="00F258B0" w:rsidRPr="00596CA5">
        <w:rPr>
          <w:rFonts w:asciiTheme="minorHAnsi" w:hAnsiTheme="minorHAnsi" w:cstheme="minorHAnsi"/>
          <w:sz w:val="22"/>
          <w:szCs w:val="22"/>
          <w:lang w:val="es-AR"/>
        </w:rPr>
        <w:t xml:space="preserve">), las </w:t>
      </w:r>
      <w:r w:rsidR="00F258B0" w:rsidRPr="00596CA5">
        <w:rPr>
          <w:rFonts w:asciiTheme="minorHAnsi" w:hAnsiTheme="minorHAnsi" w:cstheme="minorHAnsi"/>
          <w:i/>
          <w:sz w:val="22"/>
          <w:szCs w:val="22"/>
          <w:lang w:val="es-AR"/>
        </w:rPr>
        <w:t>memorias discursivas</w:t>
      </w:r>
      <w:r w:rsidR="008B3DC4" w:rsidRPr="00596CA5">
        <w:rPr>
          <w:rFonts w:asciiTheme="minorHAnsi" w:hAnsiTheme="minorHAnsi" w:cstheme="minorHAnsi"/>
          <w:sz w:val="22"/>
          <w:szCs w:val="22"/>
          <w:lang w:val="es-AR"/>
        </w:rPr>
        <w:t xml:space="preserve"> y</w:t>
      </w:r>
      <w:r w:rsidR="00596CA5">
        <w:rPr>
          <w:rFonts w:asciiTheme="minorHAnsi" w:hAnsiTheme="minorHAnsi" w:cstheme="minorHAnsi"/>
          <w:sz w:val="22"/>
          <w:szCs w:val="22"/>
          <w:lang w:val="es-AR"/>
        </w:rPr>
        <w:t xml:space="preserve"> el concepto de</w:t>
      </w:r>
      <w:r w:rsidR="008B3DC4">
        <w:rPr>
          <w:rFonts w:asciiTheme="minorHAnsi" w:hAnsiTheme="minorHAnsi" w:cstheme="minorHAnsi"/>
          <w:sz w:val="22"/>
          <w:szCs w:val="22"/>
          <w:lang w:val="es-AR"/>
        </w:rPr>
        <w:t xml:space="preserve"> lo </w:t>
      </w:r>
      <w:r w:rsidR="008B3DC4" w:rsidRPr="008B3DC4">
        <w:rPr>
          <w:rFonts w:asciiTheme="minorHAnsi" w:hAnsiTheme="minorHAnsi" w:cstheme="minorHAnsi"/>
          <w:i/>
          <w:sz w:val="22"/>
          <w:szCs w:val="22"/>
          <w:lang w:val="es-AR"/>
        </w:rPr>
        <w:t>políticamente correcto</w:t>
      </w:r>
      <w:r w:rsidR="008B3DC4">
        <w:rPr>
          <w:rFonts w:asciiTheme="minorHAnsi" w:hAnsiTheme="minorHAnsi" w:cstheme="minorHAnsi"/>
          <w:sz w:val="22"/>
          <w:szCs w:val="22"/>
          <w:lang w:val="es-AR"/>
        </w:rPr>
        <w:t xml:space="preserve"> (Courtine, </w:t>
      </w:r>
      <w:r w:rsidR="00F258B0" w:rsidRPr="00F258B0">
        <w:rPr>
          <w:rFonts w:asciiTheme="minorHAnsi" w:hAnsiTheme="minorHAnsi" w:cstheme="minorHAnsi"/>
          <w:sz w:val="22"/>
          <w:szCs w:val="22"/>
          <w:lang w:val="es-AR"/>
        </w:rPr>
        <w:t>1994</w:t>
      </w:r>
      <w:r w:rsidR="00596CA5">
        <w:rPr>
          <w:rFonts w:asciiTheme="minorHAnsi" w:hAnsiTheme="minorHAnsi" w:cstheme="minorHAnsi"/>
          <w:sz w:val="22"/>
          <w:szCs w:val="22"/>
          <w:lang w:val="es-AR"/>
        </w:rPr>
        <w:t xml:space="preserve"> y 2006</w:t>
      </w:r>
      <w:r w:rsidR="00F258B0" w:rsidRPr="00F258B0">
        <w:rPr>
          <w:rFonts w:asciiTheme="minorHAnsi" w:hAnsiTheme="minorHAnsi" w:cstheme="minorHAnsi"/>
          <w:sz w:val="22"/>
          <w:szCs w:val="22"/>
          <w:lang w:val="es-AR"/>
        </w:rPr>
        <w:t>)</w:t>
      </w:r>
      <w:r w:rsidR="009C0A38">
        <w:rPr>
          <w:rFonts w:asciiTheme="minorHAnsi" w:hAnsiTheme="minorHAnsi" w:cstheme="minorHAnsi"/>
          <w:sz w:val="22"/>
          <w:szCs w:val="22"/>
          <w:lang w:val="es-AR"/>
        </w:rPr>
        <w:t xml:space="preserve"> y</w:t>
      </w:r>
      <w:r w:rsidR="00F258B0" w:rsidRPr="00F258B0">
        <w:rPr>
          <w:rFonts w:asciiTheme="minorHAnsi" w:hAnsiTheme="minorHAnsi" w:cstheme="minorHAnsi"/>
          <w:sz w:val="22"/>
          <w:szCs w:val="22"/>
          <w:lang w:val="es-AR"/>
        </w:rPr>
        <w:t xml:space="preserve"> las </w:t>
      </w:r>
      <w:r w:rsidR="00F258B0" w:rsidRPr="00F258B0">
        <w:rPr>
          <w:rFonts w:asciiTheme="minorHAnsi" w:hAnsiTheme="minorHAnsi" w:cstheme="minorHAnsi"/>
          <w:i/>
          <w:sz w:val="22"/>
          <w:szCs w:val="22"/>
          <w:lang w:val="es-AR"/>
        </w:rPr>
        <w:t>tradiciones discursivas</w:t>
      </w:r>
      <w:r w:rsidR="00F258B0" w:rsidRPr="00F258B0">
        <w:rPr>
          <w:rFonts w:asciiTheme="minorHAnsi" w:hAnsiTheme="minorHAnsi" w:cstheme="minorHAnsi"/>
          <w:sz w:val="22"/>
          <w:szCs w:val="22"/>
          <w:lang w:val="es-AR"/>
        </w:rPr>
        <w:t xml:space="preserve"> (Bolívar, 2005)</w:t>
      </w:r>
      <w:r w:rsidR="009C0A38">
        <w:rPr>
          <w:rFonts w:asciiTheme="minorHAnsi" w:hAnsiTheme="minorHAnsi" w:cstheme="minorHAnsi"/>
          <w:sz w:val="22"/>
          <w:szCs w:val="22"/>
          <w:lang w:val="es-AR"/>
        </w:rPr>
        <w:t>, entre otros</w:t>
      </w:r>
      <w:r w:rsidR="00552A20">
        <w:rPr>
          <w:rFonts w:asciiTheme="minorHAnsi" w:hAnsiTheme="minorHAnsi" w:cstheme="minorHAnsi"/>
          <w:sz w:val="22"/>
          <w:szCs w:val="22"/>
          <w:lang w:val="es-ES_tradnl"/>
        </w:rPr>
        <w:t>–</w:t>
      </w:r>
      <w:r w:rsidR="00F258B0" w:rsidRPr="00F258B0">
        <w:rPr>
          <w:rFonts w:asciiTheme="minorHAnsi" w:hAnsiTheme="minorHAnsi" w:cstheme="minorHAnsi"/>
          <w:sz w:val="22"/>
          <w:szCs w:val="22"/>
          <w:lang w:val="es-AR"/>
        </w:rPr>
        <w:t xml:space="preserve">, </w:t>
      </w:r>
      <w:r w:rsidR="00552A20">
        <w:rPr>
          <w:rFonts w:asciiTheme="minorHAnsi" w:hAnsiTheme="minorHAnsi" w:cstheme="minorHAnsi"/>
          <w:sz w:val="22"/>
          <w:szCs w:val="22"/>
          <w:lang w:val="es-AR"/>
        </w:rPr>
        <w:t xml:space="preserve">con el fin de que </w:t>
      </w:r>
      <w:r w:rsidR="00314068">
        <w:rPr>
          <w:rFonts w:asciiTheme="minorHAnsi" w:hAnsiTheme="minorHAnsi" w:cstheme="minorHAnsi"/>
          <w:sz w:val="22"/>
          <w:szCs w:val="22"/>
          <w:lang w:val="es-AR"/>
        </w:rPr>
        <w:t>sean aplicados</w:t>
      </w:r>
      <w:r w:rsidR="00D56BF2">
        <w:rPr>
          <w:rFonts w:asciiTheme="minorHAnsi" w:hAnsiTheme="minorHAnsi" w:cstheme="minorHAnsi"/>
          <w:sz w:val="22"/>
          <w:szCs w:val="22"/>
          <w:lang w:val="es-AR"/>
        </w:rPr>
        <w:t xml:space="preserve"> </w:t>
      </w:r>
      <w:r w:rsidR="00314068">
        <w:rPr>
          <w:rFonts w:asciiTheme="minorHAnsi" w:hAnsiTheme="minorHAnsi" w:cstheme="minorHAnsi"/>
          <w:sz w:val="22"/>
          <w:szCs w:val="22"/>
          <w:lang w:val="es-AR"/>
        </w:rPr>
        <w:t>en e</w:t>
      </w:r>
      <w:r w:rsidR="00D56BF2">
        <w:rPr>
          <w:rFonts w:asciiTheme="minorHAnsi" w:hAnsiTheme="minorHAnsi" w:cstheme="minorHAnsi"/>
          <w:sz w:val="22"/>
          <w:szCs w:val="22"/>
          <w:lang w:val="es-AR"/>
        </w:rPr>
        <w:t>l análisis de</w:t>
      </w:r>
      <w:r w:rsidR="00552A20">
        <w:rPr>
          <w:rFonts w:asciiTheme="minorHAnsi" w:hAnsiTheme="minorHAnsi" w:cstheme="minorHAnsi"/>
          <w:sz w:val="22"/>
          <w:szCs w:val="22"/>
          <w:lang w:val="es-AR"/>
        </w:rPr>
        <w:t xml:space="preserve"> diferentes géneros</w:t>
      </w:r>
      <w:r w:rsidR="00193D16">
        <w:rPr>
          <w:rFonts w:asciiTheme="minorHAnsi" w:hAnsiTheme="minorHAnsi" w:cstheme="minorHAnsi"/>
          <w:sz w:val="22"/>
          <w:szCs w:val="22"/>
          <w:lang w:val="es-AR"/>
        </w:rPr>
        <w:t xml:space="preserve">. De este modo, se </w:t>
      </w:r>
      <w:r w:rsidR="00945D58">
        <w:rPr>
          <w:rFonts w:asciiTheme="minorHAnsi" w:hAnsiTheme="minorHAnsi" w:cstheme="minorHAnsi"/>
          <w:sz w:val="22"/>
          <w:szCs w:val="22"/>
          <w:lang w:val="es-AR"/>
        </w:rPr>
        <w:t xml:space="preserve">pretende </w:t>
      </w:r>
      <w:r w:rsidR="00D56BF2">
        <w:rPr>
          <w:rFonts w:asciiTheme="minorHAnsi" w:hAnsiTheme="minorHAnsi" w:cstheme="minorHAnsi"/>
          <w:sz w:val="22"/>
          <w:szCs w:val="22"/>
          <w:lang w:val="es-AR"/>
        </w:rPr>
        <w:t>contribuir a la formación de</w:t>
      </w:r>
      <w:r w:rsidR="00945D58">
        <w:rPr>
          <w:rFonts w:asciiTheme="minorHAnsi" w:hAnsiTheme="minorHAnsi" w:cstheme="minorHAnsi"/>
          <w:sz w:val="22"/>
          <w:szCs w:val="22"/>
          <w:lang w:val="es-AR"/>
        </w:rPr>
        <w:t xml:space="preserve"> los estudiantes en </w:t>
      </w:r>
      <w:r w:rsidR="009C0A38">
        <w:rPr>
          <w:rFonts w:asciiTheme="minorHAnsi" w:hAnsiTheme="minorHAnsi" w:cstheme="minorHAnsi"/>
          <w:sz w:val="22"/>
          <w:szCs w:val="22"/>
          <w:lang w:val="es-AR"/>
        </w:rPr>
        <w:t xml:space="preserve"> </w:t>
      </w:r>
      <w:r w:rsidR="00073052">
        <w:rPr>
          <w:rFonts w:asciiTheme="minorHAnsi" w:hAnsiTheme="minorHAnsi" w:cstheme="minorHAnsi"/>
          <w:sz w:val="22"/>
          <w:szCs w:val="22"/>
          <w:lang w:val="es-AR"/>
        </w:rPr>
        <w:t xml:space="preserve">el análisis </w:t>
      </w:r>
      <w:r w:rsidR="00552A20">
        <w:rPr>
          <w:rFonts w:asciiTheme="minorHAnsi" w:hAnsiTheme="minorHAnsi" w:cstheme="minorHAnsi"/>
          <w:sz w:val="22"/>
          <w:szCs w:val="22"/>
          <w:lang w:val="es-AR"/>
        </w:rPr>
        <w:t>multidisciplinario</w:t>
      </w:r>
      <w:r w:rsidR="00073052" w:rsidRPr="00073052">
        <w:rPr>
          <w:rFonts w:asciiTheme="minorHAnsi" w:hAnsiTheme="minorHAnsi" w:cstheme="minorHAnsi"/>
          <w:sz w:val="22"/>
          <w:szCs w:val="22"/>
          <w:lang w:val="es-AR"/>
        </w:rPr>
        <w:t xml:space="preserve"> </w:t>
      </w:r>
      <w:r w:rsidR="00073052">
        <w:rPr>
          <w:rFonts w:asciiTheme="minorHAnsi" w:hAnsiTheme="minorHAnsi" w:cstheme="minorHAnsi"/>
          <w:sz w:val="22"/>
          <w:szCs w:val="22"/>
          <w:lang w:val="es-AR"/>
        </w:rPr>
        <w:t xml:space="preserve">de </w:t>
      </w:r>
      <w:r w:rsidR="00956B28">
        <w:rPr>
          <w:rFonts w:asciiTheme="minorHAnsi" w:hAnsiTheme="minorHAnsi" w:cstheme="minorHAnsi"/>
          <w:sz w:val="22"/>
          <w:szCs w:val="22"/>
          <w:lang w:val="es-AR"/>
        </w:rPr>
        <w:t xml:space="preserve">los </w:t>
      </w:r>
      <w:r w:rsidR="00073052">
        <w:rPr>
          <w:rFonts w:asciiTheme="minorHAnsi" w:hAnsiTheme="minorHAnsi" w:cstheme="minorHAnsi"/>
          <w:sz w:val="22"/>
          <w:szCs w:val="22"/>
          <w:lang w:val="es-AR"/>
        </w:rPr>
        <w:t>textos</w:t>
      </w:r>
      <w:r w:rsidR="008B3DC4">
        <w:rPr>
          <w:rFonts w:asciiTheme="minorHAnsi" w:hAnsiTheme="minorHAnsi" w:cstheme="minorHAnsi"/>
          <w:sz w:val="22"/>
          <w:szCs w:val="22"/>
          <w:lang w:val="es-AR"/>
        </w:rPr>
        <w:t xml:space="preserve">, </w:t>
      </w:r>
      <w:r w:rsidR="00193D16">
        <w:rPr>
          <w:rFonts w:asciiTheme="minorHAnsi" w:hAnsiTheme="minorHAnsi" w:cstheme="minorHAnsi"/>
          <w:sz w:val="22"/>
          <w:szCs w:val="22"/>
          <w:lang w:val="es-AR"/>
        </w:rPr>
        <w:t xml:space="preserve">en </w:t>
      </w:r>
      <w:r w:rsidR="00073052">
        <w:rPr>
          <w:rFonts w:asciiTheme="minorHAnsi" w:hAnsiTheme="minorHAnsi" w:cstheme="minorHAnsi"/>
          <w:sz w:val="22"/>
          <w:szCs w:val="22"/>
          <w:lang w:val="es-AR"/>
        </w:rPr>
        <w:t>la medida en que</w:t>
      </w:r>
      <w:r w:rsidR="008B3DC4">
        <w:rPr>
          <w:rFonts w:asciiTheme="minorHAnsi" w:hAnsiTheme="minorHAnsi" w:cstheme="minorHAnsi"/>
          <w:sz w:val="22"/>
          <w:szCs w:val="22"/>
          <w:lang w:val="es-AR"/>
        </w:rPr>
        <w:t xml:space="preserve"> “analizar e</w:t>
      </w:r>
      <w:r w:rsidR="00193D16">
        <w:rPr>
          <w:rFonts w:asciiTheme="minorHAnsi" w:hAnsiTheme="minorHAnsi" w:cstheme="minorHAnsi"/>
          <w:sz w:val="22"/>
          <w:szCs w:val="22"/>
          <w:lang w:val="es-AR"/>
        </w:rPr>
        <w:t>l</w:t>
      </w:r>
      <w:r w:rsidR="008B3DC4">
        <w:rPr>
          <w:rFonts w:asciiTheme="minorHAnsi" w:hAnsiTheme="minorHAnsi" w:cstheme="minorHAnsi"/>
          <w:sz w:val="22"/>
          <w:szCs w:val="22"/>
          <w:lang w:val="es-AR"/>
        </w:rPr>
        <w:t xml:space="preserve"> discurso implica articularlo con lo social, entendido ya sea como situación de enunciación, institución, estructura social, condiciones de producción, esferas de la vida social</w:t>
      </w:r>
      <w:r w:rsidR="00193D16">
        <w:rPr>
          <w:rFonts w:asciiTheme="minorHAnsi" w:hAnsiTheme="minorHAnsi" w:cstheme="minorHAnsi"/>
          <w:sz w:val="22"/>
          <w:szCs w:val="22"/>
          <w:lang w:val="es-AR"/>
        </w:rPr>
        <w:t xml:space="preserve"> o, simplemente, contexto (Ar</w:t>
      </w:r>
      <w:r w:rsidR="008B3DC4">
        <w:rPr>
          <w:rFonts w:asciiTheme="minorHAnsi" w:hAnsiTheme="minorHAnsi" w:cstheme="minorHAnsi"/>
          <w:sz w:val="22"/>
          <w:szCs w:val="22"/>
          <w:lang w:val="es-AR"/>
        </w:rPr>
        <w:t>n</w:t>
      </w:r>
      <w:r w:rsidR="00193D16">
        <w:rPr>
          <w:rFonts w:asciiTheme="minorHAnsi" w:hAnsiTheme="minorHAnsi" w:cstheme="minorHAnsi"/>
          <w:sz w:val="22"/>
          <w:szCs w:val="22"/>
          <w:lang w:val="es-AR"/>
        </w:rPr>
        <w:t>o</w:t>
      </w:r>
      <w:r w:rsidR="008B3DC4">
        <w:rPr>
          <w:rFonts w:asciiTheme="minorHAnsi" w:hAnsiTheme="minorHAnsi" w:cstheme="minorHAnsi"/>
          <w:sz w:val="22"/>
          <w:szCs w:val="22"/>
          <w:lang w:val="es-AR"/>
        </w:rPr>
        <w:t xml:space="preserve">ux, </w:t>
      </w:r>
      <w:r w:rsidR="00193D16">
        <w:rPr>
          <w:rFonts w:asciiTheme="minorHAnsi" w:hAnsiTheme="minorHAnsi" w:cstheme="minorHAnsi"/>
          <w:sz w:val="22"/>
          <w:szCs w:val="22"/>
          <w:lang w:val="es-AR"/>
        </w:rPr>
        <w:t>2006: 13)</w:t>
      </w:r>
      <w:r w:rsidR="00552A20">
        <w:rPr>
          <w:rFonts w:asciiTheme="minorHAnsi" w:hAnsiTheme="minorHAnsi" w:cstheme="minorHAnsi"/>
          <w:sz w:val="22"/>
          <w:szCs w:val="22"/>
          <w:lang w:val="es-AR"/>
        </w:rPr>
        <w:t xml:space="preserve">. </w:t>
      </w:r>
      <w:r w:rsidR="00193D16">
        <w:rPr>
          <w:rFonts w:asciiTheme="minorHAnsi" w:hAnsiTheme="minorHAnsi" w:cstheme="minorHAnsi"/>
          <w:sz w:val="22"/>
          <w:szCs w:val="22"/>
          <w:lang w:val="es-AR"/>
        </w:rPr>
        <w:t xml:space="preserve">Finalmente, cabe destacar </w:t>
      </w:r>
      <w:r w:rsidR="00334950">
        <w:rPr>
          <w:rFonts w:asciiTheme="minorHAnsi" w:hAnsiTheme="minorHAnsi" w:cstheme="minorHAnsi"/>
          <w:sz w:val="22"/>
          <w:szCs w:val="22"/>
          <w:lang w:val="es-AR"/>
        </w:rPr>
        <w:t xml:space="preserve">que </w:t>
      </w:r>
      <w:r w:rsidR="00721ED2">
        <w:rPr>
          <w:rFonts w:asciiTheme="minorHAnsi" w:hAnsiTheme="minorHAnsi" w:cstheme="minorHAnsi"/>
          <w:sz w:val="22"/>
          <w:szCs w:val="22"/>
          <w:lang w:val="es-AR"/>
        </w:rPr>
        <w:t xml:space="preserve">el seminario se plantea como una instancia de reflexión, debate y análisis para que </w:t>
      </w:r>
      <w:r w:rsidR="00334950">
        <w:rPr>
          <w:rFonts w:asciiTheme="minorHAnsi" w:hAnsiTheme="minorHAnsi" w:cstheme="minorHAnsi"/>
          <w:sz w:val="22"/>
          <w:szCs w:val="22"/>
          <w:lang w:val="es-AR"/>
        </w:rPr>
        <w:t>los asistentes</w:t>
      </w:r>
      <w:r w:rsidR="00073052">
        <w:rPr>
          <w:rFonts w:asciiTheme="minorHAnsi" w:hAnsiTheme="minorHAnsi" w:cstheme="minorHAnsi"/>
          <w:sz w:val="22"/>
          <w:szCs w:val="22"/>
          <w:lang w:val="es-ES_tradnl"/>
        </w:rPr>
        <w:t>, por un lado,</w:t>
      </w:r>
      <w:r w:rsidR="00193D16">
        <w:rPr>
          <w:rFonts w:asciiTheme="minorHAnsi" w:hAnsiTheme="minorHAnsi" w:cstheme="minorHAnsi"/>
          <w:sz w:val="22"/>
          <w:szCs w:val="22"/>
          <w:lang w:val="es-ES_tradnl"/>
        </w:rPr>
        <w:t xml:space="preserve"> puedan</w:t>
      </w:r>
      <w:r w:rsidR="004D6F1E" w:rsidRPr="004D6F1E">
        <w:rPr>
          <w:rFonts w:asciiTheme="minorHAnsi" w:hAnsiTheme="minorHAnsi" w:cstheme="minorHAnsi"/>
          <w:sz w:val="22"/>
          <w:szCs w:val="22"/>
          <w:lang w:val="es-ES_tradnl"/>
        </w:rPr>
        <w:t xml:space="preserve"> </w:t>
      </w:r>
      <w:r w:rsidR="004D6F1E">
        <w:rPr>
          <w:rFonts w:asciiTheme="minorHAnsi" w:hAnsiTheme="minorHAnsi" w:cstheme="minorHAnsi"/>
          <w:sz w:val="22"/>
          <w:szCs w:val="22"/>
          <w:lang w:val="es-ES_tradnl"/>
        </w:rPr>
        <w:t>estimar la posibilidad de establecer categorías de análisis así como</w:t>
      </w:r>
      <w:r w:rsidR="0010346C">
        <w:rPr>
          <w:rFonts w:asciiTheme="minorHAnsi" w:hAnsiTheme="minorHAnsi" w:cstheme="minorHAnsi"/>
          <w:sz w:val="22"/>
          <w:szCs w:val="22"/>
          <w:lang w:val="es-ES_tradnl"/>
        </w:rPr>
        <w:t xml:space="preserve"> de</w:t>
      </w:r>
      <w:r w:rsidR="00193D16">
        <w:rPr>
          <w:rFonts w:asciiTheme="minorHAnsi" w:hAnsiTheme="minorHAnsi" w:cstheme="minorHAnsi"/>
          <w:sz w:val="22"/>
          <w:szCs w:val="22"/>
          <w:lang w:val="es-ES_tradnl"/>
        </w:rPr>
        <w:t xml:space="preserve"> identificar y caracterizar l</w:t>
      </w:r>
      <w:r w:rsidR="0082500E">
        <w:rPr>
          <w:rFonts w:asciiTheme="minorHAnsi" w:hAnsiTheme="minorHAnsi" w:cstheme="minorHAnsi"/>
          <w:sz w:val="22"/>
          <w:szCs w:val="22"/>
          <w:lang w:val="es-ES_tradnl"/>
        </w:rPr>
        <w:t>o</w:t>
      </w:r>
      <w:r w:rsidR="00193D16">
        <w:rPr>
          <w:rFonts w:asciiTheme="minorHAnsi" w:hAnsiTheme="minorHAnsi" w:cstheme="minorHAnsi"/>
          <w:sz w:val="22"/>
          <w:szCs w:val="22"/>
          <w:lang w:val="es-ES_tradnl"/>
        </w:rPr>
        <w:t xml:space="preserve">s </w:t>
      </w:r>
      <w:r w:rsidR="0082500E">
        <w:rPr>
          <w:rFonts w:asciiTheme="minorHAnsi" w:hAnsiTheme="minorHAnsi" w:cstheme="minorHAnsi"/>
          <w:sz w:val="22"/>
          <w:szCs w:val="22"/>
          <w:lang w:val="es-ES_tradnl"/>
        </w:rPr>
        <w:t xml:space="preserve">rasgos genéricos a partir de los </w:t>
      </w:r>
      <w:r w:rsidR="004D6F1E">
        <w:rPr>
          <w:rFonts w:asciiTheme="minorHAnsi" w:hAnsiTheme="minorHAnsi" w:cstheme="minorHAnsi"/>
          <w:sz w:val="22"/>
          <w:szCs w:val="22"/>
          <w:lang w:val="es-ES_tradnl"/>
        </w:rPr>
        <w:t xml:space="preserve">diferentes </w:t>
      </w:r>
      <w:r w:rsidR="0082500E">
        <w:rPr>
          <w:rFonts w:asciiTheme="minorHAnsi" w:hAnsiTheme="minorHAnsi" w:cstheme="minorHAnsi"/>
          <w:sz w:val="22"/>
          <w:szCs w:val="22"/>
          <w:lang w:val="es-ES_tradnl"/>
        </w:rPr>
        <w:t xml:space="preserve">recursos polifónico-argumentativos y las </w:t>
      </w:r>
      <w:r w:rsidR="00945D58">
        <w:rPr>
          <w:rFonts w:asciiTheme="minorHAnsi" w:hAnsiTheme="minorHAnsi" w:cstheme="minorHAnsi"/>
          <w:sz w:val="22"/>
          <w:szCs w:val="22"/>
          <w:lang w:val="es-ES_tradnl"/>
        </w:rPr>
        <w:t>“</w:t>
      </w:r>
      <w:r w:rsidR="00193D16">
        <w:rPr>
          <w:rFonts w:asciiTheme="minorHAnsi" w:hAnsiTheme="minorHAnsi" w:cstheme="minorHAnsi"/>
          <w:sz w:val="22"/>
          <w:szCs w:val="22"/>
          <w:lang w:val="es-ES_tradnl"/>
        </w:rPr>
        <w:t>manifestaciones de subjetividad</w:t>
      </w:r>
      <w:r w:rsidR="00945D58">
        <w:rPr>
          <w:rFonts w:asciiTheme="minorHAnsi" w:hAnsiTheme="minorHAnsi" w:cstheme="minorHAnsi"/>
          <w:sz w:val="22"/>
          <w:szCs w:val="22"/>
          <w:lang w:val="es-ES_tradnl"/>
        </w:rPr>
        <w:t>”</w:t>
      </w:r>
      <w:r w:rsidR="00193D16">
        <w:rPr>
          <w:rFonts w:asciiTheme="minorHAnsi" w:hAnsiTheme="minorHAnsi" w:cstheme="minorHAnsi"/>
          <w:sz w:val="22"/>
          <w:szCs w:val="22"/>
          <w:lang w:val="es-ES_tradnl"/>
        </w:rPr>
        <w:t xml:space="preserve"> (García Negroni, 2008) presentes en los corpus con los que trabajan</w:t>
      </w:r>
      <w:r w:rsidR="004D6F1E">
        <w:rPr>
          <w:rFonts w:asciiTheme="minorHAnsi" w:hAnsiTheme="minorHAnsi" w:cstheme="minorHAnsi"/>
          <w:sz w:val="22"/>
          <w:szCs w:val="22"/>
          <w:lang w:val="es-ES_tradnl"/>
        </w:rPr>
        <w:t xml:space="preserve"> y</w:t>
      </w:r>
      <w:r w:rsidR="00073052">
        <w:rPr>
          <w:rFonts w:asciiTheme="minorHAnsi" w:hAnsiTheme="minorHAnsi" w:cstheme="minorHAnsi"/>
          <w:sz w:val="22"/>
          <w:szCs w:val="22"/>
          <w:lang w:val="es-ES_tradnl"/>
        </w:rPr>
        <w:t>, por el otro, s</w:t>
      </w:r>
      <w:r w:rsidR="00073052" w:rsidRPr="00F258B0">
        <w:rPr>
          <w:rFonts w:asciiTheme="minorHAnsi" w:hAnsiTheme="minorHAnsi" w:cstheme="minorHAnsi"/>
          <w:sz w:val="22"/>
          <w:szCs w:val="22"/>
          <w:lang w:val="es-ES_tradnl"/>
        </w:rPr>
        <w:t xml:space="preserve">e </w:t>
      </w:r>
      <w:r w:rsidR="00073052">
        <w:rPr>
          <w:rFonts w:asciiTheme="minorHAnsi" w:hAnsiTheme="minorHAnsi" w:cstheme="minorHAnsi"/>
          <w:sz w:val="22"/>
          <w:szCs w:val="22"/>
          <w:lang w:val="es-ES_tradnl"/>
        </w:rPr>
        <w:t xml:space="preserve">apropien </w:t>
      </w:r>
      <w:r w:rsidR="00073052" w:rsidRPr="00F258B0">
        <w:rPr>
          <w:rFonts w:asciiTheme="minorHAnsi" w:hAnsiTheme="minorHAnsi" w:cstheme="minorHAnsi"/>
          <w:sz w:val="22"/>
          <w:szCs w:val="22"/>
          <w:lang w:val="es-ES_tradnl"/>
        </w:rPr>
        <w:t>de ciertas herramientas para llevar adelante su</w:t>
      </w:r>
      <w:r w:rsidR="00073052">
        <w:rPr>
          <w:rFonts w:asciiTheme="minorHAnsi" w:hAnsiTheme="minorHAnsi" w:cstheme="minorHAnsi"/>
          <w:sz w:val="22"/>
          <w:szCs w:val="22"/>
          <w:lang w:val="es-ES_tradnl"/>
        </w:rPr>
        <w:t>s</w:t>
      </w:r>
      <w:r w:rsidR="00073052" w:rsidRPr="00F258B0">
        <w:rPr>
          <w:rFonts w:asciiTheme="minorHAnsi" w:hAnsiTheme="minorHAnsi" w:cstheme="minorHAnsi"/>
          <w:sz w:val="22"/>
          <w:szCs w:val="22"/>
          <w:lang w:val="es-ES_tradnl"/>
        </w:rPr>
        <w:t xml:space="preserve"> propia</w:t>
      </w:r>
      <w:r w:rsidR="00073052">
        <w:rPr>
          <w:rFonts w:asciiTheme="minorHAnsi" w:hAnsiTheme="minorHAnsi" w:cstheme="minorHAnsi"/>
          <w:sz w:val="22"/>
          <w:szCs w:val="22"/>
          <w:lang w:val="es-ES_tradnl"/>
        </w:rPr>
        <w:t>s</w:t>
      </w:r>
      <w:r w:rsidR="00073052" w:rsidRPr="00F258B0">
        <w:rPr>
          <w:rFonts w:asciiTheme="minorHAnsi" w:hAnsiTheme="minorHAnsi" w:cstheme="minorHAnsi"/>
          <w:sz w:val="22"/>
          <w:szCs w:val="22"/>
          <w:lang w:val="es-ES_tradnl"/>
        </w:rPr>
        <w:t xml:space="preserve"> investigaci</w:t>
      </w:r>
      <w:r w:rsidR="00073052">
        <w:rPr>
          <w:rFonts w:asciiTheme="minorHAnsi" w:hAnsiTheme="minorHAnsi" w:cstheme="minorHAnsi"/>
          <w:sz w:val="22"/>
          <w:szCs w:val="22"/>
          <w:lang w:val="es-ES_tradnl"/>
        </w:rPr>
        <w:t>ones.</w:t>
      </w:r>
    </w:p>
    <w:p w:rsidR="00334950" w:rsidRPr="00F258B0" w:rsidRDefault="00334950" w:rsidP="00552A20">
      <w:pPr>
        <w:spacing w:after="240" w:line="360" w:lineRule="auto"/>
        <w:jc w:val="both"/>
        <w:rPr>
          <w:rFonts w:asciiTheme="minorHAnsi" w:hAnsiTheme="minorHAnsi" w:cstheme="minorHAnsi"/>
          <w:sz w:val="22"/>
          <w:szCs w:val="22"/>
          <w:lang w:val="es-ES_tradnl"/>
        </w:rPr>
      </w:pPr>
    </w:p>
    <w:p w:rsidR="00F87B10" w:rsidRDefault="00215B38" w:rsidP="00215B38">
      <w:pPr>
        <w:spacing w:after="120"/>
        <w:ind w:right="-360"/>
        <w:rPr>
          <w:rFonts w:asciiTheme="minorHAnsi" w:hAnsiTheme="minorHAnsi" w:cstheme="minorHAnsi"/>
          <w:b/>
          <w:color w:val="000000"/>
          <w:sz w:val="22"/>
          <w:szCs w:val="22"/>
          <w:lang w:val="es-ES_tradnl"/>
        </w:rPr>
      </w:pPr>
      <w:r w:rsidRPr="004B0683">
        <w:rPr>
          <w:rFonts w:asciiTheme="minorHAnsi" w:hAnsiTheme="minorHAnsi" w:cstheme="minorHAnsi"/>
          <w:b/>
          <w:color w:val="000000"/>
          <w:sz w:val="22"/>
          <w:szCs w:val="22"/>
          <w:lang w:val="es-ES_tradnl"/>
        </w:rPr>
        <w:t>Objetivos</w:t>
      </w:r>
      <w:r w:rsidR="00552A20">
        <w:rPr>
          <w:rFonts w:asciiTheme="minorHAnsi" w:hAnsiTheme="minorHAnsi" w:cstheme="minorHAnsi"/>
          <w:b/>
          <w:color w:val="000000"/>
          <w:sz w:val="22"/>
          <w:szCs w:val="22"/>
          <w:lang w:val="es-ES_tradnl"/>
        </w:rPr>
        <w:t xml:space="preserve"> </w:t>
      </w:r>
    </w:p>
    <w:p w:rsidR="009B193D" w:rsidRPr="004B0683" w:rsidRDefault="009B193D" w:rsidP="00215B38">
      <w:pPr>
        <w:spacing w:after="120"/>
        <w:ind w:right="-360"/>
        <w:rPr>
          <w:rFonts w:asciiTheme="minorHAnsi" w:hAnsiTheme="minorHAnsi" w:cstheme="minorHAnsi"/>
          <w:b/>
          <w:color w:val="000000"/>
          <w:sz w:val="22"/>
          <w:szCs w:val="22"/>
          <w:lang w:val="es-ES_tradnl"/>
        </w:rPr>
      </w:pPr>
    </w:p>
    <w:p w:rsidR="00CE0D48" w:rsidRPr="00373495" w:rsidRDefault="00956B28" w:rsidP="00373495">
      <w:pPr>
        <w:numPr>
          <w:ilvl w:val="0"/>
          <w:numId w:val="1"/>
        </w:numPr>
        <w:tabs>
          <w:tab w:val="clear" w:pos="720"/>
          <w:tab w:val="num" w:pos="360"/>
        </w:tabs>
        <w:spacing w:after="120"/>
        <w:ind w:left="360"/>
        <w:jc w:val="both"/>
        <w:rPr>
          <w:rFonts w:asciiTheme="minorHAnsi" w:hAnsiTheme="minorHAnsi" w:cstheme="minorHAnsi"/>
          <w:sz w:val="22"/>
          <w:szCs w:val="22"/>
          <w:lang w:val="es-ES_tradnl"/>
        </w:rPr>
      </w:pPr>
      <w:r>
        <w:rPr>
          <w:rFonts w:asciiTheme="minorHAnsi" w:hAnsiTheme="minorHAnsi" w:cstheme="minorHAnsi"/>
          <w:sz w:val="22"/>
          <w:szCs w:val="22"/>
          <w:lang w:val="es-ES_tradnl"/>
        </w:rPr>
        <w:t>E</w:t>
      </w:r>
      <w:r w:rsidR="00215B38" w:rsidRPr="00373495">
        <w:rPr>
          <w:rFonts w:asciiTheme="minorHAnsi" w:hAnsiTheme="minorHAnsi" w:cstheme="minorHAnsi"/>
          <w:sz w:val="22"/>
          <w:szCs w:val="22"/>
          <w:lang w:val="es-ES_tradnl"/>
        </w:rPr>
        <w:t xml:space="preserve">xaminar </w:t>
      </w:r>
      <w:r>
        <w:rPr>
          <w:rFonts w:asciiTheme="minorHAnsi" w:hAnsiTheme="minorHAnsi" w:cstheme="minorHAnsi"/>
          <w:sz w:val="22"/>
          <w:szCs w:val="22"/>
          <w:lang w:val="es-ES_tradnl"/>
        </w:rPr>
        <w:t xml:space="preserve">y analizar </w:t>
      </w:r>
      <w:r w:rsidR="00992D0C" w:rsidRPr="00373495">
        <w:rPr>
          <w:rFonts w:asciiTheme="minorHAnsi" w:hAnsiTheme="minorHAnsi" w:cstheme="minorHAnsi"/>
          <w:sz w:val="22"/>
          <w:szCs w:val="22"/>
          <w:lang w:val="es-ES_tradnl"/>
        </w:rPr>
        <w:t xml:space="preserve">las </w:t>
      </w:r>
      <w:r w:rsidR="00CE0D48" w:rsidRPr="00373495">
        <w:rPr>
          <w:rFonts w:asciiTheme="minorHAnsi" w:hAnsiTheme="minorHAnsi" w:cstheme="minorHAnsi"/>
          <w:sz w:val="22"/>
          <w:szCs w:val="22"/>
          <w:lang w:val="es-ES_tradnl"/>
        </w:rPr>
        <w:t>principales categorías</w:t>
      </w:r>
      <w:r w:rsidR="00992D0C" w:rsidRPr="00373495">
        <w:rPr>
          <w:rFonts w:asciiTheme="minorHAnsi" w:hAnsiTheme="minorHAnsi" w:cstheme="minorHAnsi"/>
          <w:sz w:val="22"/>
          <w:szCs w:val="22"/>
          <w:lang w:val="es-ES_tradnl"/>
        </w:rPr>
        <w:t xml:space="preserve"> de análisis </w:t>
      </w:r>
      <w:r w:rsidR="008B3DC4">
        <w:rPr>
          <w:rFonts w:asciiTheme="minorHAnsi" w:hAnsiTheme="minorHAnsi" w:cstheme="minorHAnsi"/>
          <w:sz w:val="22"/>
          <w:szCs w:val="22"/>
          <w:lang w:val="es-ES_tradnl"/>
        </w:rPr>
        <w:t>de la Polifonía Enunciativa.</w:t>
      </w:r>
    </w:p>
    <w:p w:rsidR="00CE0D48" w:rsidRPr="00373495" w:rsidRDefault="00E97DF8" w:rsidP="00373495">
      <w:pPr>
        <w:numPr>
          <w:ilvl w:val="0"/>
          <w:numId w:val="1"/>
        </w:numPr>
        <w:tabs>
          <w:tab w:val="clear" w:pos="720"/>
          <w:tab w:val="num" w:pos="360"/>
        </w:tabs>
        <w:spacing w:after="120"/>
        <w:ind w:left="360"/>
        <w:jc w:val="both"/>
        <w:rPr>
          <w:rFonts w:asciiTheme="minorHAnsi" w:hAnsiTheme="minorHAnsi" w:cstheme="minorHAnsi"/>
          <w:sz w:val="22"/>
          <w:szCs w:val="22"/>
          <w:lang w:val="es-ES_tradnl"/>
        </w:rPr>
      </w:pPr>
      <w:r w:rsidRPr="00373495">
        <w:rPr>
          <w:rFonts w:asciiTheme="minorHAnsi" w:hAnsiTheme="minorHAnsi" w:cstheme="minorHAnsi"/>
          <w:sz w:val="22"/>
          <w:szCs w:val="22"/>
          <w:lang w:val="es-ES_tradnl"/>
        </w:rPr>
        <w:t xml:space="preserve">Explorar los vínculos y las posibles articulaciones </w:t>
      </w:r>
      <w:r w:rsidR="00552A20">
        <w:rPr>
          <w:rFonts w:asciiTheme="minorHAnsi" w:hAnsiTheme="minorHAnsi" w:cstheme="minorHAnsi"/>
          <w:sz w:val="22"/>
          <w:szCs w:val="22"/>
          <w:lang w:val="es-ES_tradnl"/>
        </w:rPr>
        <w:t>d</w:t>
      </w:r>
      <w:r w:rsidR="00CE0D48" w:rsidRPr="00373495">
        <w:rPr>
          <w:rFonts w:asciiTheme="minorHAnsi" w:hAnsiTheme="minorHAnsi" w:cstheme="minorHAnsi"/>
          <w:sz w:val="22"/>
          <w:szCs w:val="22"/>
          <w:lang w:val="es-ES_tradnl"/>
        </w:rPr>
        <w:t>el en</w:t>
      </w:r>
      <w:r w:rsidR="00552A20">
        <w:rPr>
          <w:rFonts w:asciiTheme="minorHAnsi" w:hAnsiTheme="minorHAnsi" w:cstheme="minorHAnsi"/>
          <w:sz w:val="22"/>
          <w:szCs w:val="22"/>
          <w:lang w:val="es-ES_tradnl"/>
        </w:rPr>
        <w:t xml:space="preserve">foque polifónico-argumentativo con </w:t>
      </w:r>
      <w:r w:rsidR="00373495" w:rsidRPr="00373495">
        <w:rPr>
          <w:rFonts w:asciiTheme="minorHAnsi" w:hAnsiTheme="minorHAnsi" w:cstheme="minorHAnsi"/>
          <w:sz w:val="22"/>
          <w:szCs w:val="22"/>
          <w:lang w:val="es-ES_tradnl"/>
        </w:rPr>
        <w:t xml:space="preserve">otras </w:t>
      </w:r>
      <w:r w:rsidR="00CE0D48" w:rsidRPr="00373495">
        <w:rPr>
          <w:rFonts w:asciiTheme="minorHAnsi" w:hAnsiTheme="minorHAnsi" w:cstheme="minorHAnsi"/>
          <w:sz w:val="22"/>
          <w:szCs w:val="22"/>
          <w:lang w:val="es-ES_tradnl"/>
        </w:rPr>
        <w:t xml:space="preserve">perspectivas </w:t>
      </w:r>
      <w:r w:rsidR="00992D0C" w:rsidRPr="00373495">
        <w:rPr>
          <w:rFonts w:asciiTheme="minorHAnsi" w:hAnsiTheme="minorHAnsi" w:cstheme="minorHAnsi"/>
          <w:sz w:val="22"/>
          <w:szCs w:val="22"/>
          <w:lang w:val="es-ES_tradnl"/>
        </w:rPr>
        <w:t>t</w:t>
      </w:r>
      <w:r w:rsidR="00CE0D48" w:rsidRPr="00373495">
        <w:rPr>
          <w:rFonts w:asciiTheme="minorHAnsi" w:hAnsiTheme="minorHAnsi" w:cstheme="minorHAnsi"/>
          <w:sz w:val="22"/>
          <w:szCs w:val="22"/>
          <w:lang w:val="es-ES_tradnl"/>
        </w:rPr>
        <w:t>eóricas</w:t>
      </w:r>
      <w:r w:rsidRPr="00373495">
        <w:rPr>
          <w:rFonts w:asciiTheme="minorHAnsi" w:hAnsiTheme="minorHAnsi" w:cstheme="minorHAnsi"/>
          <w:sz w:val="22"/>
          <w:szCs w:val="22"/>
          <w:lang w:val="es-ES_tradnl"/>
        </w:rPr>
        <w:t>.</w:t>
      </w:r>
    </w:p>
    <w:p w:rsidR="00373495" w:rsidRPr="00373495" w:rsidRDefault="00373495" w:rsidP="00373495">
      <w:pPr>
        <w:numPr>
          <w:ilvl w:val="0"/>
          <w:numId w:val="1"/>
        </w:numPr>
        <w:tabs>
          <w:tab w:val="clear" w:pos="720"/>
          <w:tab w:val="num" w:pos="360"/>
        </w:tabs>
        <w:spacing w:after="120"/>
        <w:ind w:left="360"/>
        <w:jc w:val="both"/>
        <w:rPr>
          <w:rFonts w:asciiTheme="minorHAnsi" w:hAnsiTheme="minorHAnsi" w:cstheme="minorHAnsi"/>
          <w:sz w:val="22"/>
          <w:szCs w:val="22"/>
          <w:lang w:val="es-ES_tradnl"/>
        </w:rPr>
      </w:pPr>
      <w:r w:rsidRPr="00373495">
        <w:rPr>
          <w:rFonts w:asciiTheme="minorHAnsi" w:hAnsiTheme="minorHAnsi" w:cstheme="minorHAnsi"/>
          <w:sz w:val="22"/>
          <w:szCs w:val="22"/>
          <w:lang w:val="es-ES_tradnl"/>
        </w:rPr>
        <w:t xml:space="preserve">Abordar e indagar la noción de </w:t>
      </w:r>
      <w:r w:rsidRPr="008B3DC4">
        <w:rPr>
          <w:rFonts w:asciiTheme="minorHAnsi" w:hAnsiTheme="minorHAnsi" w:cstheme="minorHAnsi"/>
          <w:i/>
          <w:sz w:val="22"/>
          <w:szCs w:val="22"/>
          <w:lang w:val="es-AR"/>
        </w:rPr>
        <w:t>género discursivo</w:t>
      </w:r>
      <w:r w:rsidRPr="00373495">
        <w:rPr>
          <w:rFonts w:asciiTheme="minorHAnsi" w:hAnsiTheme="minorHAnsi" w:cstheme="minorHAnsi"/>
          <w:sz w:val="22"/>
          <w:szCs w:val="22"/>
          <w:lang w:val="es-AR"/>
        </w:rPr>
        <w:t xml:space="preserve"> como un dispositivo enunciativo vinculado con la práctica social que lo define.</w:t>
      </w:r>
    </w:p>
    <w:p w:rsidR="00992D0C" w:rsidRPr="00552A20" w:rsidRDefault="00215B38" w:rsidP="00373495">
      <w:pPr>
        <w:numPr>
          <w:ilvl w:val="0"/>
          <w:numId w:val="1"/>
        </w:numPr>
        <w:tabs>
          <w:tab w:val="clear" w:pos="720"/>
          <w:tab w:val="num" w:pos="360"/>
        </w:tabs>
        <w:spacing w:after="120"/>
        <w:ind w:left="360" w:right="-360"/>
        <w:jc w:val="both"/>
        <w:rPr>
          <w:rFonts w:asciiTheme="minorHAnsi" w:hAnsiTheme="minorHAnsi" w:cstheme="minorHAnsi"/>
          <w:b/>
          <w:color w:val="000000"/>
          <w:sz w:val="22"/>
          <w:szCs w:val="22"/>
          <w:u w:val="single"/>
          <w:lang w:val="es-ES_tradnl"/>
        </w:rPr>
      </w:pPr>
      <w:r w:rsidRPr="00373495">
        <w:rPr>
          <w:rFonts w:asciiTheme="minorHAnsi" w:hAnsiTheme="minorHAnsi" w:cstheme="minorHAnsi"/>
          <w:sz w:val="22"/>
          <w:szCs w:val="22"/>
          <w:lang w:val="es-ES_tradnl"/>
        </w:rPr>
        <w:t xml:space="preserve">Explorar </w:t>
      </w:r>
      <w:r w:rsidR="00992D0C" w:rsidRPr="00373495">
        <w:rPr>
          <w:rFonts w:asciiTheme="minorHAnsi" w:hAnsiTheme="minorHAnsi" w:cstheme="minorHAnsi"/>
          <w:sz w:val="22"/>
          <w:szCs w:val="22"/>
          <w:lang w:val="es-ES_tradnl"/>
        </w:rPr>
        <w:t xml:space="preserve">las </w:t>
      </w:r>
      <w:r w:rsidRPr="00373495">
        <w:rPr>
          <w:rFonts w:asciiTheme="minorHAnsi" w:hAnsiTheme="minorHAnsi" w:cstheme="minorHAnsi"/>
          <w:sz w:val="22"/>
          <w:szCs w:val="22"/>
          <w:lang w:val="es-ES_tradnl"/>
        </w:rPr>
        <w:t xml:space="preserve">herramientas de análisis </w:t>
      </w:r>
      <w:r w:rsidR="00992D0C" w:rsidRPr="00373495">
        <w:rPr>
          <w:rFonts w:asciiTheme="minorHAnsi" w:hAnsiTheme="minorHAnsi" w:cstheme="minorHAnsi"/>
          <w:sz w:val="22"/>
          <w:szCs w:val="22"/>
          <w:lang w:val="es-ES_tradnl"/>
        </w:rPr>
        <w:t xml:space="preserve">del enfoque polifónico argumentativo </w:t>
      </w:r>
      <w:r w:rsidRPr="00373495">
        <w:rPr>
          <w:rFonts w:asciiTheme="minorHAnsi" w:hAnsiTheme="minorHAnsi" w:cstheme="minorHAnsi"/>
          <w:sz w:val="22"/>
          <w:szCs w:val="22"/>
          <w:lang w:val="es-ES_tradnl"/>
        </w:rPr>
        <w:t xml:space="preserve">para </w:t>
      </w:r>
      <w:r w:rsidR="00373495" w:rsidRPr="00373495">
        <w:rPr>
          <w:rFonts w:asciiTheme="minorHAnsi" w:hAnsiTheme="minorHAnsi" w:cstheme="minorHAnsi"/>
          <w:sz w:val="22"/>
          <w:szCs w:val="22"/>
          <w:lang w:val="es-ES_tradnl"/>
        </w:rPr>
        <w:t>analizar</w:t>
      </w:r>
      <w:r w:rsidR="00992D0C" w:rsidRPr="00373495">
        <w:rPr>
          <w:rFonts w:asciiTheme="minorHAnsi" w:hAnsiTheme="minorHAnsi" w:cstheme="minorHAnsi"/>
          <w:sz w:val="22"/>
          <w:szCs w:val="22"/>
          <w:lang w:val="es-ES_tradnl"/>
        </w:rPr>
        <w:t xml:space="preserve"> discursos pertenecientes a diferentes géneros e indagar sus efectos se sentido. </w:t>
      </w:r>
    </w:p>
    <w:p w:rsidR="00552A20" w:rsidRPr="00373495" w:rsidRDefault="00552A20" w:rsidP="00373495">
      <w:pPr>
        <w:numPr>
          <w:ilvl w:val="0"/>
          <w:numId w:val="1"/>
        </w:numPr>
        <w:tabs>
          <w:tab w:val="clear" w:pos="720"/>
          <w:tab w:val="num" w:pos="360"/>
        </w:tabs>
        <w:spacing w:after="120"/>
        <w:ind w:left="360" w:right="-360"/>
        <w:jc w:val="both"/>
        <w:rPr>
          <w:rFonts w:asciiTheme="minorHAnsi" w:hAnsiTheme="minorHAnsi" w:cstheme="minorHAnsi"/>
          <w:b/>
          <w:color w:val="000000"/>
          <w:sz w:val="22"/>
          <w:szCs w:val="22"/>
          <w:u w:val="single"/>
          <w:lang w:val="es-ES_tradnl"/>
        </w:rPr>
      </w:pPr>
      <w:r>
        <w:rPr>
          <w:rFonts w:asciiTheme="minorHAnsi" w:hAnsiTheme="minorHAnsi" w:cstheme="minorHAnsi"/>
          <w:color w:val="000000"/>
          <w:sz w:val="22"/>
          <w:szCs w:val="22"/>
          <w:lang w:val="es-ES_tradnl"/>
        </w:rPr>
        <w:t>Realizar análisis discursivos desde el enfoque de la Polifonía Enunciativa</w:t>
      </w:r>
      <w:r w:rsidR="008B3DC4">
        <w:rPr>
          <w:rFonts w:asciiTheme="minorHAnsi" w:hAnsiTheme="minorHAnsi" w:cstheme="minorHAnsi"/>
          <w:color w:val="000000"/>
          <w:sz w:val="22"/>
          <w:szCs w:val="22"/>
          <w:lang w:val="es-ES_tradnl"/>
        </w:rPr>
        <w:t xml:space="preserve"> </w:t>
      </w:r>
      <w:r w:rsidR="00073052">
        <w:rPr>
          <w:rFonts w:asciiTheme="minorHAnsi" w:hAnsiTheme="minorHAnsi" w:cstheme="minorHAnsi"/>
          <w:color w:val="000000"/>
          <w:sz w:val="22"/>
          <w:szCs w:val="22"/>
          <w:lang w:val="es-ES_tradnl"/>
        </w:rPr>
        <w:t>en vinculación con otras perspectivas teóricas</w:t>
      </w:r>
      <w:r>
        <w:rPr>
          <w:rFonts w:asciiTheme="minorHAnsi" w:hAnsiTheme="minorHAnsi" w:cstheme="minorHAnsi"/>
          <w:color w:val="000000"/>
          <w:sz w:val="22"/>
          <w:szCs w:val="22"/>
          <w:lang w:val="es-ES_tradnl"/>
        </w:rPr>
        <w:t xml:space="preserve">. </w:t>
      </w:r>
    </w:p>
    <w:p w:rsidR="00992D0C" w:rsidRPr="00373495" w:rsidRDefault="00992D0C" w:rsidP="00992D0C">
      <w:pPr>
        <w:spacing w:after="120"/>
        <w:ind w:right="-360"/>
        <w:rPr>
          <w:rFonts w:asciiTheme="minorHAnsi" w:hAnsiTheme="minorHAnsi" w:cstheme="minorHAnsi"/>
          <w:sz w:val="22"/>
          <w:szCs w:val="22"/>
          <w:lang w:val="es-ES_tradnl"/>
        </w:rPr>
      </w:pPr>
    </w:p>
    <w:p w:rsidR="00215B38" w:rsidRPr="004B0683" w:rsidRDefault="00215B38" w:rsidP="00992D0C">
      <w:pPr>
        <w:spacing w:after="120"/>
        <w:ind w:right="-360"/>
        <w:rPr>
          <w:rFonts w:asciiTheme="minorHAnsi" w:hAnsiTheme="minorHAnsi" w:cstheme="minorHAnsi"/>
          <w:b/>
          <w:color w:val="000000"/>
          <w:sz w:val="22"/>
          <w:szCs w:val="22"/>
          <w:lang w:val="es-ES_tradnl"/>
        </w:rPr>
      </w:pPr>
      <w:r w:rsidRPr="004B0683">
        <w:rPr>
          <w:rFonts w:asciiTheme="minorHAnsi" w:hAnsiTheme="minorHAnsi" w:cstheme="minorHAnsi"/>
          <w:b/>
          <w:color w:val="000000"/>
          <w:sz w:val="22"/>
          <w:szCs w:val="22"/>
          <w:lang w:val="es-ES_tradnl"/>
        </w:rPr>
        <w:t>Contenidos</w:t>
      </w:r>
    </w:p>
    <w:p w:rsidR="000F4FA5" w:rsidRPr="000F4FA5" w:rsidRDefault="000F4FA5" w:rsidP="00215B38">
      <w:pPr>
        <w:spacing w:after="120"/>
        <w:ind w:left="360" w:right="-360" w:hanging="360"/>
        <w:rPr>
          <w:rFonts w:asciiTheme="minorHAnsi" w:hAnsiTheme="minorHAnsi" w:cstheme="minorHAnsi"/>
          <w:color w:val="000000"/>
          <w:sz w:val="22"/>
          <w:szCs w:val="22"/>
          <w:lang w:val="es-ES_tradnl"/>
        </w:rPr>
      </w:pPr>
    </w:p>
    <w:p w:rsidR="00215B38" w:rsidRPr="000F4FA5" w:rsidRDefault="00215B38" w:rsidP="00DA6BAC">
      <w:pPr>
        <w:pStyle w:val="Prrafodelista"/>
        <w:numPr>
          <w:ilvl w:val="0"/>
          <w:numId w:val="2"/>
        </w:numPr>
        <w:spacing w:after="120"/>
        <w:rPr>
          <w:rFonts w:asciiTheme="minorHAnsi" w:hAnsiTheme="minorHAnsi" w:cstheme="minorHAnsi"/>
          <w:b/>
          <w:color w:val="000000"/>
          <w:sz w:val="22"/>
          <w:szCs w:val="22"/>
          <w:lang w:val="es-ES_tradnl"/>
        </w:rPr>
      </w:pPr>
      <w:r w:rsidRPr="000F4FA5">
        <w:rPr>
          <w:rFonts w:asciiTheme="minorHAnsi" w:hAnsiTheme="minorHAnsi" w:cstheme="minorHAnsi"/>
          <w:b/>
          <w:color w:val="000000"/>
          <w:sz w:val="22"/>
          <w:szCs w:val="22"/>
          <w:lang w:val="es-ES_tradnl"/>
        </w:rPr>
        <w:t>El enfoque polifónico-argumentativo. Perspectiva</w:t>
      </w:r>
      <w:r w:rsidR="00811F05" w:rsidRPr="000F4FA5">
        <w:rPr>
          <w:rFonts w:asciiTheme="minorHAnsi" w:hAnsiTheme="minorHAnsi" w:cstheme="minorHAnsi"/>
          <w:b/>
          <w:color w:val="000000"/>
          <w:sz w:val="22"/>
          <w:szCs w:val="22"/>
          <w:lang w:val="es-ES_tradnl"/>
        </w:rPr>
        <w:t>s</w:t>
      </w:r>
      <w:r w:rsidRPr="000F4FA5">
        <w:rPr>
          <w:rFonts w:asciiTheme="minorHAnsi" w:hAnsiTheme="minorHAnsi" w:cstheme="minorHAnsi"/>
          <w:b/>
          <w:color w:val="000000"/>
          <w:sz w:val="22"/>
          <w:szCs w:val="22"/>
          <w:lang w:val="es-ES_tradnl"/>
        </w:rPr>
        <w:t>, aportes y problemáticas</w:t>
      </w:r>
    </w:p>
    <w:p w:rsidR="00935BEF" w:rsidRPr="000F4FA5" w:rsidRDefault="00374BCC" w:rsidP="00935BEF">
      <w:pPr>
        <w:pStyle w:val="Prrafodelista"/>
        <w:spacing w:after="120"/>
        <w:rPr>
          <w:rFonts w:asciiTheme="minorHAnsi" w:hAnsiTheme="minorHAnsi" w:cstheme="minorHAnsi"/>
          <w:color w:val="000000"/>
          <w:sz w:val="22"/>
          <w:szCs w:val="22"/>
          <w:lang w:val="es-ES_tradnl"/>
        </w:rPr>
      </w:pPr>
      <w:r w:rsidRPr="000F4FA5">
        <w:rPr>
          <w:rFonts w:asciiTheme="minorHAnsi" w:hAnsiTheme="minorHAnsi" w:cstheme="minorHAnsi"/>
          <w:color w:val="000000"/>
          <w:sz w:val="22"/>
          <w:szCs w:val="22"/>
          <w:lang w:val="es-ES_tradnl"/>
        </w:rPr>
        <w:t>La T</w:t>
      </w:r>
      <w:r w:rsidR="00935BEF" w:rsidRPr="000F4FA5">
        <w:rPr>
          <w:rFonts w:asciiTheme="minorHAnsi" w:hAnsiTheme="minorHAnsi" w:cstheme="minorHAnsi"/>
          <w:color w:val="000000"/>
          <w:sz w:val="22"/>
          <w:szCs w:val="22"/>
          <w:lang w:val="es-ES_tradnl"/>
        </w:rPr>
        <w:t xml:space="preserve">eoría Polifónica de la </w:t>
      </w:r>
      <w:r w:rsidRPr="000F4FA5">
        <w:rPr>
          <w:rFonts w:asciiTheme="minorHAnsi" w:hAnsiTheme="minorHAnsi" w:cstheme="minorHAnsi"/>
          <w:color w:val="000000"/>
          <w:sz w:val="22"/>
          <w:szCs w:val="22"/>
          <w:lang w:val="es-ES_tradnl"/>
        </w:rPr>
        <w:t>E</w:t>
      </w:r>
      <w:r w:rsidR="00935BEF" w:rsidRPr="000F4FA5">
        <w:rPr>
          <w:rFonts w:asciiTheme="minorHAnsi" w:hAnsiTheme="minorHAnsi" w:cstheme="minorHAnsi"/>
          <w:color w:val="000000"/>
          <w:sz w:val="22"/>
          <w:szCs w:val="22"/>
          <w:lang w:val="es-ES_tradnl"/>
        </w:rPr>
        <w:t>nunciación</w:t>
      </w:r>
      <w:r w:rsidR="00B0468E">
        <w:rPr>
          <w:rFonts w:asciiTheme="minorHAnsi" w:hAnsiTheme="minorHAnsi" w:cstheme="minorHAnsi"/>
          <w:color w:val="000000"/>
          <w:sz w:val="22"/>
          <w:szCs w:val="22"/>
          <w:lang w:val="es-ES_tradnl"/>
        </w:rPr>
        <w:t xml:space="preserve"> (Ducrot</w:t>
      </w:r>
      <w:r w:rsidR="008B3DC4">
        <w:rPr>
          <w:rFonts w:asciiTheme="minorHAnsi" w:hAnsiTheme="minorHAnsi" w:cstheme="minorHAnsi"/>
          <w:color w:val="000000"/>
          <w:sz w:val="22"/>
          <w:szCs w:val="22"/>
          <w:lang w:val="es-ES_tradnl"/>
        </w:rPr>
        <w:t>, 1984</w:t>
      </w:r>
      <w:r w:rsidR="00B0468E">
        <w:rPr>
          <w:rFonts w:asciiTheme="minorHAnsi" w:hAnsiTheme="minorHAnsi" w:cstheme="minorHAnsi"/>
          <w:color w:val="000000"/>
          <w:sz w:val="22"/>
          <w:szCs w:val="22"/>
          <w:lang w:val="es-ES_tradnl"/>
        </w:rPr>
        <w:t>)</w:t>
      </w:r>
      <w:r w:rsidRPr="000F4FA5">
        <w:rPr>
          <w:rFonts w:asciiTheme="minorHAnsi" w:hAnsiTheme="minorHAnsi" w:cstheme="minorHAnsi"/>
          <w:color w:val="000000"/>
          <w:sz w:val="22"/>
          <w:szCs w:val="22"/>
          <w:lang w:val="es-ES_tradnl"/>
        </w:rPr>
        <w:t xml:space="preserve">. La subjetividad en el discurso. Encadenamientos discursivos y pluralidad de voces. </w:t>
      </w:r>
      <w:r w:rsidR="00253C0B">
        <w:rPr>
          <w:rFonts w:asciiTheme="minorHAnsi" w:hAnsiTheme="minorHAnsi" w:cstheme="minorHAnsi"/>
          <w:color w:val="000000"/>
          <w:sz w:val="22"/>
          <w:szCs w:val="22"/>
          <w:lang w:val="es-ES_tradnl"/>
        </w:rPr>
        <w:t xml:space="preserve">Abordaje de materiales. </w:t>
      </w:r>
      <w:r w:rsidR="00F448E8" w:rsidRPr="000F4FA5">
        <w:rPr>
          <w:rFonts w:asciiTheme="minorHAnsi" w:hAnsiTheme="minorHAnsi" w:cstheme="minorHAnsi"/>
          <w:color w:val="000000"/>
          <w:sz w:val="22"/>
          <w:szCs w:val="22"/>
          <w:lang w:val="es-ES_tradnl"/>
        </w:rPr>
        <w:t xml:space="preserve">Metodología: </w:t>
      </w:r>
      <w:r w:rsidR="00F677EC">
        <w:rPr>
          <w:rFonts w:asciiTheme="minorHAnsi" w:hAnsiTheme="minorHAnsi" w:cstheme="minorHAnsi"/>
          <w:color w:val="000000"/>
          <w:sz w:val="22"/>
          <w:szCs w:val="22"/>
          <w:lang w:val="es-ES_tradnl"/>
        </w:rPr>
        <w:t>características,</w:t>
      </w:r>
      <w:r w:rsidRPr="000F4FA5">
        <w:rPr>
          <w:rFonts w:asciiTheme="minorHAnsi" w:hAnsiTheme="minorHAnsi" w:cstheme="minorHAnsi"/>
          <w:color w:val="000000"/>
          <w:sz w:val="22"/>
          <w:szCs w:val="22"/>
          <w:lang w:val="es-ES_tradnl"/>
        </w:rPr>
        <w:t xml:space="preserve"> problemáticas de abordaje y desafíos.</w:t>
      </w:r>
      <w:r w:rsidR="00B0468E">
        <w:rPr>
          <w:rFonts w:asciiTheme="minorHAnsi" w:hAnsiTheme="minorHAnsi" w:cstheme="minorHAnsi"/>
          <w:color w:val="000000"/>
          <w:sz w:val="22"/>
          <w:szCs w:val="22"/>
          <w:lang w:val="es-ES_tradnl"/>
        </w:rPr>
        <w:t xml:space="preserve"> El Análisis del Discurso y abordajes multidisciplinarios.</w:t>
      </w:r>
    </w:p>
    <w:p w:rsidR="000F4FA5" w:rsidRPr="000F4FA5" w:rsidRDefault="000F4FA5" w:rsidP="00935BEF">
      <w:pPr>
        <w:pStyle w:val="Prrafodelista"/>
        <w:spacing w:after="120"/>
        <w:rPr>
          <w:rFonts w:asciiTheme="minorHAnsi" w:hAnsiTheme="minorHAnsi" w:cstheme="minorHAnsi"/>
          <w:color w:val="000000"/>
          <w:sz w:val="22"/>
          <w:szCs w:val="22"/>
          <w:lang w:val="es-ES_tradnl"/>
        </w:rPr>
      </w:pPr>
    </w:p>
    <w:p w:rsidR="00F448E8" w:rsidRPr="000F4FA5" w:rsidRDefault="00F448E8" w:rsidP="00DA6BAC">
      <w:pPr>
        <w:pStyle w:val="Prrafodelista"/>
        <w:numPr>
          <w:ilvl w:val="0"/>
          <w:numId w:val="2"/>
        </w:numPr>
        <w:spacing w:after="120"/>
        <w:rPr>
          <w:rFonts w:asciiTheme="minorHAnsi" w:hAnsiTheme="minorHAnsi" w:cstheme="minorHAnsi"/>
          <w:b/>
          <w:color w:val="000000"/>
          <w:sz w:val="22"/>
          <w:szCs w:val="22"/>
          <w:lang w:val="es-ES_tradnl"/>
        </w:rPr>
      </w:pPr>
      <w:r w:rsidRPr="000F4FA5">
        <w:rPr>
          <w:rFonts w:asciiTheme="minorHAnsi" w:hAnsiTheme="minorHAnsi" w:cstheme="minorHAnsi"/>
          <w:b/>
          <w:color w:val="000000"/>
          <w:sz w:val="22"/>
          <w:szCs w:val="22"/>
          <w:lang w:val="es-ES_tradnl"/>
        </w:rPr>
        <w:t xml:space="preserve">Los </w:t>
      </w:r>
      <w:r w:rsidR="00DA6BAC" w:rsidRPr="000F4FA5">
        <w:rPr>
          <w:rFonts w:asciiTheme="minorHAnsi" w:hAnsiTheme="minorHAnsi" w:cstheme="minorHAnsi"/>
          <w:b/>
          <w:color w:val="000000"/>
          <w:sz w:val="22"/>
          <w:szCs w:val="22"/>
          <w:lang w:val="es-ES_tradnl"/>
        </w:rPr>
        <w:t>géneros discursivos</w:t>
      </w:r>
      <w:r w:rsidR="00495514" w:rsidRPr="000F4FA5">
        <w:rPr>
          <w:rFonts w:asciiTheme="minorHAnsi" w:hAnsiTheme="minorHAnsi" w:cstheme="minorHAnsi"/>
          <w:b/>
          <w:color w:val="000000"/>
          <w:sz w:val="22"/>
          <w:szCs w:val="22"/>
          <w:lang w:val="es-ES_tradnl"/>
        </w:rPr>
        <w:t>.</w:t>
      </w:r>
      <w:r w:rsidR="005E3999" w:rsidRPr="000F4FA5">
        <w:rPr>
          <w:rFonts w:asciiTheme="minorHAnsi" w:hAnsiTheme="minorHAnsi" w:cstheme="minorHAnsi"/>
          <w:b/>
          <w:color w:val="000000"/>
          <w:sz w:val="22"/>
          <w:szCs w:val="22"/>
          <w:lang w:val="es-ES_tradnl"/>
        </w:rPr>
        <w:t xml:space="preserve"> E</w:t>
      </w:r>
      <w:r w:rsidRPr="000F4FA5">
        <w:rPr>
          <w:rFonts w:asciiTheme="minorHAnsi" w:hAnsiTheme="minorHAnsi" w:cstheme="minorHAnsi"/>
          <w:b/>
          <w:color w:val="000000"/>
          <w:sz w:val="22"/>
          <w:szCs w:val="22"/>
          <w:lang w:val="es-ES_tradnl"/>
        </w:rPr>
        <w:t xml:space="preserve">nunciación y </w:t>
      </w:r>
      <w:r w:rsidR="005E3999" w:rsidRPr="000F4FA5">
        <w:rPr>
          <w:rFonts w:asciiTheme="minorHAnsi" w:hAnsiTheme="minorHAnsi" w:cstheme="minorHAnsi"/>
          <w:b/>
          <w:color w:val="000000"/>
          <w:sz w:val="22"/>
          <w:szCs w:val="22"/>
          <w:lang w:val="es-ES_tradnl"/>
        </w:rPr>
        <w:t xml:space="preserve">circulación </w:t>
      </w:r>
      <w:r w:rsidR="00434F09" w:rsidRPr="000F4FA5">
        <w:rPr>
          <w:rFonts w:asciiTheme="minorHAnsi" w:hAnsiTheme="minorHAnsi" w:cstheme="minorHAnsi"/>
          <w:b/>
          <w:color w:val="000000"/>
          <w:sz w:val="22"/>
          <w:szCs w:val="22"/>
          <w:lang w:val="es-ES_tradnl"/>
        </w:rPr>
        <w:t>de discursos</w:t>
      </w:r>
    </w:p>
    <w:p w:rsidR="00F448E8" w:rsidRPr="000F4FA5" w:rsidRDefault="00811F05" w:rsidP="00F448E8">
      <w:pPr>
        <w:pStyle w:val="Prrafodelista"/>
        <w:spacing w:after="120"/>
        <w:rPr>
          <w:rFonts w:asciiTheme="minorHAnsi" w:hAnsiTheme="minorHAnsi" w:cstheme="minorHAnsi"/>
          <w:color w:val="000000"/>
          <w:sz w:val="22"/>
          <w:szCs w:val="22"/>
          <w:lang w:val="es-ES_tradnl"/>
        </w:rPr>
      </w:pPr>
      <w:r w:rsidRPr="000F4FA5">
        <w:rPr>
          <w:rFonts w:asciiTheme="minorHAnsi" w:hAnsiTheme="minorHAnsi" w:cstheme="minorHAnsi"/>
          <w:color w:val="000000"/>
          <w:sz w:val="22"/>
          <w:szCs w:val="22"/>
          <w:lang w:val="es-ES_tradnl"/>
        </w:rPr>
        <w:t>Los géneros discursivos</w:t>
      </w:r>
      <w:r w:rsidR="00F73351">
        <w:rPr>
          <w:rFonts w:asciiTheme="minorHAnsi" w:hAnsiTheme="minorHAnsi" w:cstheme="minorHAnsi"/>
          <w:color w:val="000000"/>
          <w:sz w:val="22"/>
          <w:szCs w:val="22"/>
          <w:lang w:val="es-ES_tradnl"/>
        </w:rPr>
        <w:t xml:space="preserve"> (Bajtín, 1979)</w:t>
      </w:r>
      <w:r w:rsidRPr="000F4FA5">
        <w:rPr>
          <w:rFonts w:asciiTheme="minorHAnsi" w:hAnsiTheme="minorHAnsi" w:cstheme="minorHAnsi"/>
          <w:color w:val="000000"/>
          <w:sz w:val="22"/>
          <w:szCs w:val="22"/>
          <w:lang w:val="es-ES_tradnl"/>
        </w:rPr>
        <w:t xml:space="preserve">. </w:t>
      </w:r>
      <w:r w:rsidR="001246BA">
        <w:rPr>
          <w:rFonts w:asciiTheme="minorHAnsi" w:hAnsiTheme="minorHAnsi" w:cstheme="minorHAnsi"/>
          <w:color w:val="000000"/>
          <w:sz w:val="22"/>
          <w:szCs w:val="22"/>
          <w:lang w:val="es-ES_tradnl"/>
        </w:rPr>
        <w:t xml:space="preserve">Complejidad y limitaciones para definir tipos y géneros discursivos. </w:t>
      </w:r>
      <w:r w:rsidR="00F96A08" w:rsidRPr="00596CA5">
        <w:rPr>
          <w:rFonts w:asciiTheme="minorHAnsi" w:hAnsiTheme="minorHAnsi" w:cstheme="minorHAnsi"/>
          <w:color w:val="000000"/>
          <w:sz w:val="22"/>
          <w:szCs w:val="22"/>
          <w:lang w:val="es-ES_tradnl"/>
        </w:rPr>
        <w:t xml:space="preserve">Los géneros editoriales (Chartier, 1985). </w:t>
      </w:r>
      <w:r w:rsidR="00F448E8" w:rsidRPr="00596CA5">
        <w:rPr>
          <w:rFonts w:asciiTheme="minorHAnsi" w:hAnsiTheme="minorHAnsi" w:cstheme="minorHAnsi"/>
          <w:color w:val="000000"/>
          <w:sz w:val="22"/>
          <w:szCs w:val="22"/>
          <w:lang w:val="es-ES_tradnl"/>
        </w:rPr>
        <w:t>Situación de comunicación</w:t>
      </w:r>
      <w:r w:rsidR="00F677EC">
        <w:rPr>
          <w:rFonts w:asciiTheme="minorHAnsi" w:hAnsiTheme="minorHAnsi" w:cstheme="minorHAnsi"/>
          <w:color w:val="000000"/>
          <w:sz w:val="22"/>
          <w:szCs w:val="22"/>
          <w:lang w:val="es-ES_tradnl"/>
        </w:rPr>
        <w:t xml:space="preserve"> y e</w:t>
      </w:r>
      <w:r w:rsidR="00F448E8" w:rsidRPr="00596CA5">
        <w:rPr>
          <w:rFonts w:asciiTheme="minorHAnsi" w:hAnsiTheme="minorHAnsi" w:cstheme="minorHAnsi"/>
          <w:color w:val="000000"/>
          <w:sz w:val="22"/>
          <w:szCs w:val="22"/>
          <w:lang w:val="es-ES_tradnl"/>
        </w:rPr>
        <w:t>scena enunciativa</w:t>
      </w:r>
      <w:r w:rsidR="00F677EC">
        <w:rPr>
          <w:rFonts w:asciiTheme="minorHAnsi" w:hAnsiTheme="minorHAnsi" w:cstheme="minorHAnsi"/>
          <w:color w:val="000000"/>
          <w:sz w:val="22"/>
          <w:szCs w:val="22"/>
          <w:lang w:val="es-ES_tradnl"/>
        </w:rPr>
        <w:t xml:space="preserve"> (</w:t>
      </w:r>
      <w:r w:rsidRPr="00596CA5">
        <w:rPr>
          <w:rFonts w:asciiTheme="minorHAnsi" w:hAnsiTheme="minorHAnsi" w:cstheme="minorHAnsi"/>
          <w:color w:val="000000"/>
          <w:sz w:val="22"/>
          <w:szCs w:val="22"/>
          <w:lang w:val="es-ES_tradnl"/>
        </w:rPr>
        <w:t>e</w:t>
      </w:r>
      <w:r w:rsidR="00F448E8" w:rsidRPr="00596CA5">
        <w:rPr>
          <w:rFonts w:asciiTheme="minorHAnsi" w:hAnsiTheme="minorHAnsi" w:cstheme="minorHAnsi"/>
          <w:color w:val="000000"/>
          <w:sz w:val="22"/>
          <w:szCs w:val="22"/>
          <w:lang w:val="es-ES_tradnl"/>
        </w:rPr>
        <w:t>scena englobante, escena genérica y</w:t>
      </w:r>
      <w:r w:rsidRPr="00596CA5">
        <w:rPr>
          <w:rFonts w:asciiTheme="minorHAnsi" w:hAnsiTheme="minorHAnsi" w:cstheme="minorHAnsi"/>
          <w:color w:val="000000"/>
          <w:sz w:val="22"/>
          <w:szCs w:val="22"/>
          <w:lang w:val="es-ES_tradnl"/>
        </w:rPr>
        <w:t xml:space="preserve"> </w:t>
      </w:r>
      <w:r w:rsidR="00DA6BAC" w:rsidRPr="00596CA5">
        <w:rPr>
          <w:rFonts w:asciiTheme="minorHAnsi" w:hAnsiTheme="minorHAnsi" w:cstheme="minorHAnsi"/>
          <w:color w:val="000000"/>
          <w:sz w:val="22"/>
          <w:szCs w:val="22"/>
          <w:lang w:val="es-ES_tradnl"/>
        </w:rPr>
        <w:t>escenografías</w:t>
      </w:r>
      <w:r w:rsidR="00F677EC">
        <w:rPr>
          <w:rFonts w:asciiTheme="minorHAnsi" w:hAnsiTheme="minorHAnsi" w:cstheme="minorHAnsi"/>
          <w:color w:val="000000"/>
          <w:sz w:val="22"/>
          <w:szCs w:val="22"/>
          <w:lang w:val="es-ES_tradnl"/>
        </w:rPr>
        <w:t>)</w:t>
      </w:r>
      <w:r w:rsidR="008B3DC4" w:rsidRPr="00596CA5">
        <w:rPr>
          <w:rFonts w:asciiTheme="minorHAnsi" w:hAnsiTheme="minorHAnsi" w:cstheme="minorHAnsi"/>
          <w:color w:val="000000"/>
          <w:sz w:val="22"/>
          <w:szCs w:val="22"/>
          <w:lang w:val="es-ES_tradnl"/>
        </w:rPr>
        <w:t xml:space="preserve"> (Maingueneau, 2004)</w:t>
      </w:r>
      <w:r w:rsidR="00F448E8" w:rsidRPr="00596CA5">
        <w:rPr>
          <w:rFonts w:asciiTheme="minorHAnsi" w:hAnsiTheme="minorHAnsi" w:cstheme="minorHAnsi"/>
          <w:color w:val="000000"/>
          <w:sz w:val="22"/>
          <w:szCs w:val="22"/>
          <w:lang w:val="es-ES_tradnl"/>
        </w:rPr>
        <w:t xml:space="preserve">. </w:t>
      </w:r>
      <w:r w:rsidR="00023030" w:rsidRPr="00596CA5">
        <w:rPr>
          <w:rFonts w:asciiTheme="minorHAnsi" w:hAnsiTheme="minorHAnsi" w:cstheme="minorHAnsi"/>
          <w:color w:val="000000"/>
          <w:sz w:val="22"/>
          <w:szCs w:val="22"/>
          <w:lang w:val="es-ES_tradnl"/>
        </w:rPr>
        <w:t>Tipos y géneros discursivos; e</w:t>
      </w:r>
      <w:r w:rsidR="00992D0C" w:rsidRPr="00596CA5">
        <w:rPr>
          <w:rFonts w:asciiTheme="minorHAnsi" w:hAnsiTheme="minorHAnsi" w:cstheme="minorHAnsi"/>
          <w:color w:val="000000"/>
          <w:sz w:val="22"/>
          <w:szCs w:val="22"/>
          <w:lang w:val="es-ES_tradnl"/>
        </w:rPr>
        <w:t>l género como “institución discursiva” (Mainguen</w:t>
      </w:r>
      <w:r w:rsidR="00193D16" w:rsidRPr="00596CA5">
        <w:rPr>
          <w:rFonts w:asciiTheme="minorHAnsi" w:hAnsiTheme="minorHAnsi" w:cstheme="minorHAnsi"/>
          <w:color w:val="000000"/>
          <w:sz w:val="22"/>
          <w:szCs w:val="22"/>
          <w:lang w:val="es-ES_tradnl"/>
        </w:rPr>
        <w:t>e</w:t>
      </w:r>
      <w:r w:rsidR="00596CA5">
        <w:rPr>
          <w:rFonts w:asciiTheme="minorHAnsi" w:hAnsiTheme="minorHAnsi" w:cstheme="minorHAnsi"/>
          <w:color w:val="000000"/>
          <w:sz w:val="22"/>
          <w:szCs w:val="22"/>
          <w:lang w:val="es-ES_tradnl"/>
        </w:rPr>
        <w:t>a</w:t>
      </w:r>
      <w:r w:rsidR="00992D0C" w:rsidRPr="00596CA5">
        <w:rPr>
          <w:rFonts w:asciiTheme="minorHAnsi" w:hAnsiTheme="minorHAnsi" w:cstheme="minorHAnsi"/>
          <w:color w:val="000000"/>
          <w:sz w:val="22"/>
          <w:szCs w:val="22"/>
          <w:lang w:val="es-ES_tradnl"/>
        </w:rPr>
        <w:t>u</w:t>
      </w:r>
      <w:r w:rsidR="008B3DC4" w:rsidRPr="00596CA5">
        <w:rPr>
          <w:rFonts w:asciiTheme="minorHAnsi" w:hAnsiTheme="minorHAnsi" w:cstheme="minorHAnsi"/>
          <w:color w:val="000000"/>
          <w:sz w:val="22"/>
          <w:szCs w:val="22"/>
          <w:lang w:val="es-ES_tradnl"/>
        </w:rPr>
        <w:t>, 200</w:t>
      </w:r>
      <w:r w:rsidR="00DD61F7">
        <w:rPr>
          <w:rFonts w:asciiTheme="minorHAnsi" w:hAnsiTheme="minorHAnsi" w:cstheme="minorHAnsi"/>
          <w:color w:val="000000"/>
          <w:sz w:val="22"/>
          <w:szCs w:val="22"/>
          <w:lang w:val="es-ES_tradnl"/>
        </w:rPr>
        <w:t>6</w:t>
      </w:r>
      <w:r w:rsidR="00023030">
        <w:rPr>
          <w:rFonts w:asciiTheme="minorHAnsi" w:hAnsiTheme="minorHAnsi" w:cstheme="minorHAnsi"/>
          <w:color w:val="000000"/>
          <w:sz w:val="22"/>
          <w:szCs w:val="22"/>
          <w:lang w:val="es-ES_tradnl"/>
        </w:rPr>
        <w:t xml:space="preserve"> y 2009</w:t>
      </w:r>
      <w:r w:rsidR="00992D0C">
        <w:rPr>
          <w:rFonts w:asciiTheme="minorHAnsi" w:hAnsiTheme="minorHAnsi" w:cstheme="minorHAnsi"/>
          <w:color w:val="000000"/>
          <w:sz w:val="22"/>
          <w:szCs w:val="22"/>
          <w:lang w:val="es-ES_tradnl"/>
        </w:rPr>
        <w:t xml:space="preserve">). </w:t>
      </w:r>
      <w:r w:rsidRPr="000F4FA5">
        <w:rPr>
          <w:rFonts w:asciiTheme="minorHAnsi" w:hAnsiTheme="minorHAnsi" w:cstheme="minorHAnsi"/>
          <w:color w:val="000000"/>
          <w:sz w:val="22"/>
          <w:szCs w:val="22"/>
          <w:lang w:val="es-ES_tradnl"/>
        </w:rPr>
        <w:t xml:space="preserve">Discurso e ideología. </w:t>
      </w:r>
      <w:r w:rsidR="00195A9F" w:rsidRPr="000F4FA5">
        <w:rPr>
          <w:rFonts w:asciiTheme="minorHAnsi" w:hAnsiTheme="minorHAnsi" w:cstheme="minorHAnsi"/>
          <w:color w:val="000000"/>
          <w:sz w:val="22"/>
          <w:szCs w:val="22"/>
          <w:lang w:val="es-ES_tradnl"/>
        </w:rPr>
        <w:t xml:space="preserve">Vinculación con otras perspectivas teóricas. </w:t>
      </w:r>
      <w:r w:rsidR="00434F09" w:rsidRPr="000F4FA5">
        <w:rPr>
          <w:rFonts w:asciiTheme="minorHAnsi" w:hAnsiTheme="minorHAnsi" w:cstheme="minorHAnsi"/>
          <w:color w:val="000000"/>
          <w:sz w:val="22"/>
          <w:szCs w:val="22"/>
          <w:lang w:val="es-ES_tradnl"/>
        </w:rPr>
        <w:t xml:space="preserve">El discurso como </w:t>
      </w:r>
      <w:r w:rsidR="008B3DC4">
        <w:rPr>
          <w:rFonts w:asciiTheme="minorHAnsi" w:hAnsiTheme="minorHAnsi" w:cstheme="minorHAnsi"/>
          <w:color w:val="000000"/>
          <w:sz w:val="22"/>
          <w:szCs w:val="22"/>
          <w:lang w:val="es-ES_tradnl"/>
        </w:rPr>
        <w:t>“</w:t>
      </w:r>
      <w:r w:rsidR="00434F09" w:rsidRPr="000F4FA5">
        <w:rPr>
          <w:rFonts w:asciiTheme="minorHAnsi" w:hAnsiTheme="minorHAnsi" w:cstheme="minorHAnsi"/>
          <w:color w:val="000000"/>
          <w:sz w:val="22"/>
          <w:szCs w:val="22"/>
          <w:lang w:val="es-ES_tradnl"/>
        </w:rPr>
        <w:t>dispositivo de poder</w:t>
      </w:r>
      <w:r w:rsidR="008B3DC4">
        <w:rPr>
          <w:rFonts w:asciiTheme="minorHAnsi" w:hAnsiTheme="minorHAnsi" w:cstheme="minorHAnsi"/>
          <w:color w:val="000000"/>
          <w:sz w:val="22"/>
          <w:szCs w:val="22"/>
          <w:lang w:val="es-ES_tradnl"/>
        </w:rPr>
        <w:t>”</w:t>
      </w:r>
      <w:r w:rsidR="00434F09" w:rsidRPr="000F4FA5">
        <w:rPr>
          <w:rFonts w:asciiTheme="minorHAnsi" w:hAnsiTheme="minorHAnsi" w:cstheme="minorHAnsi"/>
          <w:color w:val="000000"/>
          <w:sz w:val="22"/>
          <w:szCs w:val="22"/>
          <w:lang w:val="es-ES_tradnl"/>
        </w:rPr>
        <w:t xml:space="preserve"> (Foucault</w:t>
      </w:r>
      <w:r w:rsidR="008B3DC4">
        <w:rPr>
          <w:rFonts w:asciiTheme="minorHAnsi" w:hAnsiTheme="minorHAnsi" w:cstheme="minorHAnsi"/>
          <w:color w:val="000000"/>
          <w:sz w:val="22"/>
          <w:szCs w:val="22"/>
          <w:lang w:val="es-ES_tradnl"/>
        </w:rPr>
        <w:t>, 1970</w:t>
      </w:r>
      <w:r w:rsidR="00434F09" w:rsidRPr="000F4FA5">
        <w:rPr>
          <w:rFonts w:asciiTheme="minorHAnsi" w:hAnsiTheme="minorHAnsi" w:cstheme="minorHAnsi"/>
          <w:color w:val="000000"/>
          <w:sz w:val="22"/>
          <w:szCs w:val="22"/>
          <w:lang w:val="es-ES_tradnl"/>
        </w:rPr>
        <w:t xml:space="preserve">). </w:t>
      </w:r>
      <w:r w:rsidR="00F448E8" w:rsidRPr="000F4FA5">
        <w:rPr>
          <w:rFonts w:asciiTheme="minorHAnsi" w:hAnsiTheme="minorHAnsi" w:cstheme="minorHAnsi"/>
          <w:color w:val="000000"/>
          <w:sz w:val="22"/>
          <w:szCs w:val="22"/>
          <w:lang w:val="es-ES_tradnl"/>
        </w:rPr>
        <w:t xml:space="preserve">La </w:t>
      </w:r>
      <w:r w:rsidR="0077439D">
        <w:rPr>
          <w:rFonts w:asciiTheme="minorHAnsi" w:hAnsiTheme="minorHAnsi" w:cstheme="minorHAnsi"/>
          <w:color w:val="000000"/>
          <w:sz w:val="22"/>
          <w:szCs w:val="22"/>
          <w:lang w:val="es-ES_tradnl"/>
        </w:rPr>
        <w:t>“</w:t>
      </w:r>
      <w:r w:rsidR="00F448E8" w:rsidRPr="000F4FA5">
        <w:rPr>
          <w:rFonts w:asciiTheme="minorHAnsi" w:hAnsiTheme="minorHAnsi" w:cstheme="minorHAnsi"/>
          <w:color w:val="000000"/>
          <w:sz w:val="22"/>
          <w:szCs w:val="22"/>
          <w:lang w:val="es-ES_tradnl"/>
        </w:rPr>
        <w:t>formación ideológica</w:t>
      </w:r>
      <w:r w:rsidR="0077439D">
        <w:rPr>
          <w:rFonts w:asciiTheme="minorHAnsi" w:hAnsiTheme="minorHAnsi" w:cstheme="minorHAnsi"/>
          <w:color w:val="000000"/>
          <w:sz w:val="22"/>
          <w:szCs w:val="22"/>
          <w:lang w:val="es-ES_tradnl"/>
        </w:rPr>
        <w:t>”</w:t>
      </w:r>
      <w:r w:rsidR="00F448E8" w:rsidRPr="000F4FA5">
        <w:rPr>
          <w:rFonts w:asciiTheme="minorHAnsi" w:hAnsiTheme="minorHAnsi" w:cstheme="minorHAnsi"/>
          <w:color w:val="000000"/>
          <w:sz w:val="22"/>
          <w:szCs w:val="22"/>
          <w:lang w:val="es-ES_tradnl"/>
        </w:rPr>
        <w:t xml:space="preserve"> y la </w:t>
      </w:r>
      <w:r w:rsidR="0077439D">
        <w:rPr>
          <w:rFonts w:asciiTheme="minorHAnsi" w:hAnsiTheme="minorHAnsi" w:cstheme="minorHAnsi"/>
          <w:color w:val="000000"/>
          <w:sz w:val="22"/>
          <w:szCs w:val="22"/>
          <w:lang w:val="es-ES_tradnl"/>
        </w:rPr>
        <w:t>“</w:t>
      </w:r>
      <w:r w:rsidR="00F448E8" w:rsidRPr="000F4FA5">
        <w:rPr>
          <w:rFonts w:asciiTheme="minorHAnsi" w:hAnsiTheme="minorHAnsi" w:cstheme="minorHAnsi"/>
          <w:color w:val="000000"/>
          <w:sz w:val="22"/>
          <w:szCs w:val="22"/>
          <w:lang w:val="es-ES_tradnl"/>
        </w:rPr>
        <w:t>formación discursiva</w:t>
      </w:r>
      <w:r w:rsidR="0077439D">
        <w:rPr>
          <w:rFonts w:asciiTheme="minorHAnsi" w:hAnsiTheme="minorHAnsi" w:cstheme="minorHAnsi"/>
          <w:color w:val="000000"/>
          <w:sz w:val="22"/>
          <w:szCs w:val="22"/>
          <w:lang w:val="es-ES_tradnl"/>
        </w:rPr>
        <w:t>”</w:t>
      </w:r>
      <w:r w:rsidRPr="000F4FA5">
        <w:rPr>
          <w:rFonts w:asciiTheme="minorHAnsi" w:hAnsiTheme="minorHAnsi" w:cstheme="minorHAnsi"/>
          <w:color w:val="000000"/>
          <w:sz w:val="22"/>
          <w:szCs w:val="22"/>
          <w:lang w:val="es-ES_tradnl"/>
        </w:rPr>
        <w:t xml:space="preserve"> (</w:t>
      </w:r>
      <w:r w:rsidR="00B0468E" w:rsidRPr="00B0468E">
        <w:rPr>
          <w:rFonts w:asciiTheme="minorHAnsi" w:hAnsiTheme="minorHAnsi" w:cstheme="minorHAnsi"/>
          <w:color w:val="000000"/>
          <w:sz w:val="22"/>
          <w:szCs w:val="22"/>
          <w:lang w:val="es-ES_tradnl"/>
        </w:rPr>
        <w:t>Pêcheux</w:t>
      </w:r>
      <w:r w:rsidR="008B3DC4">
        <w:rPr>
          <w:rFonts w:asciiTheme="minorHAnsi" w:hAnsiTheme="minorHAnsi" w:cstheme="minorHAnsi"/>
          <w:color w:val="000000"/>
          <w:sz w:val="22"/>
          <w:szCs w:val="22"/>
          <w:lang w:val="es-ES_tradnl"/>
        </w:rPr>
        <w:t>, 1975</w:t>
      </w:r>
      <w:r w:rsidRPr="000F4FA5">
        <w:rPr>
          <w:rFonts w:asciiTheme="minorHAnsi" w:hAnsiTheme="minorHAnsi" w:cstheme="minorHAnsi"/>
          <w:color w:val="000000"/>
          <w:sz w:val="22"/>
          <w:szCs w:val="22"/>
          <w:lang w:val="es-ES_tradnl"/>
        </w:rPr>
        <w:t>)</w:t>
      </w:r>
      <w:r w:rsidR="00195A9F" w:rsidRPr="000F4FA5">
        <w:rPr>
          <w:rFonts w:asciiTheme="minorHAnsi" w:hAnsiTheme="minorHAnsi" w:cstheme="minorHAnsi"/>
          <w:color w:val="000000"/>
          <w:sz w:val="22"/>
          <w:szCs w:val="22"/>
          <w:lang w:val="es-ES_tradnl"/>
        </w:rPr>
        <w:t xml:space="preserve">. </w:t>
      </w:r>
      <w:r w:rsidR="00F448E8" w:rsidRPr="000F4FA5">
        <w:rPr>
          <w:rFonts w:asciiTheme="minorHAnsi" w:hAnsiTheme="minorHAnsi" w:cstheme="minorHAnsi"/>
          <w:color w:val="000000"/>
          <w:sz w:val="22"/>
          <w:szCs w:val="22"/>
          <w:lang w:val="es-ES_tradnl"/>
        </w:rPr>
        <w:t>El discurso social como mercado</w:t>
      </w:r>
      <w:r w:rsidRPr="000F4FA5">
        <w:rPr>
          <w:rFonts w:asciiTheme="minorHAnsi" w:hAnsiTheme="minorHAnsi" w:cstheme="minorHAnsi"/>
          <w:color w:val="000000"/>
          <w:sz w:val="22"/>
          <w:szCs w:val="22"/>
          <w:lang w:val="es-ES_tradnl"/>
        </w:rPr>
        <w:t xml:space="preserve"> y l</w:t>
      </w:r>
      <w:r w:rsidR="00F448E8" w:rsidRPr="000F4FA5">
        <w:rPr>
          <w:rFonts w:asciiTheme="minorHAnsi" w:hAnsiTheme="minorHAnsi" w:cstheme="minorHAnsi"/>
          <w:color w:val="000000"/>
          <w:sz w:val="22"/>
          <w:szCs w:val="22"/>
          <w:lang w:val="es-ES_tradnl"/>
        </w:rPr>
        <w:t xml:space="preserve">as </w:t>
      </w:r>
      <w:r w:rsidR="0077439D">
        <w:rPr>
          <w:rFonts w:asciiTheme="minorHAnsi" w:hAnsiTheme="minorHAnsi" w:cstheme="minorHAnsi"/>
          <w:color w:val="000000"/>
          <w:sz w:val="22"/>
          <w:szCs w:val="22"/>
          <w:lang w:val="es-ES_tradnl"/>
        </w:rPr>
        <w:t>“</w:t>
      </w:r>
      <w:r w:rsidR="00F448E8" w:rsidRPr="000F4FA5">
        <w:rPr>
          <w:rFonts w:asciiTheme="minorHAnsi" w:hAnsiTheme="minorHAnsi" w:cstheme="minorHAnsi"/>
          <w:color w:val="000000"/>
          <w:sz w:val="22"/>
          <w:szCs w:val="22"/>
          <w:lang w:val="es-ES_tradnl"/>
        </w:rPr>
        <w:t>empresas discursivas</w:t>
      </w:r>
      <w:r w:rsidR="0077439D">
        <w:rPr>
          <w:rFonts w:asciiTheme="minorHAnsi" w:hAnsiTheme="minorHAnsi" w:cstheme="minorHAnsi"/>
          <w:color w:val="000000"/>
          <w:sz w:val="22"/>
          <w:szCs w:val="22"/>
          <w:lang w:val="es-ES_tradnl"/>
        </w:rPr>
        <w:t>”</w:t>
      </w:r>
      <w:r w:rsidRPr="000F4FA5">
        <w:rPr>
          <w:rFonts w:asciiTheme="minorHAnsi" w:hAnsiTheme="minorHAnsi" w:cstheme="minorHAnsi"/>
          <w:color w:val="000000"/>
          <w:sz w:val="22"/>
          <w:szCs w:val="22"/>
          <w:lang w:val="es-ES_tradnl"/>
        </w:rPr>
        <w:t xml:space="preserve"> (Angenot</w:t>
      </w:r>
      <w:r w:rsidR="008B3DC4">
        <w:rPr>
          <w:rFonts w:asciiTheme="minorHAnsi" w:hAnsiTheme="minorHAnsi" w:cstheme="minorHAnsi"/>
          <w:color w:val="000000"/>
          <w:sz w:val="22"/>
          <w:szCs w:val="22"/>
          <w:lang w:val="es-ES_tradnl"/>
        </w:rPr>
        <w:t>, 2010</w:t>
      </w:r>
      <w:r w:rsidRPr="000F4FA5">
        <w:rPr>
          <w:rFonts w:asciiTheme="minorHAnsi" w:hAnsiTheme="minorHAnsi" w:cstheme="minorHAnsi"/>
          <w:color w:val="000000"/>
          <w:sz w:val="22"/>
          <w:szCs w:val="22"/>
          <w:lang w:val="es-ES_tradnl"/>
        </w:rPr>
        <w:t>)</w:t>
      </w:r>
      <w:r w:rsidR="00F448E8" w:rsidRPr="000F4FA5">
        <w:rPr>
          <w:rFonts w:asciiTheme="minorHAnsi" w:hAnsiTheme="minorHAnsi" w:cstheme="minorHAnsi"/>
          <w:color w:val="000000"/>
          <w:sz w:val="22"/>
          <w:szCs w:val="22"/>
          <w:lang w:val="es-ES_tradnl"/>
        </w:rPr>
        <w:t>.</w:t>
      </w:r>
      <w:r w:rsidR="00434F09" w:rsidRPr="000F4FA5">
        <w:rPr>
          <w:rFonts w:asciiTheme="minorHAnsi" w:hAnsiTheme="minorHAnsi" w:cstheme="minorHAnsi"/>
          <w:color w:val="000000"/>
          <w:sz w:val="22"/>
          <w:szCs w:val="22"/>
          <w:lang w:val="es-ES_tradnl"/>
        </w:rPr>
        <w:t xml:space="preserve"> </w:t>
      </w:r>
    </w:p>
    <w:p w:rsidR="000F4FA5" w:rsidRPr="000F4FA5" w:rsidRDefault="000F4FA5" w:rsidP="00F448E8">
      <w:pPr>
        <w:pStyle w:val="Prrafodelista"/>
        <w:spacing w:after="120"/>
        <w:rPr>
          <w:rFonts w:asciiTheme="minorHAnsi" w:hAnsiTheme="minorHAnsi" w:cstheme="minorHAnsi"/>
          <w:color w:val="000000"/>
          <w:sz w:val="22"/>
          <w:szCs w:val="22"/>
          <w:lang w:val="es-ES_tradnl"/>
        </w:rPr>
      </w:pPr>
    </w:p>
    <w:p w:rsidR="00434F09" w:rsidRPr="000F4FA5" w:rsidRDefault="00434F09" w:rsidP="00DA6BAC">
      <w:pPr>
        <w:pStyle w:val="Prrafodelista"/>
        <w:numPr>
          <w:ilvl w:val="0"/>
          <w:numId w:val="2"/>
        </w:numPr>
        <w:spacing w:after="120"/>
        <w:rPr>
          <w:rFonts w:asciiTheme="minorHAnsi" w:hAnsiTheme="minorHAnsi" w:cstheme="minorHAnsi"/>
          <w:b/>
          <w:color w:val="000000"/>
          <w:sz w:val="22"/>
          <w:szCs w:val="22"/>
          <w:lang w:val="es-ES_tradnl"/>
        </w:rPr>
      </w:pPr>
      <w:r w:rsidRPr="000F4FA5">
        <w:rPr>
          <w:rFonts w:asciiTheme="minorHAnsi" w:hAnsiTheme="minorHAnsi" w:cstheme="minorHAnsi"/>
          <w:b/>
          <w:color w:val="000000"/>
          <w:sz w:val="22"/>
          <w:szCs w:val="22"/>
          <w:lang w:val="es-ES_tradnl"/>
        </w:rPr>
        <w:t>La dimensión polifónica del discurso</w:t>
      </w:r>
    </w:p>
    <w:p w:rsidR="00DA6BAC" w:rsidRPr="000F4FA5" w:rsidRDefault="00434F09" w:rsidP="00434F09">
      <w:pPr>
        <w:pStyle w:val="Prrafodelista"/>
        <w:spacing w:after="120"/>
        <w:rPr>
          <w:rFonts w:asciiTheme="minorHAnsi" w:hAnsiTheme="minorHAnsi" w:cstheme="minorHAnsi"/>
          <w:color w:val="000000"/>
          <w:sz w:val="22"/>
          <w:szCs w:val="22"/>
          <w:lang w:val="es-ES_tradnl"/>
        </w:rPr>
      </w:pPr>
      <w:r w:rsidRPr="000F4FA5">
        <w:rPr>
          <w:rFonts w:asciiTheme="minorHAnsi" w:hAnsiTheme="minorHAnsi" w:cstheme="minorHAnsi"/>
          <w:color w:val="000000"/>
          <w:sz w:val="22"/>
          <w:szCs w:val="22"/>
          <w:lang w:val="es-ES_tradnl"/>
        </w:rPr>
        <w:t>Recursos polifónicos. Modos de introducir el discurso ajeno.</w:t>
      </w:r>
      <w:r w:rsidR="00B0468E" w:rsidRPr="00B0468E">
        <w:rPr>
          <w:rFonts w:asciiTheme="minorHAnsi" w:hAnsiTheme="minorHAnsi" w:cstheme="minorHAnsi"/>
          <w:color w:val="000000"/>
          <w:sz w:val="22"/>
          <w:szCs w:val="22"/>
          <w:lang w:val="es-ES_tradnl"/>
        </w:rPr>
        <w:t xml:space="preserve"> </w:t>
      </w:r>
      <w:r w:rsidR="00B0468E" w:rsidRPr="000F4FA5">
        <w:rPr>
          <w:rFonts w:asciiTheme="minorHAnsi" w:hAnsiTheme="minorHAnsi" w:cstheme="minorHAnsi"/>
          <w:color w:val="000000"/>
          <w:sz w:val="22"/>
          <w:szCs w:val="22"/>
          <w:lang w:val="es-ES_tradnl"/>
        </w:rPr>
        <w:t xml:space="preserve">Las tradiciones discursivas. </w:t>
      </w:r>
      <w:r w:rsidRPr="000F4FA5">
        <w:rPr>
          <w:rFonts w:asciiTheme="minorHAnsi" w:hAnsiTheme="minorHAnsi" w:cstheme="minorHAnsi"/>
          <w:color w:val="000000"/>
          <w:sz w:val="22"/>
          <w:szCs w:val="22"/>
          <w:lang w:val="es-ES_tradnl"/>
        </w:rPr>
        <w:t xml:space="preserve"> Estrategias de personalización y despersonalización. </w:t>
      </w:r>
      <w:r w:rsidR="00BC4917" w:rsidRPr="000F4FA5">
        <w:rPr>
          <w:rFonts w:asciiTheme="minorHAnsi" w:hAnsiTheme="minorHAnsi" w:cstheme="minorHAnsi"/>
          <w:color w:val="000000"/>
          <w:sz w:val="22"/>
          <w:szCs w:val="22"/>
          <w:lang w:val="es-ES_tradnl"/>
        </w:rPr>
        <w:t>N</w:t>
      </w:r>
      <w:r w:rsidR="00DA6BAC" w:rsidRPr="000F4FA5">
        <w:rPr>
          <w:rFonts w:asciiTheme="minorHAnsi" w:hAnsiTheme="minorHAnsi" w:cstheme="minorHAnsi"/>
          <w:color w:val="000000"/>
          <w:sz w:val="22"/>
          <w:szCs w:val="22"/>
          <w:lang w:val="es-ES_tradnl"/>
        </w:rPr>
        <w:t>egaciones</w:t>
      </w:r>
      <w:r w:rsidR="00F73662">
        <w:rPr>
          <w:rFonts w:asciiTheme="minorHAnsi" w:hAnsiTheme="minorHAnsi" w:cstheme="minorHAnsi"/>
          <w:color w:val="000000"/>
          <w:sz w:val="22"/>
          <w:szCs w:val="22"/>
          <w:lang w:val="es-ES_tradnl"/>
        </w:rPr>
        <w:t xml:space="preserve">, </w:t>
      </w:r>
      <w:r w:rsidR="00BC4917" w:rsidRPr="000F4FA5">
        <w:rPr>
          <w:rFonts w:asciiTheme="minorHAnsi" w:hAnsiTheme="minorHAnsi" w:cstheme="minorHAnsi"/>
          <w:color w:val="000000"/>
          <w:sz w:val="22"/>
          <w:szCs w:val="22"/>
          <w:lang w:val="es-ES_tradnl"/>
        </w:rPr>
        <w:t>conectores</w:t>
      </w:r>
      <w:r w:rsidR="00F73662">
        <w:rPr>
          <w:rFonts w:asciiTheme="minorHAnsi" w:hAnsiTheme="minorHAnsi" w:cstheme="minorHAnsi"/>
          <w:color w:val="000000"/>
          <w:sz w:val="22"/>
          <w:szCs w:val="22"/>
          <w:lang w:val="es-ES_tradnl"/>
        </w:rPr>
        <w:t xml:space="preserve"> y marcadores</w:t>
      </w:r>
      <w:r w:rsidRPr="000F4FA5">
        <w:rPr>
          <w:rFonts w:asciiTheme="minorHAnsi" w:hAnsiTheme="minorHAnsi" w:cstheme="minorHAnsi"/>
          <w:color w:val="000000"/>
          <w:sz w:val="22"/>
          <w:szCs w:val="22"/>
          <w:lang w:val="es-ES_tradnl"/>
        </w:rPr>
        <w:t xml:space="preserve">. La definición y los comentarios denominativos. La </w:t>
      </w:r>
      <w:r w:rsidR="0077439D">
        <w:rPr>
          <w:rFonts w:asciiTheme="minorHAnsi" w:hAnsiTheme="minorHAnsi" w:cstheme="minorHAnsi"/>
          <w:color w:val="000000"/>
          <w:sz w:val="22"/>
          <w:szCs w:val="22"/>
          <w:lang w:val="es-ES_tradnl"/>
        </w:rPr>
        <w:t>“</w:t>
      </w:r>
      <w:r w:rsidRPr="000F4FA5">
        <w:rPr>
          <w:rFonts w:asciiTheme="minorHAnsi" w:hAnsiTheme="minorHAnsi" w:cstheme="minorHAnsi"/>
          <w:color w:val="000000"/>
          <w:sz w:val="22"/>
          <w:szCs w:val="22"/>
          <w:lang w:val="es-ES_tradnl"/>
        </w:rPr>
        <w:t>modalización autonímica</w:t>
      </w:r>
      <w:r w:rsidR="0077439D">
        <w:rPr>
          <w:rFonts w:asciiTheme="minorHAnsi" w:hAnsiTheme="minorHAnsi" w:cstheme="minorHAnsi"/>
          <w:color w:val="000000"/>
          <w:sz w:val="22"/>
          <w:szCs w:val="22"/>
          <w:lang w:val="es-ES_tradnl"/>
        </w:rPr>
        <w:t>”</w:t>
      </w:r>
      <w:r w:rsidR="00B0468E">
        <w:rPr>
          <w:rFonts w:asciiTheme="minorHAnsi" w:hAnsiTheme="minorHAnsi" w:cstheme="minorHAnsi"/>
          <w:color w:val="000000"/>
          <w:sz w:val="22"/>
          <w:szCs w:val="22"/>
          <w:lang w:val="es-ES_tradnl"/>
        </w:rPr>
        <w:t xml:space="preserve"> (Authier</w:t>
      </w:r>
      <w:r w:rsidR="0081430B">
        <w:rPr>
          <w:rFonts w:asciiTheme="minorHAnsi" w:hAnsiTheme="minorHAnsi" w:cstheme="minorHAnsi"/>
          <w:color w:val="000000"/>
          <w:sz w:val="22"/>
          <w:szCs w:val="22"/>
          <w:lang w:val="es-ES_tradnl"/>
        </w:rPr>
        <w:t>-Revuz, 1984 y 1995</w:t>
      </w:r>
      <w:r w:rsidR="00B0468E">
        <w:rPr>
          <w:rFonts w:asciiTheme="minorHAnsi" w:hAnsiTheme="minorHAnsi" w:cstheme="minorHAnsi"/>
          <w:color w:val="000000"/>
          <w:sz w:val="22"/>
          <w:szCs w:val="22"/>
          <w:lang w:val="es-ES_tradnl"/>
        </w:rPr>
        <w:t>)</w:t>
      </w:r>
      <w:r w:rsidRPr="000F4FA5">
        <w:rPr>
          <w:rFonts w:asciiTheme="minorHAnsi" w:hAnsiTheme="minorHAnsi" w:cstheme="minorHAnsi"/>
          <w:color w:val="000000"/>
          <w:sz w:val="22"/>
          <w:szCs w:val="22"/>
          <w:lang w:val="es-ES_tradnl"/>
        </w:rPr>
        <w:t>. Usos de comillas y tipografía especial:</w:t>
      </w:r>
      <w:r w:rsidR="00BC4917" w:rsidRPr="000F4FA5">
        <w:rPr>
          <w:rFonts w:asciiTheme="minorHAnsi" w:hAnsiTheme="minorHAnsi" w:cstheme="minorHAnsi"/>
          <w:color w:val="000000"/>
          <w:sz w:val="22"/>
          <w:szCs w:val="22"/>
          <w:lang w:val="es-ES_tradnl"/>
        </w:rPr>
        <w:t xml:space="preserve"> efectos de sentido. Huellas de</w:t>
      </w:r>
      <w:r w:rsidRPr="000F4FA5">
        <w:rPr>
          <w:rFonts w:asciiTheme="minorHAnsi" w:hAnsiTheme="minorHAnsi" w:cstheme="minorHAnsi"/>
          <w:color w:val="000000"/>
          <w:sz w:val="22"/>
          <w:szCs w:val="22"/>
          <w:lang w:val="es-ES_tradnl"/>
        </w:rPr>
        <w:t xml:space="preserve"> </w:t>
      </w:r>
      <w:r w:rsidR="0077439D">
        <w:rPr>
          <w:rFonts w:asciiTheme="minorHAnsi" w:hAnsiTheme="minorHAnsi" w:cstheme="minorHAnsi"/>
          <w:color w:val="000000"/>
          <w:sz w:val="22"/>
          <w:szCs w:val="22"/>
          <w:lang w:val="es-ES_tradnl"/>
        </w:rPr>
        <w:t>“</w:t>
      </w:r>
      <w:r w:rsidRPr="000F4FA5">
        <w:rPr>
          <w:rFonts w:asciiTheme="minorHAnsi" w:hAnsiTheme="minorHAnsi" w:cstheme="minorHAnsi"/>
          <w:color w:val="000000"/>
          <w:sz w:val="22"/>
          <w:szCs w:val="22"/>
          <w:lang w:val="es-ES_tradnl"/>
        </w:rPr>
        <w:t>l</w:t>
      </w:r>
      <w:r w:rsidR="00DA6BAC" w:rsidRPr="000F4FA5">
        <w:rPr>
          <w:rFonts w:asciiTheme="minorHAnsi" w:hAnsiTheme="minorHAnsi" w:cstheme="minorHAnsi"/>
          <w:color w:val="000000"/>
          <w:sz w:val="22"/>
          <w:szCs w:val="22"/>
          <w:lang w:val="es-ES_tradnl"/>
        </w:rPr>
        <w:t>o políticamente correcto</w:t>
      </w:r>
      <w:r w:rsidR="0077439D" w:rsidRPr="00596CA5">
        <w:rPr>
          <w:rFonts w:asciiTheme="minorHAnsi" w:hAnsiTheme="minorHAnsi" w:cstheme="minorHAnsi"/>
          <w:color w:val="000000"/>
          <w:sz w:val="22"/>
          <w:szCs w:val="22"/>
          <w:lang w:val="es-ES_tradnl"/>
        </w:rPr>
        <w:t>”</w:t>
      </w:r>
      <w:r w:rsidR="00B0468E" w:rsidRPr="00596CA5">
        <w:rPr>
          <w:rFonts w:asciiTheme="minorHAnsi" w:hAnsiTheme="minorHAnsi" w:cstheme="minorHAnsi"/>
          <w:color w:val="000000"/>
          <w:sz w:val="22"/>
          <w:szCs w:val="22"/>
          <w:lang w:val="es-ES_tradnl"/>
        </w:rPr>
        <w:t xml:space="preserve"> y </w:t>
      </w:r>
      <w:r w:rsidR="0077439D" w:rsidRPr="00596CA5">
        <w:rPr>
          <w:rFonts w:asciiTheme="minorHAnsi" w:hAnsiTheme="minorHAnsi" w:cstheme="minorHAnsi"/>
          <w:color w:val="000000"/>
          <w:sz w:val="22"/>
          <w:szCs w:val="22"/>
          <w:lang w:val="es-ES_tradnl"/>
        </w:rPr>
        <w:t>“</w:t>
      </w:r>
      <w:r w:rsidR="00B0468E" w:rsidRPr="00596CA5">
        <w:rPr>
          <w:rFonts w:asciiTheme="minorHAnsi" w:hAnsiTheme="minorHAnsi" w:cstheme="minorHAnsi"/>
          <w:color w:val="000000"/>
          <w:sz w:val="22"/>
          <w:szCs w:val="22"/>
          <w:lang w:val="es-ES_tradnl"/>
        </w:rPr>
        <w:t>m</w:t>
      </w:r>
      <w:r w:rsidRPr="00596CA5">
        <w:rPr>
          <w:rFonts w:asciiTheme="minorHAnsi" w:hAnsiTheme="minorHAnsi" w:cstheme="minorHAnsi"/>
          <w:color w:val="000000"/>
          <w:sz w:val="22"/>
          <w:szCs w:val="22"/>
          <w:lang w:val="es-ES_tradnl"/>
        </w:rPr>
        <w:t>emorias discursivas</w:t>
      </w:r>
      <w:r w:rsidR="0077439D" w:rsidRPr="00596CA5">
        <w:rPr>
          <w:rFonts w:asciiTheme="minorHAnsi" w:hAnsiTheme="minorHAnsi" w:cstheme="minorHAnsi"/>
          <w:color w:val="000000"/>
          <w:sz w:val="22"/>
          <w:szCs w:val="22"/>
          <w:lang w:val="es-ES_tradnl"/>
        </w:rPr>
        <w:t>”</w:t>
      </w:r>
      <w:r w:rsidR="00B0468E" w:rsidRPr="00596CA5">
        <w:rPr>
          <w:rFonts w:asciiTheme="minorHAnsi" w:hAnsiTheme="minorHAnsi" w:cstheme="minorHAnsi"/>
          <w:color w:val="000000"/>
          <w:sz w:val="22"/>
          <w:szCs w:val="22"/>
          <w:lang w:val="es-ES_tradnl"/>
        </w:rPr>
        <w:t xml:space="preserve"> (Courtine</w:t>
      </w:r>
      <w:r w:rsidR="008B3DC4" w:rsidRPr="00596CA5">
        <w:rPr>
          <w:rFonts w:asciiTheme="minorHAnsi" w:hAnsiTheme="minorHAnsi" w:cstheme="minorHAnsi"/>
          <w:color w:val="000000"/>
          <w:sz w:val="22"/>
          <w:szCs w:val="22"/>
          <w:lang w:val="es-ES_tradnl"/>
        </w:rPr>
        <w:t>, 1994 y 2006</w:t>
      </w:r>
      <w:r w:rsidR="00B0468E" w:rsidRPr="00596CA5">
        <w:rPr>
          <w:rFonts w:asciiTheme="minorHAnsi" w:hAnsiTheme="minorHAnsi" w:cstheme="minorHAnsi"/>
          <w:color w:val="000000"/>
          <w:sz w:val="22"/>
          <w:szCs w:val="22"/>
          <w:lang w:val="es-ES_tradnl"/>
        </w:rPr>
        <w:t>)</w:t>
      </w:r>
      <w:r w:rsidRPr="00596CA5">
        <w:rPr>
          <w:rFonts w:asciiTheme="minorHAnsi" w:hAnsiTheme="minorHAnsi" w:cstheme="minorHAnsi"/>
          <w:color w:val="000000"/>
          <w:sz w:val="22"/>
          <w:szCs w:val="22"/>
          <w:lang w:val="es-ES_tradnl"/>
        </w:rPr>
        <w:t>.</w:t>
      </w:r>
      <w:r w:rsidRPr="000F4FA5">
        <w:rPr>
          <w:rFonts w:asciiTheme="minorHAnsi" w:hAnsiTheme="minorHAnsi" w:cstheme="minorHAnsi"/>
          <w:color w:val="000000"/>
          <w:sz w:val="22"/>
          <w:szCs w:val="22"/>
          <w:lang w:val="es-ES_tradnl"/>
        </w:rPr>
        <w:t xml:space="preserve"> </w:t>
      </w:r>
    </w:p>
    <w:p w:rsidR="000F4FA5" w:rsidRPr="000F4FA5" w:rsidRDefault="000F4FA5" w:rsidP="00434F09">
      <w:pPr>
        <w:pStyle w:val="Prrafodelista"/>
        <w:spacing w:after="120"/>
        <w:rPr>
          <w:rFonts w:asciiTheme="minorHAnsi" w:hAnsiTheme="minorHAnsi" w:cstheme="minorHAnsi"/>
          <w:color w:val="000000"/>
          <w:sz w:val="22"/>
          <w:szCs w:val="22"/>
          <w:lang w:val="es-ES_tradnl"/>
        </w:rPr>
      </w:pPr>
    </w:p>
    <w:p w:rsidR="00BC4917" w:rsidRPr="000F4FA5" w:rsidRDefault="000F4FA5" w:rsidP="00BC4917">
      <w:pPr>
        <w:pStyle w:val="Prrafodelista"/>
        <w:numPr>
          <w:ilvl w:val="0"/>
          <w:numId w:val="2"/>
        </w:numPr>
        <w:spacing w:after="120"/>
        <w:rPr>
          <w:rFonts w:asciiTheme="minorHAnsi" w:hAnsiTheme="minorHAnsi" w:cstheme="minorHAnsi"/>
          <w:color w:val="000000"/>
          <w:sz w:val="22"/>
          <w:szCs w:val="22"/>
          <w:lang w:val="es-ES_tradnl"/>
        </w:rPr>
      </w:pPr>
      <w:r w:rsidRPr="000F4FA5">
        <w:rPr>
          <w:rFonts w:asciiTheme="minorHAnsi" w:hAnsiTheme="minorHAnsi" w:cstheme="minorHAnsi"/>
          <w:b/>
          <w:color w:val="000000"/>
          <w:sz w:val="22"/>
          <w:szCs w:val="22"/>
          <w:lang w:val="es-ES_tradnl"/>
        </w:rPr>
        <w:t>La organización discursiva</w:t>
      </w:r>
      <w:r w:rsidR="00BC4917" w:rsidRPr="000F4FA5">
        <w:rPr>
          <w:rFonts w:asciiTheme="minorHAnsi" w:hAnsiTheme="minorHAnsi" w:cstheme="minorHAnsi"/>
          <w:b/>
          <w:color w:val="000000"/>
          <w:sz w:val="22"/>
          <w:szCs w:val="22"/>
          <w:lang w:val="es-ES_tradnl"/>
        </w:rPr>
        <w:t xml:space="preserve"> y la construcción del </w:t>
      </w:r>
      <w:r w:rsidR="00BC4917" w:rsidRPr="00030E02">
        <w:rPr>
          <w:rFonts w:asciiTheme="minorHAnsi" w:hAnsiTheme="minorHAnsi" w:cstheme="minorHAnsi"/>
          <w:b/>
          <w:i/>
          <w:color w:val="000000"/>
          <w:sz w:val="22"/>
          <w:szCs w:val="22"/>
          <w:lang w:val="es-ES_tradnl"/>
        </w:rPr>
        <w:t>ethos</w:t>
      </w:r>
      <w:r w:rsidR="00BC4917" w:rsidRPr="000F4FA5">
        <w:rPr>
          <w:rFonts w:asciiTheme="minorHAnsi" w:hAnsiTheme="minorHAnsi" w:cstheme="minorHAnsi"/>
          <w:b/>
          <w:color w:val="000000"/>
          <w:sz w:val="22"/>
          <w:szCs w:val="22"/>
          <w:lang w:val="es-ES_tradnl"/>
        </w:rPr>
        <w:t xml:space="preserve"> </w:t>
      </w:r>
    </w:p>
    <w:p w:rsidR="00BC4917" w:rsidRPr="000F4FA5" w:rsidRDefault="00BC4917" w:rsidP="00BC4917">
      <w:pPr>
        <w:pStyle w:val="Prrafodelista"/>
        <w:spacing w:after="120"/>
        <w:rPr>
          <w:rFonts w:asciiTheme="minorHAnsi" w:hAnsiTheme="minorHAnsi" w:cstheme="minorHAnsi"/>
          <w:color w:val="000000"/>
          <w:sz w:val="22"/>
          <w:szCs w:val="22"/>
          <w:lang w:val="es-ES_tradnl"/>
        </w:rPr>
      </w:pPr>
      <w:r w:rsidRPr="000F4FA5">
        <w:rPr>
          <w:rFonts w:asciiTheme="minorHAnsi" w:hAnsiTheme="minorHAnsi" w:cstheme="minorHAnsi"/>
          <w:color w:val="000000"/>
          <w:sz w:val="22"/>
          <w:szCs w:val="22"/>
          <w:lang w:val="es-ES_tradnl"/>
        </w:rPr>
        <w:t xml:space="preserve">La noción del </w:t>
      </w:r>
      <w:r w:rsidRPr="000F4FA5">
        <w:rPr>
          <w:rFonts w:asciiTheme="minorHAnsi" w:hAnsiTheme="minorHAnsi" w:cstheme="minorHAnsi"/>
          <w:i/>
          <w:color w:val="000000"/>
          <w:sz w:val="22"/>
          <w:szCs w:val="22"/>
          <w:lang w:val="es-ES_tradnl"/>
        </w:rPr>
        <w:t>ethos:</w:t>
      </w:r>
      <w:r w:rsidRPr="000F4FA5">
        <w:rPr>
          <w:rFonts w:asciiTheme="minorHAnsi" w:hAnsiTheme="minorHAnsi" w:cstheme="minorHAnsi"/>
          <w:color w:val="000000"/>
          <w:sz w:val="22"/>
          <w:szCs w:val="22"/>
          <w:lang w:val="es-ES_tradnl"/>
        </w:rPr>
        <w:t xml:space="preserve"> desde la teoría aristotélica hasta Amossy</w:t>
      </w:r>
      <w:r w:rsidR="008B3DC4">
        <w:rPr>
          <w:rFonts w:asciiTheme="minorHAnsi" w:hAnsiTheme="minorHAnsi" w:cstheme="minorHAnsi"/>
          <w:color w:val="000000"/>
          <w:sz w:val="22"/>
          <w:szCs w:val="22"/>
          <w:lang w:val="es-ES_tradnl"/>
        </w:rPr>
        <w:t xml:space="preserve"> (1999)</w:t>
      </w:r>
      <w:r w:rsidRPr="000F4FA5">
        <w:rPr>
          <w:rFonts w:asciiTheme="minorHAnsi" w:hAnsiTheme="minorHAnsi" w:cstheme="minorHAnsi"/>
          <w:color w:val="000000"/>
          <w:sz w:val="22"/>
          <w:szCs w:val="22"/>
          <w:lang w:val="es-ES_tradnl"/>
        </w:rPr>
        <w:t xml:space="preserve">. La construcción del autor-locutor. Espacios de construcción del enunciador. Recursos. Mecanismos de </w:t>
      </w:r>
      <w:r w:rsidRPr="000F4FA5">
        <w:rPr>
          <w:rFonts w:asciiTheme="minorHAnsi" w:hAnsiTheme="minorHAnsi" w:cstheme="minorHAnsi"/>
          <w:color w:val="000000"/>
          <w:sz w:val="22"/>
          <w:szCs w:val="22"/>
          <w:lang w:val="es-ES_tradnl"/>
        </w:rPr>
        <w:lastRenderedPageBreak/>
        <w:t xml:space="preserve">personalización y despersonalización. </w:t>
      </w:r>
      <w:r w:rsidRPr="000F4FA5">
        <w:rPr>
          <w:rFonts w:asciiTheme="minorHAnsi" w:hAnsiTheme="minorHAnsi" w:cstheme="minorHAnsi"/>
          <w:i/>
          <w:color w:val="000000"/>
          <w:sz w:val="22"/>
          <w:szCs w:val="22"/>
          <w:lang w:val="es-ES_tradnl"/>
        </w:rPr>
        <w:t>Ethos</w:t>
      </w:r>
      <w:r w:rsidRPr="000F4FA5">
        <w:rPr>
          <w:rFonts w:asciiTheme="minorHAnsi" w:hAnsiTheme="minorHAnsi" w:cstheme="minorHAnsi"/>
          <w:color w:val="000000"/>
          <w:sz w:val="22"/>
          <w:szCs w:val="22"/>
          <w:lang w:val="es-ES_tradnl"/>
        </w:rPr>
        <w:t>, escena y escenografía.</w:t>
      </w:r>
      <w:r w:rsidR="00193D16">
        <w:rPr>
          <w:rFonts w:asciiTheme="minorHAnsi" w:hAnsiTheme="minorHAnsi" w:cstheme="minorHAnsi"/>
          <w:color w:val="000000"/>
          <w:sz w:val="22"/>
          <w:szCs w:val="22"/>
          <w:lang w:val="es-ES_tradnl"/>
        </w:rPr>
        <w:t xml:space="preserve"> </w:t>
      </w:r>
      <w:r w:rsidR="0077439D">
        <w:rPr>
          <w:rFonts w:asciiTheme="minorHAnsi" w:hAnsiTheme="minorHAnsi" w:cstheme="minorHAnsi"/>
          <w:color w:val="000000"/>
          <w:sz w:val="22"/>
          <w:szCs w:val="22"/>
          <w:lang w:val="es-ES_tradnl"/>
        </w:rPr>
        <w:t>“</w:t>
      </w:r>
      <w:r w:rsidR="00193D16">
        <w:rPr>
          <w:rFonts w:asciiTheme="minorHAnsi" w:hAnsiTheme="minorHAnsi" w:cstheme="minorHAnsi"/>
          <w:color w:val="000000"/>
          <w:sz w:val="22"/>
          <w:szCs w:val="22"/>
          <w:lang w:val="es-ES_tradnl"/>
        </w:rPr>
        <w:t>Manifestaciones de la subjetividad</w:t>
      </w:r>
      <w:r w:rsidR="0077439D">
        <w:rPr>
          <w:rFonts w:asciiTheme="minorHAnsi" w:hAnsiTheme="minorHAnsi" w:cstheme="minorHAnsi"/>
          <w:color w:val="000000"/>
          <w:sz w:val="22"/>
          <w:szCs w:val="22"/>
          <w:lang w:val="es-ES_tradnl"/>
        </w:rPr>
        <w:t>”</w:t>
      </w:r>
      <w:r w:rsidR="00193D16">
        <w:rPr>
          <w:rFonts w:asciiTheme="minorHAnsi" w:hAnsiTheme="minorHAnsi" w:cstheme="minorHAnsi"/>
          <w:color w:val="000000"/>
          <w:sz w:val="22"/>
          <w:szCs w:val="22"/>
          <w:lang w:val="es-ES_tradnl"/>
        </w:rPr>
        <w:t xml:space="preserve"> (García Negroni, 2008</w:t>
      </w:r>
      <w:r w:rsidR="00DD61F7">
        <w:rPr>
          <w:rFonts w:asciiTheme="minorHAnsi" w:hAnsiTheme="minorHAnsi" w:cstheme="minorHAnsi"/>
          <w:color w:val="000000"/>
          <w:sz w:val="22"/>
          <w:szCs w:val="22"/>
          <w:lang w:val="es-ES_tradnl"/>
        </w:rPr>
        <w:t xml:space="preserve"> y 2015</w:t>
      </w:r>
      <w:r w:rsidR="00193D16">
        <w:rPr>
          <w:rFonts w:asciiTheme="minorHAnsi" w:hAnsiTheme="minorHAnsi" w:cstheme="minorHAnsi"/>
          <w:color w:val="000000"/>
          <w:sz w:val="22"/>
          <w:szCs w:val="22"/>
          <w:lang w:val="es-ES_tradnl"/>
        </w:rPr>
        <w:t>).</w:t>
      </w:r>
    </w:p>
    <w:p w:rsidR="000F4FA5" w:rsidRPr="000F4FA5" w:rsidRDefault="000F4FA5" w:rsidP="00BC4917">
      <w:pPr>
        <w:pStyle w:val="Prrafodelista"/>
        <w:spacing w:after="120"/>
        <w:rPr>
          <w:rFonts w:asciiTheme="minorHAnsi" w:hAnsiTheme="minorHAnsi" w:cstheme="minorHAnsi"/>
          <w:color w:val="000000"/>
          <w:sz w:val="22"/>
          <w:szCs w:val="22"/>
          <w:lang w:val="es-ES_tradnl"/>
        </w:rPr>
      </w:pPr>
    </w:p>
    <w:p w:rsidR="00434F09" w:rsidRPr="000F4FA5" w:rsidRDefault="00BC4917" w:rsidP="00DA6BAC">
      <w:pPr>
        <w:pStyle w:val="Prrafodelista"/>
        <w:numPr>
          <w:ilvl w:val="0"/>
          <w:numId w:val="2"/>
        </w:numPr>
        <w:spacing w:after="120"/>
        <w:rPr>
          <w:rFonts w:asciiTheme="minorHAnsi" w:hAnsiTheme="minorHAnsi" w:cstheme="minorHAnsi"/>
          <w:b/>
          <w:color w:val="000000"/>
          <w:sz w:val="22"/>
          <w:szCs w:val="22"/>
          <w:lang w:val="es-ES_tradnl"/>
        </w:rPr>
      </w:pPr>
      <w:r w:rsidRPr="000F4FA5">
        <w:rPr>
          <w:rFonts w:asciiTheme="minorHAnsi" w:hAnsiTheme="minorHAnsi" w:cstheme="minorHAnsi"/>
          <w:b/>
          <w:color w:val="000000"/>
          <w:sz w:val="22"/>
          <w:szCs w:val="22"/>
          <w:lang w:val="es-ES_tradnl"/>
        </w:rPr>
        <w:t xml:space="preserve">Abordaje de géneros discursivos. Propuestas metodológicas </w:t>
      </w:r>
    </w:p>
    <w:p w:rsidR="00DA6BAC" w:rsidRPr="000F4FA5" w:rsidRDefault="00434F09" w:rsidP="00434F09">
      <w:pPr>
        <w:pStyle w:val="Prrafodelista"/>
        <w:spacing w:after="120"/>
        <w:rPr>
          <w:rFonts w:asciiTheme="minorHAnsi" w:hAnsiTheme="minorHAnsi" w:cstheme="minorHAnsi"/>
          <w:color w:val="000000"/>
          <w:sz w:val="22"/>
          <w:szCs w:val="22"/>
          <w:lang w:val="es-ES_tradnl"/>
        </w:rPr>
      </w:pPr>
      <w:r w:rsidRPr="000F4FA5">
        <w:rPr>
          <w:rFonts w:asciiTheme="minorHAnsi" w:hAnsiTheme="minorHAnsi" w:cstheme="minorHAnsi"/>
          <w:color w:val="000000"/>
          <w:sz w:val="22"/>
          <w:szCs w:val="22"/>
          <w:lang w:val="es-ES_tradnl"/>
        </w:rPr>
        <w:t>Análisis de caso</w:t>
      </w:r>
      <w:r w:rsidR="00BC4917" w:rsidRPr="000F4FA5">
        <w:rPr>
          <w:rFonts w:asciiTheme="minorHAnsi" w:hAnsiTheme="minorHAnsi" w:cstheme="minorHAnsi"/>
          <w:color w:val="000000"/>
          <w:sz w:val="22"/>
          <w:szCs w:val="22"/>
          <w:lang w:val="es-ES_tradnl"/>
        </w:rPr>
        <w:t>s</w:t>
      </w:r>
      <w:r w:rsidRPr="000F4FA5">
        <w:rPr>
          <w:rFonts w:asciiTheme="minorHAnsi" w:hAnsiTheme="minorHAnsi" w:cstheme="minorHAnsi"/>
          <w:color w:val="000000"/>
          <w:sz w:val="22"/>
          <w:szCs w:val="22"/>
          <w:lang w:val="es-ES_tradnl"/>
        </w:rPr>
        <w:t xml:space="preserve">. </w:t>
      </w:r>
      <w:r w:rsidR="00193D16">
        <w:rPr>
          <w:rFonts w:asciiTheme="minorHAnsi" w:hAnsiTheme="minorHAnsi" w:cstheme="minorHAnsi"/>
          <w:color w:val="000000"/>
          <w:sz w:val="22"/>
          <w:szCs w:val="22"/>
          <w:lang w:val="es-ES_tradnl"/>
        </w:rPr>
        <w:t xml:space="preserve">Un caso </w:t>
      </w:r>
      <w:r w:rsidR="00085BD2">
        <w:rPr>
          <w:rFonts w:asciiTheme="minorHAnsi" w:hAnsiTheme="minorHAnsi" w:cstheme="minorHAnsi"/>
          <w:color w:val="000000"/>
          <w:sz w:val="22"/>
          <w:szCs w:val="22"/>
          <w:lang w:val="es-ES_tradnl"/>
        </w:rPr>
        <w:t>ilustrativo</w:t>
      </w:r>
      <w:r w:rsidR="00193D16">
        <w:rPr>
          <w:rFonts w:asciiTheme="minorHAnsi" w:hAnsiTheme="minorHAnsi" w:cstheme="minorHAnsi"/>
          <w:color w:val="000000"/>
          <w:sz w:val="22"/>
          <w:szCs w:val="22"/>
          <w:lang w:val="es-ES_tradnl"/>
        </w:rPr>
        <w:t>: e</w:t>
      </w:r>
      <w:r w:rsidR="00BC4917" w:rsidRPr="000F4FA5">
        <w:rPr>
          <w:rFonts w:asciiTheme="minorHAnsi" w:hAnsiTheme="minorHAnsi" w:cstheme="minorHAnsi"/>
          <w:color w:val="000000"/>
          <w:sz w:val="22"/>
          <w:szCs w:val="22"/>
          <w:lang w:val="es-ES_tradnl"/>
        </w:rPr>
        <w:t>l discurso del libro de texto en vinculación con</w:t>
      </w:r>
      <w:r w:rsidRPr="000F4FA5">
        <w:rPr>
          <w:rFonts w:asciiTheme="minorHAnsi" w:hAnsiTheme="minorHAnsi" w:cstheme="minorHAnsi"/>
          <w:color w:val="000000"/>
          <w:sz w:val="22"/>
          <w:szCs w:val="22"/>
          <w:lang w:val="es-ES_tradnl"/>
        </w:rPr>
        <w:t xml:space="preserve"> las políticas editoriales</w:t>
      </w:r>
      <w:r w:rsidR="00314068">
        <w:rPr>
          <w:rFonts w:asciiTheme="minorHAnsi" w:hAnsiTheme="minorHAnsi" w:cstheme="minorHAnsi"/>
          <w:color w:val="000000"/>
          <w:sz w:val="22"/>
          <w:szCs w:val="22"/>
          <w:lang w:val="es-ES_tradnl"/>
        </w:rPr>
        <w:t xml:space="preserve"> (Análisis del D</w:t>
      </w:r>
      <w:r w:rsidR="00BC4917" w:rsidRPr="000F4FA5">
        <w:rPr>
          <w:rFonts w:asciiTheme="minorHAnsi" w:hAnsiTheme="minorHAnsi" w:cstheme="minorHAnsi"/>
          <w:color w:val="000000"/>
          <w:sz w:val="22"/>
          <w:szCs w:val="22"/>
          <w:lang w:val="es-ES_tradnl"/>
        </w:rPr>
        <w:t>iscurso y mediación editorial</w:t>
      </w:r>
      <w:r w:rsidR="00314068">
        <w:rPr>
          <w:rFonts w:asciiTheme="minorHAnsi" w:hAnsiTheme="minorHAnsi" w:cstheme="minorHAnsi"/>
          <w:color w:val="000000"/>
          <w:sz w:val="22"/>
          <w:szCs w:val="22"/>
          <w:lang w:val="es-ES_tradnl"/>
        </w:rPr>
        <w:t>)</w:t>
      </w:r>
      <w:r w:rsidR="00BC4917" w:rsidRPr="000F4FA5">
        <w:rPr>
          <w:rFonts w:asciiTheme="minorHAnsi" w:hAnsiTheme="minorHAnsi" w:cstheme="minorHAnsi"/>
          <w:color w:val="000000"/>
          <w:sz w:val="22"/>
          <w:szCs w:val="22"/>
          <w:lang w:val="es-ES_tradnl"/>
        </w:rPr>
        <w:t xml:space="preserve">. Abordaje de estudios </w:t>
      </w:r>
      <w:r w:rsidRPr="000F4FA5">
        <w:rPr>
          <w:rFonts w:asciiTheme="minorHAnsi" w:hAnsiTheme="minorHAnsi" w:cstheme="minorHAnsi"/>
          <w:color w:val="000000"/>
          <w:sz w:val="22"/>
          <w:szCs w:val="22"/>
          <w:lang w:val="es-ES_tradnl"/>
        </w:rPr>
        <w:t xml:space="preserve">de </w:t>
      </w:r>
      <w:r w:rsidR="00BC4917" w:rsidRPr="000F4FA5">
        <w:rPr>
          <w:rFonts w:asciiTheme="minorHAnsi" w:hAnsiTheme="minorHAnsi" w:cstheme="minorHAnsi"/>
          <w:color w:val="000000"/>
          <w:sz w:val="22"/>
          <w:szCs w:val="22"/>
          <w:lang w:val="es-ES_tradnl"/>
        </w:rPr>
        <w:t xml:space="preserve">corpus de </w:t>
      </w:r>
      <w:r w:rsidRPr="000F4FA5">
        <w:rPr>
          <w:rFonts w:asciiTheme="minorHAnsi" w:hAnsiTheme="minorHAnsi" w:cstheme="minorHAnsi"/>
          <w:color w:val="000000"/>
          <w:sz w:val="22"/>
          <w:szCs w:val="22"/>
          <w:lang w:val="es-ES_tradnl"/>
        </w:rPr>
        <w:t xml:space="preserve">diferentes </w:t>
      </w:r>
      <w:r w:rsidR="00BC4917" w:rsidRPr="000F4FA5">
        <w:rPr>
          <w:rFonts w:asciiTheme="minorHAnsi" w:hAnsiTheme="minorHAnsi" w:cstheme="minorHAnsi"/>
          <w:color w:val="000000"/>
          <w:sz w:val="22"/>
          <w:szCs w:val="22"/>
          <w:lang w:val="es-ES_tradnl"/>
        </w:rPr>
        <w:t>géneros</w:t>
      </w:r>
      <w:r w:rsidRPr="000F4FA5">
        <w:rPr>
          <w:rFonts w:asciiTheme="minorHAnsi" w:hAnsiTheme="minorHAnsi" w:cstheme="minorHAnsi"/>
          <w:color w:val="000000"/>
          <w:sz w:val="22"/>
          <w:szCs w:val="22"/>
          <w:lang w:val="es-ES_tradnl"/>
        </w:rPr>
        <w:t xml:space="preserve">: académicos, </w:t>
      </w:r>
      <w:r w:rsidR="00BC4917" w:rsidRPr="000F4FA5">
        <w:rPr>
          <w:rFonts w:asciiTheme="minorHAnsi" w:hAnsiTheme="minorHAnsi" w:cstheme="minorHAnsi"/>
          <w:color w:val="000000"/>
          <w:sz w:val="22"/>
          <w:szCs w:val="22"/>
          <w:lang w:val="es-ES_tradnl"/>
        </w:rPr>
        <w:t xml:space="preserve">humorísticos, </w:t>
      </w:r>
      <w:r w:rsidRPr="000F4FA5">
        <w:rPr>
          <w:rFonts w:asciiTheme="minorHAnsi" w:hAnsiTheme="minorHAnsi" w:cstheme="minorHAnsi"/>
          <w:color w:val="000000"/>
          <w:sz w:val="22"/>
          <w:szCs w:val="22"/>
          <w:lang w:val="es-ES_tradnl"/>
        </w:rPr>
        <w:t xml:space="preserve">de divulgación, periodísticos, políticos, </w:t>
      </w:r>
      <w:r w:rsidR="000506D8" w:rsidRPr="000F4FA5">
        <w:rPr>
          <w:rFonts w:asciiTheme="minorHAnsi" w:hAnsiTheme="minorHAnsi" w:cstheme="minorHAnsi"/>
          <w:color w:val="000000"/>
          <w:sz w:val="22"/>
          <w:szCs w:val="22"/>
          <w:lang w:val="es-ES_tradnl"/>
        </w:rPr>
        <w:t>literarios</w:t>
      </w:r>
      <w:r w:rsidRPr="000F4FA5">
        <w:rPr>
          <w:rFonts w:asciiTheme="minorHAnsi" w:hAnsiTheme="minorHAnsi" w:cstheme="minorHAnsi"/>
          <w:color w:val="000000"/>
          <w:sz w:val="22"/>
          <w:szCs w:val="22"/>
          <w:lang w:val="es-ES_tradnl"/>
        </w:rPr>
        <w:t>, etc.</w:t>
      </w:r>
      <w:r w:rsidR="00495514" w:rsidRPr="000F4FA5">
        <w:rPr>
          <w:rFonts w:asciiTheme="minorHAnsi" w:hAnsiTheme="minorHAnsi" w:cstheme="minorHAnsi"/>
          <w:color w:val="000000"/>
          <w:sz w:val="22"/>
          <w:szCs w:val="22"/>
          <w:lang w:val="es-ES_tradnl"/>
        </w:rPr>
        <w:t xml:space="preserve"> Cuestiones metodológicas.</w:t>
      </w:r>
      <w:r w:rsidR="000506D8" w:rsidRPr="000F4FA5">
        <w:rPr>
          <w:rFonts w:asciiTheme="minorHAnsi" w:hAnsiTheme="minorHAnsi" w:cstheme="minorHAnsi"/>
          <w:color w:val="000000"/>
          <w:sz w:val="22"/>
          <w:szCs w:val="22"/>
          <w:lang w:val="es-ES_tradnl"/>
        </w:rPr>
        <w:t xml:space="preserve"> P</w:t>
      </w:r>
      <w:r w:rsidR="00314068">
        <w:rPr>
          <w:rFonts w:asciiTheme="minorHAnsi" w:hAnsiTheme="minorHAnsi" w:cstheme="minorHAnsi"/>
          <w:color w:val="000000"/>
          <w:sz w:val="22"/>
          <w:szCs w:val="22"/>
          <w:lang w:val="es-ES_tradnl"/>
        </w:rPr>
        <w:t>osibilidades</w:t>
      </w:r>
      <w:r w:rsidR="009B193D">
        <w:rPr>
          <w:rFonts w:asciiTheme="minorHAnsi" w:hAnsiTheme="minorHAnsi" w:cstheme="minorHAnsi"/>
          <w:color w:val="000000"/>
          <w:sz w:val="22"/>
          <w:szCs w:val="22"/>
          <w:lang w:val="es-ES_tradnl"/>
        </w:rPr>
        <w:t>, problemas</w:t>
      </w:r>
      <w:r w:rsidR="00314068">
        <w:rPr>
          <w:rFonts w:asciiTheme="minorHAnsi" w:hAnsiTheme="minorHAnsi" w:cstheme="minorHAnsi"/>
          <w:color w:val="000000"/>
          <w:sz w:val="22"/>
          <w:szCs w:val="22"/>
          <w:lang w:val="es-ES_tradnl"/>
        </w:rPr>
        <w:t xml:space="preserve"> y desafíos. </w:t>
      </w:r>
    </w:p>
    <w:p w:rsidR="00253C0B" w:rsidRDefault="00253C0B" w:rsidP="00215B38">
      <w:pPr>
        <w:spacing w:after="120"/>
        <w:ind w:left="360" w:right="-360" w:hanging="360"/>
        <w:rPr>
          <w:rFonts w:asciiTheme="minorHAnsi" w:hAnsiTheme="minorHAnsi" w:cstheme="minorHAnsi"/>
          <w:b/>
          <w:color w:val="000000"/>
          <w:sz w:val="22"/>
          <w:szCs w:val="22"/>
          <w:u w:val="single"/>
          <w:lang w:val="es-ES_tradnl"/>
        </w:rPr>
      </w:pPr>
    </w:p>
    <w:p w:rsidR="00215B38" w:rsidRDefault="004B0683" w:rsidP="00215B38">
      <w:pPr>
        <w:spacing w:after="120"/>
        <w:ind w:left="360" w:right="-360" w:hanging="360"/>
        <w:rPr>
          <w:rFonts w:asciiTheme="minorHAnsi" w:hAnsiTheme="minorHAnsi" w:cstheme="minorHAnsi"/>
          <w:b/>
          <w:color w:val="000000"/>
          <w:sz w:val="22"/>
          <w:szCs w:val="22"/>
          <w:lang w:val="es-ES_tradnl"/>
        </w:rPr>
      </w:pPr>
      <w:r>
        <w:rPr>
          <w:rFonts w:asciiTheme="minorHAnsi" w:hAnsiTheme="minorHAnsi" w:cstheme="minorHAnsi"/>
          <w:b/>
          <w:color w:val="000000"/>
          <w:sz w:val="22"/>
          <w:szCs w:val="22"/>
          <w:lang w:val="es-ES_tradnl"/>
        </w:rPr>
        <w:t>Metodología</w:t>
      </w:r>
    </w:p>
    <w:p w:rsidR="0007791E" w:rsidRPr="004B0683" w:rsidRDefault="0007791E" w:rsidP="00215B38">
      <w:pPr>
        <w:spacing w:after="120"/>
        <w:ind w:left="360" w:right="-360" w:hanging="360"/>
        <w:rPr>
          <w:rFonts w:asciiTheme="minorHAnsi" w:hAnsiTheme="minorHAnsi" w:cstheme="minorHAnsi"/>
          <w:b/>
          <w:color w:val="000000"/>
          <w:sz w:val="22"/>
          <w:szCs w:val="22"/>
          <w:lang w:val="es-ES_tradnl"/>
        </w:rPr>
      </w:pPr>
    </w:p>
    <w:p w:rsidR="000D04BA" w:rsidRDefault="00215B38" w:rsidP="000D04BA">
      <w:pPr>
        <w:spacing w:after="120"/>
        <w:rPr>
          <w:rFonts w:asciiTheme="minorHAnsi" w:hAnsiTheme="minorHAnsi" w:cstheme="minorHAnsi"/>
          <w:sz w:val="22"/>
          <w:szCs w:val="22"/>
          <w:lang w:val="es-AR"/>
        </w:rPr>
      </w:pPr>
      <w:r w:rsidRPr="000D04BA">
        <w:rPr>
          <w:rFonts w:asciiTheme="minorHAnsi" w:hAnsiTheme="minorHAnsi" w:cstheme="minorHAnsi"/>
          <w:sz w:val="22"/>
          <w:szCs w:val="22"/>
          <w:lang w:val="es-ES_tradnl"/>
        </w:rPr>
        <w:t xml:space="preserve">Los contenidos del programa se </w:t>
      </w:r>
      <w:r w:rsidR="000F4FA5" w:rsidRPr="000D04BA">
        <w:rPr>
          <w:rFonts w:asciiTheme="minorHAnsi" w:hAnsiTheme="minorHAnsi" w:cstheme="minorHAnsi"/>
          <w:sz w:val="22"/>
          <w:szCs w:val="22"/>
          <w:lang w:val="es-ES_tradnl"/>
        </w:rPr>
        <w:t>abordarán</w:t>
      </w:r>
      <w:r w:rsidR="00314068">
        <w:rPr>
          <w:rFonts w:asciiTheme="minorHAnsi" w:hAnsiTheme="minorHAnsi" w:cstheme="minorHAnsi"/>
          <w:sz w:val="22"/>
          <w:szCs w:val="22"/>
          <w:lang w:val="es-ES_tradnl"/>
        </w:rPr>
        <w:t xml:space="preserve"> en forma te</w:t>
      </w:r>
      <w:r w:rsidR="00956B28">
        <w:rPr>
          <w:rFonts w:asciiTheme="minorHAnsi" w:hAnsiTheme="minorHAnsi" w:cstheme="minorHAnsi"/>
          <w:sz w:val="22"/>
          <w:szCs w:val="22"/>
          <w:lang w:val="es-ES_tradnl"/>
        </w:rPr>
        <w:t>ó</w:t>
      </w:r>
      <w:r w:rsidR="00314068">
        <w:rPr>
          <w:rFonts w:asciiTheme="minorHAnsi" w:hAnsiTheme="minorHAnsi" w:cstheme="minorHAnsi"/>
          <w:sz w:val="22"/>
          <w:szCs w:val="22"/>
          <w:lang w:val="es-ES_tradnl"/>
        </w:rPr>
        <w:t>rico</w:t>
      </w:r>
      <w:r w:rsidR="00956B28">
        <w:rPr>
          <w:rFonts w:asciiTheme="minorHAnsi" w:hAnsiTheme="minorHAnsi" w:cstheme="minorHAnsi"/>
          <w:sz w:val="22"/>
          <w:szCs w:val="22"/>
          <w:lang w:val="es-ES_tradnl"/>
        </w:rPr>
        <w:t>-</w:t>
      </w:r>
      <w:r w:rsidRPr="000D04BA">
        <w:rPr>
          <w:rFonts w:asciiTheme="minorHAnsi" w:hAnsiTheme="minorHAnsi" w:cstheme="minorHAnsi"/>
          <w:sz w:val="22"/>
          <w:szCs w:val="22"/>
          <w:lang w:val="es-ES_tradnl"/>
        </w:rPr>
        <w:t xml:space="preserve">práctica, a partir de actividades </w:t>
      </w:r>
      <w:r w:rsidR="00373495" w:rsidRPr="000D04BA">
        <w:rPr>
          <w:rFonts w:asciiTheme="minorHAnsi" w:hAnsiTheme="minorHAnsi" w:cstheme="minorHAnsi"/>
          <w:sz w:val="22"/>
          <w:szCs w:val="22"/>
          <w:lang w:val="es-ES_tradnl"/>
        </w:rPr>
        <w:t xml:space="preserve">individuales y grupales, </w:t>
      </w:r>
      <w:r w:rsidRPr="000D04BA">
        <w:rPr>
          <w:rFonts w:asciiTheme="minorHAnsi" w:hAnsiTheme="minorHAnsi" w:cstheme="minorHAnsi"/>
          <w:sz w:val="22"/>
          <w:szCs w:val="22"/>
          <w:lang w:val="es-ES_tradnl"/>
        </w:rPr>
        <w:t xml:space="preserve">de </w:t>
      </w:r>
      <w:r w:rsidR="00373495" w:rsidRPr="000D04BA">
        <w:rPr>
          <w:rFonts w:asciiTheme="minorHAnsi" w:hAnsiTheme="minorHAnsi" w:cstheme="minorHAnsi"/>
          <w:sz w:val="22"/>
          <w:szCs w:val="22"/>
          <w:lang w:val="es-ES_tradnl"/>
        </w:rPr>
        <w:t xml:space="preserve">exposición, análisis de textos y </w:t>
      </w:r>
      <w:r w:rsidRPr="000D04BA">
        <w:rPr>
          <w:rFonts w:asciiTheme="minorHAnsi" w:hAnsiTheme="minorHAnsi" w:cstheme="minorHAnsi"/>
          <w:sz w:val="22"/>
          <w:szCs w:val="22"/>
          <w:lang w:val="es-ES_tradnl"/>
        </w:rPr>
        <w:t>producción</w:t>
      </w:r>
      <w:r w:rsidR="000D04BA">
        <w:rPr>
          <w:rFonts w:asciiTheme="minorHAnsi" w:hAnsiTheme="minorHAnsi" w:cstheme="minorHAnsi"/>
          <w:sz w:val="22"/>
          <w:szCs w:val="22"/>
          <w:lang w:val="es-ES_tradnl"/>
        </w:rPr>
        <w:t xml:space="preserve"> escrita</w:t>
      </w:r>
      <w:r w:rsidRPr="000D04BA">
        <w:rPr>
          <w:rFonts w:asciiTheme="minorHAnsi" w:hAnsiTheme="minorHAnsi" w:cstheme="minorHAnsi"/>
          <w:sz w:val="22"/>
          <w:szCs w:val="22"/>
          <w:lang w:val="es-ES_tradnl"/>
        </w:rPr>
        <w:t xml:space="preserve">. </w:t>
      </w:r>
      <w:r w:rsidR="00373495" w:rsidRPr="000D04BA">
        <w:rPr>
          <w:rFonts w:asciiTheme="minorHAnsi" w:hAnsiTheme="minorHAnsi" w:cstheme="minorHAnsi"/>
          <w:sz w:val="22"/>
          <w:szCs w:val="22"/>
          <w:lang w:val="es-AR"/>
        </w:rPr>
        <w:t>Se requiere que los asistentes lean la bibliografía pedida para cada encuentro y participen activamente en la discusión y debate de los temas.</w:t>
      </w:r>
      <w:r w:rsidR="000D04BA">
        <w:rPr>
          <w:rFonts w:asciiTheme="minorHAnsi" w:hAnsiTheme="minorHAnsi" w:cstheme="minorHAnsi"/>
          <w:sz w:val="22"/>
          <w:szCs w:val="22"/>
          <w:lang w:val="es-AR"/>
        </w:rPr>
        <w:t xml:space="preserve">  </w:t>
      </w:r>
    </w:p>
    <w:p w:rsidR="000D04BA" w:rsidRDefault="000D04BA" w:rsidP="000D04BA">
      <w:pPr>
        <w:spacing w:after="120"/>
        <w:rPr>
          <w:rFonts w:asciiTheme="minorHAnsi" w:hAnsiTheme="minorHAnsi" w:cstheme="minorHAnsi"/>
          <w:sz w:val="22"/>
          <w:szCs w:val="22"/>
          <w:lang w:val="es-ES_tradnl"/>
        </w:rPr>
      </w:pPr>
      <w:r>
        <w:rPr>
          <w:rFonts w:asciiTheme="minorHAnsi" w:hAnsiTheme="minorHAnsi" w:cstheme="minorHAnsi"/>
          <w:sz w:val="22"/>
          <w:szCs w:val="22"/>
          <w:lang w:val="es-AR"/>
        </w:rPr>
        <w:t xml:space="preserve">Se organizarán </w:t>
      </w:r>
      <w:r>
        <w:rPr>
          <w:rFonts w:asciiTheme="minorHAnsi" w:hAnsiTheme="minorHAnsi" w:cstheme="minorHAnsi"/>
          <w:sz w:val="22"/>
          <w:szCs w:val="22"/>
          <w:lang w:val="es-ES_tradnl"/>
        </w:rPr>
        <w:t xml:space="preserve">exposiciones orales que, por un lado, se centrarán en </w:t>
      </w:r>
      <w:r w:rsidR="004B0683">
        <w:rPr>
          <w:rFonts w:asciiTheme="minorHAnsi" w:hAnsiTheme="minorHAnsi" w:cstheme="minorHAnsi"/>
          <w:sz w:val="22"/>
          <w:szCs w:val="22"/>
          <w:lang w:val="es-ES_tradnl"/>
        </w:rPr>
        <w:t xml:space="preserve">que los asistentes </w:t>
      </w:r>
      <w:r>
        <w:rPr>
          <w:rFonts w:asciiTheme="minorHAnsi" w:hAnsiTheme="minorHAnsi" w:cstheme="minorHAnsi"/>
          <w:sz w:val="22"/>
          <w:szCs w:val="22"/>
          <w:lang w:val="es-ES_tradnl"/>
        </w:rPr>
        <w:t>desarroll</w:t>
      </w:r>
      <w:r w:rsidR="004B0683">
        <w:rPr>
          <w:rFonts w:asciiTheme="minorHAnsi" w:hAnsiTheme="minorHAnsi" w:cstheme="minorHAnsi"/>
          <w:sz w:val="22"/>
          <w:szCs w:val="22"/>
          <w:lang w:val="es-ES_tradnl"/>
        </w:rPr>
        <w:t xml:space="preserve">en </w:t>
      </w:r>
      <w:r>
        <w:rPr>
          <w:rFonts w:asciiTheme="minorHAnsi" w:hAnsiTheme="minorHAnsi" w:cstheme="minorHAnsi"/>
          <w:sz w:val="22"/>
          <w:szCs w:val="22"/>
          <w:lang w:val="es-ES_tradnl"/>
        </w:rPr>
        <w:t xml:space="preserve">algunas de </w:t>
      </w:r>
      <w:r w:rsidR="00215B38" w:rsidRPr="000D04BA">
        <w:rPr>
          <w:rFonts w:asciiTheme="minorHAnsi" w:hAnsiTheme="minorHAnsi" w:cstheme="minorHAnsi"/>
          <w:sz w:val="22"/>
          <w:szCs w:val="22"/>
          <w:lang w:val="es-ES_tradnl"/>
        </w:rPr>
        <w:t xml:space="preserve">las lecturas </w:t>
      </w:r>
      <w:r w:rsidRPr="000D04BA">
        <w:rPr>
          <w:rFonts w:asciiTheme="minorHAnsi" w:hAnsiTheme="minorHAnsi" w:cstheme="minorHAnsi"/>
          <w:sz w:val="22"/>
          <w:szCs w:val="22"/>
          <w:lang w:val="es-ES_tradnl"/>
        </w:rPr>
        <w:t xml:space="preserve">de la bibliografía </w:t>
      </w:r>
      <w:r w:rsidR="00215B38" w:rsidRPr="000D04BA">
        <w:rPr>
          <w:rFonts w:asciiTheme="minorHAnsi" w:hAnsiTheme="minorHAnsi" w:cstheme="minorHAnsi"/>
          <w:sz w:val="22"/>
          <w:szCs w:val="22"/>
          <w:lang w:val="es-ES_tradnl"/>
        </w:rPr>
        <w:t>del seminario</w:t>
      </w:r>
      <w:r w:rsidRPr="000D04BA">
        <w:rPr>
          <w:rFonts w:asciiTheme="minorHAnsi" w:hAnsiTheme="minorHAnsi" w:cstheme="minorHAnsi"/>
          <w:sz w:val="22"/>
          <w:szCs w:val="22"/>
          <w:lang w:val="es-ES_tradnl"/>
        </w:rPr>
        <w:t xml:space="preserve"> y</w:t>
      </w:r>
      <w:r>
        <w:rPr>
          <w:rFonts w:asciiTheme="minorHAnsi" w:hAnsiTheme="minorHAnsi" w:cstheme="minorHAnsi"/>
          <w:sz w:val="22"/>
          <w:szCs w:val="22"/>
          <w:lang w:val="es-ES_tradnl"/>
        </w:rPr>
        <w:t xml:space="preserve">, por otro, </w:t>
      </w:r>
      <w:r w:rsidR="004B0683">
        <w:rPr>
          <w:rFonts w:asciiTheme="minorHAnsi" w:hAnsiTheme="minorHAnsi" w:cstheme="minorHAnsi"/>
          <w:sz w:val="22"/>
          <w:szCs w:val="22"/>
          <w:lang w:val="es-ES_tradnl"/>
        </w:rPr>
        <w:t>presente</w:t>
      </w:r>
      <w:r w:rsidR="009B193D">
        <w:rPr>
          <w:rFonts w:asciiTheme="minorHAnsi" w:hAnsiTheme="minorHAnsi" w:cstheme="minorHAnsi"/>
          <w:sz w:val="22"/>
          <w:szCs w:val="22"/>
          <w:lang w:val="es-ES_tradnl"/>
        </w:rPr>
        <w:t>n</w:t>
      </w:r>
      <w:r>
        <w:rPr>
          <w:rFonts w:asciiTheme="minorHAnsi" w:hAnsiTheme="minorHAnsi" w:cstheme="minorHAnsi"/>
          <w:sz w:val="22"/>
          <w:szCs w:val="22"/>
          <w:lang w:val="es-ES_tradnl"/>
        </w:rPr>
        <w:t xml:space="preserve"> </w:t>
      </w:r>
      <w:r w:rsidR="00215B38" w:rsidRPr="000D04BA">
        <w:rPr>
          <w:rFonts w:asciiTheme="minorHAnsi" w:hAnsiTheme="minorHAnsi" w:cstheme="minorHAnsi"/>
          <w:sz w:val="22"/>
          <w:szCs w:val="22"/>
          <w:lang w:val="es-ES_tradnl"/>
        </w:rPr>
        <w:t xml:space="preserve">una propuesta </w:t>
      </w:r>
      <w:r>
        <w:rPr>
          <w:rFonts w:asciiTheme="minorHAnsi" w:hAnsiTheme="minorHAnsi" w:cstheme="minorHAnsi"/>
          <w:sz w:val="22"/>
          <w:szCs w:val="22"/>
          <w:lang w:val="es-ES_tradnl"/>
        </w:rPr>
        <w:t xml:space="preserve">para el trabajo </w:t>
      </w:r>
      <w:r w:rsidR="00215B38" w:rsidRPr="000D04BA">
        <w:rPr>
          <w:rFonts w:asciiTheme="minorHAnsi" w:hAnsiTheme="minorHAnsi" w:cstheme="minorHAnsi"/>
          <w:sz w:val="22"/>
          <w:szCs w:val="22"/>
          <w:lang w:val="es-ES_tradnl"/>
        </w:rPr>
        <w:t>final</w:t>
      </w:r>
      <w:r>
        <w:rPr>
          <w:rFonts w:asciiTheme="minorHAnsi" w:hAnsiTheme="minorHAnsi" w:cstheme="minorHAnsi"/>
          <w:sz w:val="22"/>
          <w:szCs w:val="22"/>
          <w:lang w:val="es-ES_tradnl"/>
        </w:rPr>
        <w:t xml:space="preserve"> que se vincule con </w:t>
      </w:r>
      <w:r w:rsidR="004B0683">
        <w:rPr>
          <w:rFonts w:asciiTheme="minorHAnsi" w:hAnsiTheme="minorHAnsi" w:cstheme="minorHAnsi"/>
          <w:sz w:val="22"/>
          <w:szCs w:val="22"/>
          <w:lang w:val="es-ES_tradnl"/>
        </w:rPr>
        <w:t>sus respectivos temas de investigación</w:t>
      </w:r>
      <w:r>
        <w:rPr>
          <w:rFonts w:asciiTheme="minorHAnsi" w:hAnsiTheme="minorHAnsi" w:cstheme="minorHAnsi"/>
          <w:sz w:val="22"/>
          <w:szCs w:val="22"/>
          <w:lang w:val="es-ES_tradnl"/>
        </w:rPr>
        <w:t xml:space="preserve">. </w:t>
      </w:r>
      <w:r w:rsidRPr="000D04BA">
        <w:rPr>
          <w:rFonts w:asciiTheme="minorHAnsi" w:hAnsiTheme="minorHAnsi" w:cstheme="minorHAnsi"/>
          <w:sz w:val="22"/>
          <w:szCs w:val="22"/>
          <w:lang w:val="es-ES_tradnl"/>
        </w:rPr>
        <w:t xml:space="preserve"> </w:t>
      </w:r>
    </w:p>
    <w:p w:rsidR="000D04BA" w:rsidRPr="000D04BA" w:rsidRDefault="000D04BA" w:rsidP="000D04BA">
      <w:pPr>
        <w:spacing w:after="120"/>
        <w:rPr>
          <w:rFonts w:asciiTheme="minorHAnsi" w:hAnsiTheme="minorHAnsi" w:cstheme="minorHAnsi"/>
          <w:sz w:val="22"/>
          <w:szCs w:val="22"/>
          <w:lang w:val="es-ES_tradnl"/>
        </w:rPr>
      </w:pPr>
    </w:p>
    <w:p w:rsidR="00215B38" w:rsidRDefault="004B0683" w:rsidP="00215B38">
      <w:pPr>
        <w:spacing w:after="120"/>
        <w:ind w:left="360" w:right="-360" w:hanging="360"/>
        <w:rPr>
          <w:rFonts w:asciiTheme="minorHAnsi" w:hAnsiTheme="minorHAnsi" w:cstheme="minorHAnsi"/>
          <w:b/>
          <w:color w:val="000000"/>
          <w:sz w:val="22"/>
          <w:szCs w:val="22"/>
          <w:lang w:val="es-ES_tradnl"/>
        </w:rPr>
      </w:pPr>
      <w:r>
        <w:rPr>
          <w:rFonts w:asciiTheme="minorHAnsi" w:hAnsiTheme="minorHAnsi" w:cstheme="minorHAnsi"/>
          <w:b/>
          <w:color w:val="000000"/>
          <w:sz w:val="22"/>
          <w:szCs w:val="22"/>
          <w:lang w:val="es-ES_tradnl"/>
        </w:rPr>
        <w:t>Evaluación</w:t>
      </w:r>
    </w:p>
    <w:p w:rsidR="0007791E" w:rsidRPr="004B0683" w:rsidRDefault="0007791E" w:rsidP="00215B38">
      <w:pPr>
        <w:spacing w:after="120"/>
        <w:ind w:left="360" w:right="-360" w:hanging="360"/>
        <w:rPr>
          <w:rFonts w:asciiTheme="minorHAnsi" w:hAnsiTheme="minorHAnsi" w:cstheme="minorHAnsi"/>
          <w:b/>
          <w:color w:val="000000"/>
          <w:sz w:val="22"/>
          <w:szCs w:val="22"/>
          <w:lang w:val="es-ES_tradnl"/>
        </w:rPr>
      </w:pPr>
    </w:p>
    <w:p w:rsidR="00215B38" w:rsidRPr="004B0683" w:rsidRDefault="00215B38" w:rsidP="004B0683">
      <w:pPr>
        <w:widowControl w:val="0"/>
        <w:autoSpaceDE w:val="0"/>
        <w:autoSpaceDN w:val="0"/>
        <w:adjustRightInd w:val="0"/>
        <w:spacing w:after="240"/>
        <w:jc w:val="both"/>
        <w:rPr>
          <w:rFonts w:asciiTheme="minorHAnsi" w:hAnsiTheme="minorHAnsi" w:cstheme="minorHAnsi"/>
          <w:sz w:val="22"/>
          <w:szCs w:val="22"/>
          <w:lang w:val="es-ES_tradnl" w:bidi="en-US"/>
        </w:rPr>
      </w:pPr>
      <w:r w:rsidRPr="004B0683">
        <w:rPr>
          <w:rFonts w:asciiTheme="minorHAnsi" w:hAnsiTheme="minorHAnsi" w:cstheme="minorHAnsi"/>
          <w:sz w:val="22"/>
          <w:szCs w:val="22"/>
          <w:lang w:val="es-ES_tradnl" w:bidi="en-US"/>
        </w:rPr>
        <w:t xml:space="preserve">Para la aprobación del seminario, los </w:t>
      </w:r>
      <w:r w:rsidR="009B193D">
        <w:rPr>
          <w:rFonts w:asciiTheme="minorHAnsi" w:hAnsiTheme="minorHAnsi" w:cstheme="minorHAnsi"/>
          <w:sz w:val="22"/>
          <w:szCs w:val="22"/>
          <w:lang w:val="es-ES_tradnl" w:bidi="en-US"/>
        </w:rPr>
        <w:t>estudiante</w:t>
      </w:r>
      <w:r w:rsidR="00314068">
        <w:rPr>
          <w:rFonts w:asciiTheme="minorHAnsi" w:hAnsiTheme="minorHAnsi" w:cstheme="minorHAnsi"/>
          <w:sz w:val="22"/>
          <w:szCs w:val="22"/>
          <w:lang w:val="es-ES_tradnl" w:bidi="en-US"/>
        </w:rPr>
        <w:t>s serán evaluados de acuerdo con</w:t>
      </w:r>
      <w:r w:rsidR="00085BD2">
        <w:rPr>
          <w:rFonts w:asciiTheme="minorHAnsi" w:hAnsiTheme="minorHAnsi" w:cstheme="minorHAnsi"/>
          <w:sz w:val="22"/>
          <w:szCs w:val="22"/>
          <w:lang w:val="es-ES_tradnl" w:bidi="en-US"/>
        </w:rPr>
        <w:t xml:space="preserve"> </w:t>
      </w:r>
      <w:r w:rsidRPr="004B0683">
        <w:rPr>
          <w:rFonts w:asciiTheme="minorHAnsi" w:hAnsiTheme="minorHAnsi" w:cstheme="minorHAnsi"/>
          <w:sz w:val="22"/>
          <w:szCs w:val="22"/>
          <w:lang w:val="es-ES_tradnl" w:bidi="en-US"/>
        </w:rPr>
        <w:t xml:space="preserve">su participación en las actividades </w:t>
      </w:r>
      <w:r w:rsidR="00085BD2">
        <w:rPr>
          <w:rFonts w:asciiTheme="minorHAnsi" w:hAnsiTheme="minorHAnsi" w:cstheme="minorHAnsi"/>
          <w:sz w:val="22"/>
          <w:szCs w:val="22"/>
          <w:lang w:val="es-ES_tradnl" w:bidi="en-US"/>
        </w:rPr>
        <w:t xml:space="preserve">de lectura y análisis; </w:t>
      </w:r>
      <w:r w:rsidRPr="004B0683">
        <w:rPr>
          <w:rFonts w:asciiTheme="minorHAnsi" w:hAnsiTheme="minorHAnsi" w:cstheme="minorHAnsi"/>
          <w:sz w:val="22"/>
          <w:szCs w:val="22"/>
          <w:lang w:val="es-ES_tradnl" w:bidi="en-US"/>
        </w:rPr>
        <w:t xml:space="preserve">la exposición oral sobre un tema a </w:t>
      </w:r>
      <w:r w:rsidR="00314068">
        <w:rPr>
          <w:rFonts w:asciiTheme="minorHAnsi" w:hAnsiTheme="minorHAnsi" w:cstheme="minorHAnsi"/>
          <w:sz w:val="22"/>
          <w:szCs w:val="22"/>
          <w:lang w:val="es-ES_tradnl" w:bidi="en-US"/>
        </w:rPr>
        <w:t xml:space="preserve">acordar </w:t>
      </w:r>
      <w:r w:rsidRPr="004B0683">
        <w:rPr>
          <w:rFonts w:asciiTheme="minorHAnsi" w:hAnsiTheme="minorHAnsi" w:cstheme="minorHAnsi"/>
          <w:sz w:val="22"/>
          <w:szCs w:val="22"/>
          <w:lang w:val="es-ES_tradnl" w:bidi="en-US"/>
        </w:rPr>
        <w:t xml:space="preserve">durante el seminario y la presentación de un trabajo </w:t>
      </w:r>
      <w:r w:rsidR="00085BD2">
        <w:rPr>
          <w:rFonts w:asciiTheme="minorHAnsi" w:hAnsiTheme="minorHAnsi" w:cstheme="minorHAnsi"/>
          <w:sz w:val="22"/>
          <w:szCs w:val="22"/>
          <w:lang w:val="es-ES_tradnl" w:bidi="en-US"/>
        </w:rPr>
        <w:t>monográfico</w:t>
      </w:r>
      <w:r w:rsidRPr="004B0683">
        <w:rPr>
          <w:rFonts w:asciiTheme="minorHAnsi" w:hAnsiTheme="minorHAnsi" w:cstheme="minorHAnsi"/>
          <w:sz w:val="22"/>
          <w:szCs w:val="22"/>
          <w:lang w:val="es-ES_tradnl" w:bidi="en-US"/>
        </w:rPr>
        <w:t xml:space="preserve">. </w:t>
      </w:r>
    </w:p>
    <w:p w:rsidR="000F4FA5" w:rsidRPr="004B0683" w:rsidRDefault="000F4FA5" w:rsidP="004B0683">
      <w:pPr>
        <w:jc w:val="both"/>
        <w:rPr>
          <w:rFonts w:asciiTheme="minorHAnsi" w:hAnsiTheme="minorHAnsi" w:cstheme="minorHAnsi"/>
          <w:sz w:val="22"/>
          <w:szCs w:val="22"/>
          <w:lang w:val="es-AR"/>
        </w:rPr>
      </w:pPr>
      <w:r w:rsidRPr="004B0683">
        <w:rPr>
          <w:rFonts w:asciiTheme="minorHAnsi" w:hAnsiTheme="minorHAnsi" w:cstheme="minorHAnsi"/>
          <w:sz w:val="22"/>
          <w:szCs w:val="22"/>
          <w:lang w:val="es-AR"/>
        </w:rPr>
        <w:t>Para la aprobación del seminario, los alumnos deberán</w:t>
      </w:r>
      <w:r w:rsidR="000D04BA" w:rsidRPr="004B0683">
        <w:rPr>
          <w:rFonts w:asciiTheme="minorHAnsi" w:hAnsiTheme="minorHAnsi" w:cstheme="minorHAnsi"/>
          <w:sz w:val="22"/>
          <w:szCs w:val="22"/>
          <w:lang w:val="es-AR"/>
        </w:rPr>
        <w:t xml:space="preserve"> cumplir con las actividades de lectura bibliográfica y </w:t>
      </w:r>
      <w:r w:rsidR="00F677EC">
        <w:rPr>
          <w:rFonts w:asciiTheme="minorHAnsi" w:hAnsiTheme="minorHAnsi" w:cstheme="minorHAnsi"/>
          <w:sz w:val="22"/>
          <w:szCs w:val="22"/>
          <w:lang w:val="es-AR"/>
        </w:rPr>
        <w:t xml:space="preserve">de </w:t>
      </w:r>
      <w:r w:rsidR="000D04BA" w:rsidRPr="004B0683">
        <w:rPr>
          <w:rFonts w:asciiTheme="minorHAnsi" w:hAnsiTheme="minorHAnsi" w:cstheme="minorHAnsi"/>
          <w:sz w:val="22"/>
          <w:szCs w:val="22"/>
          <w:lang w:val="es-AR"/>
        </w:rPr>
        <w:t>análisis</w:t>
      </w:r>
      <w:r w:rsidR="00314068">
        <w:rPr>
          <w:rFonts w:asciiTheme="minorHAnsi" w:hAnsiTheme="minorHAnsi" w:cstheme="minorHAnsi"/>
          <w:sz w:val="22"/>
          <w:szCs w:val="22"/>
          <w:lang w:val="es-AR"/>
        </w:rPr>
        <w:t xml:space="preserve"> solicitadas</w:t>
      </w:r>
      <w:r w:rsidR="000D04BA" w:rsidRPr="004B0683">
        <w:rPr>
          <w:rFonts w:asciiTheme="minorHAnsi" w:hAnsiTheme="minorHAnsi" w:cstheme="minorHAnsi"/>
          <w:sz w:val="22"/>
          <w:szCs w:val="22"/>
          <w:lang w:val="es-AR"/>
        </w:rPr>
        <w:t>,</w:t>
      </w:r>
      <w:r w:rsidR="004B0683" w:rsidRPr="004B0683">
        <w:rPr>
          <w:rFonts w:asciiTheme="minorHAnsi" w:hAnsiTheme="minorHAnsi" w:cstheme="minorHAnsi"/>
          <w:sz w:val="22"/>
          <w:szCs w:val="22"/>
          <w:lang w:val="es-AR"/>
        </w:rPr>
        <w:t xml:space="preserve"> así como con la exposición oral sobre un tema a definir. Finalmente, los asistentes tendrán que planificar y producir un trabajo </w:t>
      </w:r>
      <w:r w:rsidR="00314068">
        <w:rPr>
          <w:rFonts w:asciiTheme="minorHAnsi" w:hAnsiTheme="minorHAnsi" w:cstheme="minorHAnsi"/>
          <w:sz w:val="22"/>
          <w:szCs w:val="22"/>
          <w:lang w:val="es-AR"/>
        </w:rPr>
        <w:t>de investigación</w:t>
      </w:r>
      <w:r w:rsidRPr="004B0683">
        <w:rPr>
          <w:rFonts w:asciiTheme="minorHAnsi" w:hAnsiTheme="minorHAnsi" w:cstheme="minorHAnsi"/>
          <w:sz w:val="22"/>
          <w:szCs w:val="22"/>
          <w:lang w:val="es-AR"/>
        </w:rPr>
        <w:t xml:space="preserve">. </w:t>
      </w:r>
    </w:p>
    <w:p w:rsidR="000F4FA5" w:rsidRPr="000F4FA5" w:rsidRDefault="000F4FA5" w:rsidP="00215B38">
      <w:pPr>
        <w:widowControl w:val="0"/>
        <w:autoSpaceDE w:val="0"/>
        <w:autoSpaceDN w:val="0"/>
        <w:adjustRightInd w:val="0"/>
        <w:spacing w:after="240"/>
        <w:rPr>
          <w:rFonts w:asciiTheme="minorHAnsi" w:hAnsiTheme="minorHAnsi" w:cstheme="minorHAnsi"/>
          <w:b/>
          <w:color w:val="000000"/>
          <w:sz w:val="22"/>
          <w:szCs w:val="22"/>
          <w:u w:val="single"/>
          <w:lang w:val="es-AR"/>
        </w:rPr>
      </w:pPr>
    </w:p>
    <w:p w:rsidR="00215B38" w:rsidRDefault="00215B38" w:rsidP="00215B38">
      <w:pPr>
        <w:widowControl w:val="0"/>
        <w:autoSpaceDE w:val="0"/>
        <w:autoSpaceDN w:val="0"/>
        <w:adjustRightInd w:val="0"/>
        <w:spacing w:after="120"/>
        <w:rPr>
          <w:rFonts w:asciiTheme="minorHAnsi" w:hAnsiTheme="minorHAnsi" w:cstheme="minorHAnsi"/>
          <w:b/>
          <w:color w:val="000000"/>
          <w:sz w:val="22"/>
          <w:szCs w:val="22"/>
          <w:lang w:val="es-ES_tradnl"/>
        </w:rPr>
      </w:pPr>
      <w:r w:rsidRPr="004B0683">
        <w:rPr>
          <w:rFonts w:asciiTheme="minorHAnsi" w:hAnsiTheme="minorHAnsi" w:cstheme="minorHAnsi"/>
          <w:b/>
          <w:color w:val="000000"/>
          <w:sz w:val="22"/>
          <w:szCs w:val="22"/>
          <w:lang w:val="es-ES_tradnl"/>
        </w:rPr>
        <w:t>Bibliografía general</w:t>
      </w:r>
      <w:r w:rsidR="0082500E">
        <w:rPr>
          <w:rFonts w:asciiTheme="minorHAnsi" w:hAnsiTheme="minorHAnsi" w:cstheme="minorHAnsi"/>
          <w:b/>
          <w:color w:val="000000"/>
          <w:sz w:val="22"/>
          <w:szCs w:val="22"/>
          <w:lang w:val="es-ES_tradnl"/>
        </w:rPr>
        <w:t xml:space="preserve"> </w:t>
      </w:r>
    </w:p>
    <w:p w:rsidR="0007791E" w:rsidRPr="004B0683" w:rsidRDefault="0007791E" w:rsidP="00215B38">
      <w:pPr>
        <w:widowControl w:val="0"/>
        <w:autoSpaceDE w:val="0"/>
        <w:autoSpaceDN w:val="0"/>
        <w:adjustRightInd w:val="0"/>
        <w:spacing w:after="120"/>
        <w:rPr>
          <w:rFonts w:asciiTheme="minorHAnsi" w:hAnsiTheme="minorHAnsi" w:cstheme="minorHAnsi"/>
          <w:sz w:val="22"/>
          <w:szCs w:val="22"/>
          <w:lang w:val="es-ES_tradnl" w:bidi="en-US"/>
        </w:rPr>
      </w:pPr>
    </w:p>
    <w:p w:rsidR="00B57DF9" w:rsidRPr="004C5BF1" w:rsidRDefault="00593F90" w:rsidP="000A248F">
      <w:pPr>
        <w:pStyle w:val="Textoindependiente"/>
        <w:spacing w:line="276" w:lineRule="auto"/>
        <w:rPr>
          <w:sz w:val="22"/>
          <w:szCs w:val="22"/>
          <w:lang w:val="fr-FR"/>
        </w:rPr>
      </w:pPr>
      <w:r w:rsidRPr="004C5BF1">
        <w:rPr>
          <w:smallCaps/>
          <w:sz w:val="22"/>
          <w:szCs w:val="22"/>
          <w:lang w:val="fr-FR"/>
        </w:rPr>
        <w:t>Amossy</w:t>
      </w:r>
      <w:r w:rsidRPr="004C5BF1">
        <w:rPr>
          <w:sz w:val="22"/>
          <w:szCs w:val="22"/>
          <w:lang w:val="fr-FR"/>
        </w:rPr>
        <w:t>, R. (dir.) (1999</w:t>
      </w:r>
      <w:r w:rsidR="00B57DF9" w:rsidRPr="004C5BF1">
        <w:rPr>
          <w:sz w:val="22"/>
          <w:szCs w:val="22"/>
          <w:lang w:val="fr-FR"/>
        </w:rPr>
        <w:t xml:space="preserve">). </w:t>
      </w:r>
      <w:r w:rsidR="00B57DF9" w:rsidRPr="004C5BF1">
        <w:rPr>
          <w:i/>
          <w:sz w:val="22"/>
          <w:szCs w:val="22"/>
          <w:lang w:val="fr-FR"/>
        </w:rPr>
        <w:t>Images de soi dans le discours. La construction de l‘ethos</w:t>
      </w:r>
      <w:r w:rsidR="00B57DF9" w:rsidRPr="004C5BF1">
        <w:rPr>
          <w:iCs/>
          <w:sz w:val="22"/>
          <w:szCs w:val="22"/>
          <w:lang w:val="fr-FR"/>
        </w:rPr>
        <w:t>.</w:t>
      </w:r>
      <w:r w:rsidR="00B57DF9" w:rsidRPr="004C5BF1">
        <w:rPr>
          <w:sz w:val="22"/>
          <w:szCs w:val="22"/>
          <w:lang w:val="fr-FR"/>
        </w:rPr>
        <w:t xml:space="preserve"> París: Delauchaux et Niestlé. </w:t>
      </w:r>
    </w:p>
    <w:p w:rsidR="00B57DF9" w:rsidRPr="004C5BF1" w:rsidRDefault="00B57DF9" w:rsidP="000A248F">
      <w:pPr>
        <w:pStyle w:val="Textoindependiente"/>
        <w:spacing w:line="276" w:lineRule="auto"/>
        <w:rPr>
          <w:sz w:val="22"/>
          <w:szCs w:val="22"/>
        </w:rPr>
      </w:pPr>
      <w:r w:rsidRPr="004C5BF1">
        <w:rPr>
          <w:smallCaps/>
          <w:sz w:val="22"/>
          <w:szCs w:val="22"/>
          <w:lang w:val="fr-FR"/>
        </w:rPr>
        <w:t>Angenot</w:t>
      </w:r>
      <w:r w:rsidRPr="004C5BF1">
        <w:rPr>
          <w:sz w:val="22"/>
          <w:szCs w:val="22"/>
          <w:lang w:val="fr-FR"/>
        </w:rPr>
        <w:t xml:space="preserve">, M. (2010). </w:t>
      </w:r>
      <w:r w:rsidRPr="004C5BF1">
        <w:rPr>
          <w:i/>
          <w:sz w:val="22"/>
          <w:szCs w:val="22"/>
          <w:lang w:val="fr-FR"/>
        </w:rPr>
        <w:t>El discurso social. Los límites históricos de lo pens</w:t>
      </w:r>
      <w:r w:rsidRPr="004C5BF1">
        <w:rPr>
          <w:i/>
          <w:sz w:val="22"/>
          <w:szCs w:val="22"/>
        </w:rPr>
        <w:t>able y lo decible</w:t>
      </w:r>
      <w:r w:rsidRPr="004C5BF1">
        <w:rPr>
          <w:sz w:val="22"/>
          <w:szCs w:val="22"/>
        </w:rPr>
        <w:t>. Buenos Aires: Siglo XXI.</w:t>
      </w:r>
    </w:p>
    <w:p w:rsidR="00B57DF9" w:rsidRPr="004C5BF1" w:rsidRDefault="00B57DF9" w:rsidP="000A248F">
      <w:pPr>
        <w:pStyle w:val="Textoindependiente"/>
        <w:spacing w:line="276" w:lineRule="auto"/>
        <w:rPr>
          <w:sz w:val="22"/>
          <w:szCs w:val="22"/>
        </w:rPr>
      </w:pPr>
      <w:r w:rsidRPr="004C5BF1">
        <w:rPr>
          <w:smallCaps/>
          <w:sz w:val="22"/>
          <w:szCs w:val="22"/>
          <w:lang w:val="es-MX"/>
        </w:rPr>
        <w:t>Arnoux, E</w:t>
      </w:r>
      <w:r w:rsidRPr="004C5BF1">
        <w:rPr>
          <w:sz w:val="22"/>
          <w:szCs w:val="22"/>
          <w:lang w:val="es-MX"/>
        </w:rPr>
        <w:t xml:space="preserve">. </w:t>
      </w:r>
      <w:r w:rsidRPr="004C5BF1">
        <w:rPr>
          <w:color w:val="000000"/>
          <w:sz w:val="22"/>
          <w:szCs w:val="22"/>
        </w:rPr>
        <w:t>(</w:t>
      </w:r>
      <w:r w:rsidRPr="004C5BF1">
        <w:rPr>
          <w:sz w:val="22"/>
          <w:szCs w:val="22"/>
        </w:rPr>
        <w:t xml:space="preserve">2007). </w:t>
      </w:r>
      <w:r w:rsidRPr="004C5BF1">
        <w:rPr>
          <w:i/>
          <w:sz w:val="22"/>
          <w:szCs w:val="22"/>
        </w:rPr>
        <w:t>Análisis del discurso. Modos de abordar materiales de archivo</w:t>
      </w:r>
      <w:r w:rsidRPr="004C5BF1">
        <w:rPr>
          <w:sz w:val="22"/>
          <w:szCs w:val="22"/>
        </w:rPr>
        <w:t>. Santiago Arcos: Buenos Aires.</w:t>
      </w:r>
    </w:p>
    <w:p w:rsidR="00B57DF9" w:rsidRPr="004C5BF1" w:rsidRDefault="00B57DF9" w:rsidP="000A248F">
      <w:pPr>
        <w:pStyle w:val="Textoindependiente"/>
        <w:spacing w:line="276" w:lineRule="auto"/>
        <w:rPr>
          <w:i/>
          <w:sz w:val="22"/>
          <w:szCs w:val="22"/>
        </w:rPr>
      </w:pPr>
      <w:r w:rsidRPr="004C5BF1">
        <w:rPr>
          <w:color w:val="000000"/>
          <w:sz w:val="22"/>
          <w:szCs w:val="22"/>
        </w:rPr>
        <w:t>______</w:t>
      </w:r>
      <w:r w:rsidRPr="004C5BF1">
        <w:rPr>
          <w:sz w:val="22"/>
          <w:szCs w:val="22"/>
        </w:rPr>
        <w:t xml:space="preserve"> (2008).</w:t>
      </w:r>
      <w:r w:rsidRPr="004C5BF1">
        <w:rPr>
          <w:i/>
          <w:sz w:val="22"/>
          <w:szCs w:val="22"/>
        </w:rPr>
        <w:t xml:space="preserve"> Los discursos sobre la nación y el lenguaje en la formación del Estado (Chile, 1842-1862). Estudio glotopolítico. </w:t>
      </w:r>
      <w:r w:rsidRPr="004C5BF1">
        <w:rPr>
          <w:sz w:val="22"/>
          <w:szCs w:val="22"/>
        </w:rPr>
        <w:t>Buenos Aires: Santiago Arco Editor.</w:t>
      </w:r>
    </w:p>
    <w:p w:rsidR="0081430B" w:rsidRPr="004C5BF1" w:rsidRDefault="0081430B" w:rsidP="0081430B">
      <w:pPr>
        <w:pStyle w:val="Textoindependiente"/>
        <w:spacing w:line="276" w:lineRule="auto"/>
        <w:rPr>
          <w:sz w:val="22"/>
          <w:szCs w:val="22"/>
        </w:rPr>
      </w:pPr>
      <w:r w:rsidRPr="004C5BF1">
        <w:rPr>
          <w:smallCaps/>
          <w:sz w:val="22"/>
          <w:szCs w:val="22"/>
          <w:lang w:val="es-MX"/>
        </w:rPr>
        <w:t>Arnoux, E</w:t>
      </w:r>
      <w:r w:rsidRPr="004C5BF1">
        <w:rPr>
          <w:sz w:val="22"/>
          <w:szCs w:val="22"/>
          <w:lang w:val="es-MX"/>
        </w:rPr>
        <w:t xml:space="preserve">., </w:t>
      </w:r>
      <w:r w:rsidR="003C2089" w:rsidRPr="004C5BF1">
        <w:rPr>
          <w:smallCaps/>
          <w:sz w:val="22"/>
          <w:szCs w:val="22"/>
          <w:lang w:val="es-MX"/>
        </w:rPr>
        <w:t>BonÍ</w:t>
      </w:r>
      <w:r w:rsidRPr="004C5BF1">
        <w:rPr>
          <w:smallCaps/>
          <w:sz w:val="22"/>
          <w:szCs w:val="22"/>
          <w:lang w:val="es-MX"/>
        </w:rPr>
        <w:t>n, J. E., De Diego, J. y Magnanego, F</w:t>
      </w:r>
      <w:r w:rsidRPr="004C5BF1">
        <w:rPr>
          <w:sz w:val="22"/>
          <w:szCs w:val="22"/>
        </w:rPr>
        <w:t>. (20</w:t>
      </w:r>
      <w:r w:rsidR="00DD61F7" w:rsidRPr="004C5BF1">
        <w:rPr>
          <w:sz w:val="22"/>
          <w:szCs w:val="22"/>
        </w:rPr>
        <w:t>12</w:t>
      </w:r>
      <w:r w:rsidRPr="004C5BF1">
        <w:rPr>
          <w:sz w:val="22"/>
          <w:szCs w:val="22"/>
        </w:rPr>
        <w:t>).</w:t>
      </w:r>
      <w:r w:rsidRPr="004C5BF1">
        <w:rPr>
          <w:i/>
          <w:sz w:val="22"/>
          <w:szCs w:val="22"/>
        </w:rPr>
        <w:t xml:space="preserve"> Unasur y sus discursos. Integración regional. Amenaza regional, amenaza externa, Malvinas. </w:t>
      </w:r>
      <w:r w:rsidRPr="004C5BF1">
        <w:rPr>
          <w:sz w:val="22"/>
          <w:szCs w:val="22"/>
        </w:rPr>
        <w:t>Buenos Aires: Biblos.</w:t>
      </w:r>
    </w:p>
    <w:p w:rsidR="00DD61F7" w:rsidRPr="004C5BF1" w:rsidRDefault="00DD61F7" w:rsidP="00DD61F7">
      <w:pPr>
        <w:pStyle w:val="Textoindependiente"/>
        <w:spacing w:line="276" w:lineRule="auto"/>
        <w:rPr>
          <w:i/>
          <w:sz w:val="22"/>
          <w:szCs w:val="22"/>
        </w:rPr>
      </w:pPr>
      <w:r w:rsidRPr="004C5BF1">
        <w:rPr>
          <w:smallCaps/>
          <w:sz w:val="22"/>
          <w:szCs w:val="22"/>
          <w:lang w:val="es-MX"/>
        </w:rPr>
        <w:t>Arnoux, E</w:t>
      </w:r>
      <w:r w:rsidRPr="004C5BF1">
        <w:rPr>
          <w:sz w:val="22"/>
          <w:szCs w:val="22"/>
          <w:lang w:val="es-MX"/>
        </w:rPr>
        <w:t xml:space="preserve">. </w:t>
      </w:r>
      <w:r w:rsidRPr="004C5BF1">
        <w:rPr>
          <w:smallCaps/>
          <w:sz w:val="22"/>
          <w:szCs w:val="22"/>
          <w:lang w:val="es-MX"/>
        </w:rPr>
        <w:t>y Zaccari, V.</w:t>
      </w:r>
      <w:r w:rsidRPr="004C5BF1">
        <w:rPr>
          <w:sz w:val="22"/>
          <w:szCs w:val="22"/>
        </w:rPr>
        <w:t xml:space="preserve"> edit. (2015).</w:t>
      </w:r>
      <w:r w:rsidRPr="004C5BF1">
        <w:rPr>
          <w:i/>
          <w:sz w:val="22"/>
          <w:szCs w:val="22"/>
        </w:rPr>
        <w:t xml:space="preserve"> Discurso y política en Sudamérica. </w:t>
      </w:r>
      <w:r w:rsidRPr="004C5BF1">
        <w:rPr>
          <w:sz w:val="22"/>
          <w:szCs w:val="22"/>
        </w:rPr>
        <w:t>Buenos Aires: Biblos.</w:t>
      </w:r>
    </w:p>
    <w:p w:rsidR="00B57DF9" w:rsidRPr="004C5BF1" w:rsidRDefault="00B57DF9" w:rsidP="000A248F">
      <w:pPr>
        <w:pStyle w:val="Textoindependiente"/>
        <w:spacing w:line="276" w:lineRule="auto"/>
        <w:rPr>
          <w:sz w:val="22"/>
          <w:szCs w:val="22"/>
          <w:lang w:val="pt-BR"/>
        </w:rPr>
      </w:pPr>
      <w:r w:rsidRPr="004C5BF1">
        <w:rPr>
          <w:smallCaps/>
          <w:sz w:val="22"/>
          <w:szCs w:val="22"/>
          <w:lang w:val="es-MX"/>
        </w:rPr>
        <w:t>Authier-Revuz, J.</w:t>
      </w:r>
      <w:r w:rsidRPr="004C5BF1">
        <w:rPr>
          <w:sz w:val="22"/>
          <w:szCs w:val="22"/>
          <w:lang w:val="pt-BR"/>
        </w:rPr>
        <w:t xml:space="preserve"> (1984). Hétérogénéité(s) énonciative(s). </w:t>
      </w:r>
      <w:r w:rsidRPr="004C5BF1">
        <w:rPr>
          <w:i/>
          <w:sz w:val="22"/>
          <w:szCs w:val="22"/>
          <w:lang w:val="pt-BR"/>
        </w:rPr>
        <w:t>Langages</w:t>
      </w:r>
      <w:r w:rsidRPr="004C5BF1">
        <w:rPr>
          <w:sz w:val="22"/>
          <w:szCs w:val="22"/>
          <w:lang w:val="pt-BR"/>
        </w:rPr>
        <w:t>, 73, pp. 98-111.</w:t>
      </w:r>
    </w:p>
    <w:p w:rsidR="00B57DF9" w:rsidRDefault="00B57DF9" w:rsidP="000A248F">
      <w:pPr>
        <w:pStyle w:val="Textoindependiente"/>
        <w:spacing w:line="276" w:lineRule="auto"/>
        <w:rPr>
          <w:sz w:val="22"/>
          <w:szCs w:val="22"/>
          <w:lang w:val="es-ES"/>
        </w:rPr>
      </w:pPr>
      <w:r w:rsidRPr="004C5BF1">
        <w:rPr>
          <w:i/>
          <w:color w:val="000000"/>
          <w:sz w:val="22"/>
          <w:szCs w:val="22"/>
          <w:lang w:val="pt-BR"/>
        </w:rPr>
        <w:t>______</w:t>
      </w:r>
      <w:r w:rsidRPr="004C5BF1">
        <w:rPr>
          <w:i/>
          <w:sz w:val="22"/>
          <w:szCs w:val="22"/>
          <w:lang w:val="pt-BR"/>
        </w:rPr>
        <w:t xml:space="preserve"> </w:t>
      </w:r>
      <w:r w:rsidRPr="004C5BF1">
        <w:rPr>
          <w:sz w:val="22"/>
          <w:szCs w:val="22"/>
          <w:lang w:val="pt-BR"/>
        </w:rPr>
        <w:t>(1995).</w:t>
      </w:r>
      <w:r w:rsidRPr="004C5BF1">
        <w:rPr>
          <w:i/>
          <w:sz w:val="22"/>
          <w:szCs w:val="22"/>
          <w:lang w:val="pt-BR"/>
        </w:rPr>
        <w:t xml:space="preserve"> Ces mots qui ne vont pas de soi. </w:t>
      </w:r>
      <w:r w:rsidRPr="004C5BF1">
        <w:rPr>
          <w:i/>
          <w:sz w:val="22"/>
          <w:szCs w:val="22"/>
          <w:lang w:val="en-US"/>
        </w:rPr>
        <w:t xml:space="preserve">Boucles réflexives </w:t>
      </w:r>
      <w:proofErr w:type="gramStart"/>
      <w:r w:rsidRPr="004C5BF1">
        <w:rPr>
          <w:i/>
          <w:sz w:val="22"/>
          <w:szCs w:val="22"/>
          <w:lang w:val="en-US"/>
        </w:rPr>
        <w:t>et</w:t>
      </w:r>
      <w:proofErr w:type="gramEnd"/>
      <w:r w:rsidRPr="004C5BF1">
        <w:rPr>
          <w:i/>
          <w:sz w:val="22"/>
          <w:szCs w:val="22"/>
          <w:lang w:val="en-US"/>
        </w:rPr>
        <w:t xml:space="preserve"> non-coïncidences du dire. </w:t>
      </w:r>
      <w:r w:rsidRPr="004C5BF1">
        <w:rPr>
          <w:sz w:val="22"/>
          <w:szCs w:val="22"/>
          <w:lang w:val="es-ES"/>
        </w:rPr>
        <w:t>París: Larousse.</w:t>
      </w:r>
    </w:p>
    <w:p w:rsidR="00DA0A50" w:rsidRPr="004C5BF1" w:rsidRDefault="00DA0A50" w:rsidP="000A248F">
      <w:pPr>
        <w:pStyle w:val="Textoindependiente"/>
        <w:spacing w:line="276" w:lineRule="auto"/>
        <w:rPr>
          <w:sz w:val="22"/>
          <w:szCs w:val="22"/>
          <w:lang w:val="es-ES"/>
        </w:rPr>
      </w:pPr>
      <w:r>
        <w:rPr>
          <w:sz w:val="22"/>
          <w:szCs w:val="22"/>
          <w:lang w:val="es-ES"/>
        </w:rPr>
        <w:t xml:space="preserve">AA.VV. (2016). </w:t>
      </w:r>
      <w:r w:rsidRPr="00DA0A50">
        <w:rPr>
          <w:i/>
          <w:sz w:val="22"/>
          <w:szCs w:val="22"/>
          <w:lang w:val="es-ES"/>
        </w:rPr>
        <w:t>Letras de Hoje</w:t>
      </w:r>
      <w:r>
        <w:rPr>
          <w:sz w:val="22"/>
          <w:szCs w:val="22"/>
          <w:lang w:val="es-ES"/>
        </w:rPr>
        <w:t xml:space="preserve">. V. 51, Nro 1. Número </w:t>
      </w:r>
      <w:r w:rsidR="000F43FB">
        <w:rPr>
          <w:sz w:val="22"/>
          <w:szCs w:val="22"/>
          <w:lang w:val="es-ES"/>
        </w:rPr>
        <w:t>monográfico</w:t>
      </w:r>
      <w:r>
        <w:rPr>
          <w:sz w:val="22"/>
          <w:szCs w:val="22"/>
          <w:lang w:val="es-ES"/>
        </w:rPr>
        <w:t xml:space="preserve"> sobre </w:t>
      </w:r>
      <w:r w:rsidR="000F43FB">
        <w:rPr>
          <w:sz w:val="22"/>
          <w:szCs w:val="22"/>
          <w:lang w:val="es-ES"/>
        </w:rPr>
        <w:t>polifonía y alteridad.</w:t>
      </w:r>
      <w:r>
        <w:rPr>
          <w:sz w:val="22"/>
          <w:szCs w:val="22"/>
          <w:lang w:val="es-ES"/>
        </w:rPr>
        <w:t xml:space="preserve"> En prensa. </w:t>
      </w:r>
    </w:p>
    <w:p w:rsidR="00F73351" w:rsidRPr="004C5BF1" w:rsidRDefault="00F73351" w:rsidP="00F73351">
      <w:pPr>
        <w:jc w:val="both"/>
        <w:rPr>
          <w:sz w:val="22"/>
          <w:szCs w:val="22"/>
          <w:lang w:val="es-ES"/>
        </w:rPr>
      </w:pPr>
      <w:r w:rsidRPr="004C5BF1">
        <w:rPr>
          <w:smallCaps/>
          <w:sz w:val="22"/>
          <w:szCs w:val="22"/>
          <w:lang w:val="es-MX" w:eastAsia="ar-SA"/>
        </w:rPr>
        <w:t>Bajtín, M.,</w:t>
      </w:r>
      <w:r w:rsidRPr="004C5BF1">
        <w:rPr>
          <w:sz w:val="22"/>
          <w:szCs w:val="22"/>
          <w:lang w:val="es-AR"/>
        </w:rPr>
        <w:t xml:space="preserve"> [1979]</w:t>
      </w:r>
      <w:r w:rsidR="004C5BF1" w:rsidRPr="004C5BF1">
        <w:rPr>
          <w:sz w:val="22"/>
          <w:szCs w:val="22"/>
          <w:lang w:val="es-AR"/>
        </w:rPr>
        <w:t xml:space="preserve"> (</w:t>
      </w:r>
      <w:r w:rsidRPr="004C5BF1">
        <w:rPr>
          <w:sz w:val="22"/>
          <w:szCs w:val="22"/>
          <w:lang w:val="es-AR"/>
        </w:rPr>
        <w:t>2008</w:t>
      </w:r>
      <w:r w:rsidR="004C5BF1" w:rsidRPr="004C5BF1">
        <w:rPr>
          <w:sz w:val="22"/>
          <w:szCs w:val="22"/>
          <w:lang w:val="es-AR"/>
        </w:rPr>
        <w:t>)</w:t>
      </w:r>
      <w:r w:rsidRPr="004C5BF1">
        <w:rPr>
          <w:sz w:val="22"/>
          <w:szCs w:val="22"/>
          <w:lang w:val="es-AR"/>
        </w:rPr>
        <w:t>. El prob</w:t>
      </w:r>
      <w:r w:rsidR="00085BD2" w:rsidRPr="004C5BF1">
        <w:rPr>
          <w:sz w:val="22"/>
          <w:szCs w:val="22"/>
          <w:lang w:val="es-AR"/>
        </w:rPr>
        <w:t>lema de los géneros discursivos</w:t>
      </w:r>
      <w:r w:rsidRPr="004C5BF1">
        <w:rPr>
          <w:sz w:val="22"/>
          <w:szCs w:val="22"/>
          <w:lang w:val="es-AR"/>
        </w:rPr>
        <w:t xml:space="preserve">, </w:t>
      </w:r>
      <w:r w:rsidRPr="004C5BF1">
        <w:rPr>
          <w:i/>
          <w:sz w:val="22"/>
          <w:szCs w:val="22"/>
          <w:lang w:val="es-AR"/>
        </w:rPr>
        <w:t>Estética de la creación verbal</w:t>
      </w:r>
      <w:r w:rsidRPr="004C5BF1">
        <w:rPr>
          <w:sz w:val="22"/>
          <w:szCs w:val="22"/>
          <w:lang w:val="es-AR"/>
        </w:rPr>
        <w:t xml:space="preserve">. Buenos Aires, Siglo </w:t>
      </w:r>
      <w:r w:rsidRPr="004C5BF1">
        <w:rPr>
          <w:sz w:val="22"/>
          <w:szCs w:val="22"/>
          <w:lang w:val="es-ES"/>
        </w:rPr>
        <w:t>XXI, pp. 247-290.</w:t>
      </w:r>
    </w:p>
    <w:p w:rsidR="004C5BF1" w:rsidRPr="004C5BF1" w:rsidRDefault="004C5BF1" w:rsidP="004C5BF1">
      <w:pPr>
        <w:jc w:val="both"/>
        <w:rPr>
          <w:sz w:val="22"/>
          <w:szCs w:val="22"/>
          <w:lang w:val="es-ES"/>
        </w:rPr>
      </w:pPr>
      <w:r w:rsidRPr="004C5BF1">
        <w:rPr>
          <w:smallCaps/>
          <w:sz w:val="22"/>
          <w:szCs w:val="22"/>
          <w:lang w:val="es-MX" w:eastAsia="ar-SA"/>
        </w:rPr>
        <w:t>Benveniste, E.</w:t>
      </w:r>
      <w:r w:rsidRPr="004C5BF1">
        <w:rPr>
          <w:sz w:val="22"/>
          <w:szCs w:val="22"/>
          <w:lang w:val="es-ES"/>
        </w:rPr>
        <w:t xml:space="preserve"> (1974). De la subjetividad en el lenguaje, en</w:t>
      </w:r>
      <w:r w:rsidRPr="004C5BF1">
        <w:rPr>
          <w:i/>
          <w:sz w:val="22"/>
          <w:szCs w:val="22"/>
          <w:lang w:val="es-ES"/>
        </w:rPr>
        <w:t xml:space="preserve"> Problemas de lingüística general I</w:t>
      </w:r>
      <w:r w:rsidRPr="004C5BF1">
        <w:rPr>
          <w:sz w:val="22"/>
          <w:szCs w:val="22"/>
          <w:lang w:val="es-ES"/>
        </w:rPr>
        <w:t xml:space="preserve"> México: Siglo XXI, pp. 179 – 187.</w:t>
      </w:r>
    </w:p>
    <w:p w:rsidR="00B57DF9" w:rsidRPr="004C5BF1" w:rsidRDefault="00B57DF9" w:rsidP="000A248F">
      <w:pPr>
        <w:pStyle w:val="Textoindependiente"/>
        <w:spacing w:line="276" w:lineRule="auto"/>
        <w:rPr>
          <w:sz w:val="22"/>
          <w:szCs w:val="22"/>
        </w:rPr>
      </w:pPr>
      <w:r w:rsidRPr="004C5BF1">
        <w:rPr>
          <w:smallCaps/>
          <w:sz w:val="22"/>
          <w:szCs w:val="22"/>
        </w:rPr>
        <w:t>Bolívar, A.</w:t>
      </w:r>
      <w:r w:rsidRPr="004C5BF1">
        <w:rPr>
          <w:sz w:val="22"/>
          <w:szCs w:val="22"/>
        </w:rPr>
        <w:t xml:space="preserve"> (2005). Tradiciones discursivas y construcción del conocimiento en las humanidades. </w:t>
      </w:r>
      <w:r w:rsidRPr="004C5BF1">
        <w:rPr>
          <w:i/>
          <w:sz w:val="22"/>
          <w:szCs w:val="22"/>
        </w:rPr>
        <w:t>Signo y Seña</w:t>
      </w:r>
      <w:r w:rsidRPr="004C5BF1">
        <w:rPr>
          <w:sz w:val="22"/>
          <w:szCs w:val="22"/>
        </w:rPr>
        <w:t xml:space="preserve">, 14, pp. 67-91. </w:t>
      </w:r>
    </w:p>
    <w:p w:rsidR="00B57DF9" w:rsidRPr="004C5BF1" w:rsidRDefault="00B57DF9" w:rsidP="000A248F">
      <w:pPr>
        <w:pStyle w:val="Textoindependiente"/>
        <w:spacing w:line="276" w:lineRule="auto"/>
        <w:rPr>
          <w:sz w:val="22"/>
          <w:szCs w:val="22"/>
        </w:rPr>
      </w:pPr>
      <w:r w:rsidRPr="004C5BF1">
        <w:rPr>
          <w:smallCaps/>
          <w:sz w:val="22"/>
          <w:szCs w:val="22"/>
        </w:rPr>
        <w:t>Calsamiglia, H.</w:t>
      </w:r>
      <w:r w:rsidRPr="004C5BF1">
        <w:rPr>
          <w:sz w:val="22"/>
          <w:szCs w:val="22"/>
        </w:rPr>
        <w:t xml:space="preserve">  (1997). Divulgar: itinerarios discursivos del saber. Una necesidad, un problema, un hecho.  </w:t>
      </w:r>
      <w:r w:rsidRPr="004C5BF1">
        <w:rPr>
          <w:i/>
          <w:iCs/>
          <w:sz w:val="22"/>
          <w:szCs w:val="22"/>
        </w:rPr>
        <w:t>Quark</w:t>
      </w:r>
      <w:r w:rsidRPr="004C5BF1">
        <w:rPr>
          <w:sz w:val="22"/>
          <w:szCs w:val="22"/>
        </w:rPr>
        <w:t xml:space="preserve">, 7, pp. 9-18. </w:t>
      </w:r>
    </w:p>
    <w:p w:rsidR="00B57DF9" w:rsidRPr="004C5BF1" w:rsidRDefault="00B57DF9" w:rsidP="000A248F">
      <w:pPr>
        <w:pStyle w:val="Textoindependiente"/>
        <w:spacing w:line="276" w:lineRule="auto"/>
        <w:rPr>
          <w:sz w:val="22"/>
          <w:szCs w:val="22"/>
        </w:rPr>
      </w:pPr>
      <w:r w:rsidRPr="004C5BF1">
        <w:rPr>
          <w:smallCaps/>
          <w:sz w:val="22"/>
          <w:szCs w:val="22"/>
        </w:rPr>
        <w:t>Calsamiglia, H. y Tusón Valls, A</w:t>
      </w:r>
      <w:r w:rsidRPr="004C5BF1">
        <w:rPr>
          <w:sz w:val="22"/>
          <w:szCs w:val="22"/>
        </w:rPr>
        <w:t xml:space="preserve">. [1999] (2007). </w:t>
      </w:r>
      <w:r w:rsidRPr="004C5BF1">
        <w:rPr>
          <w:i/>
          <w:sz w:val="22"/>
          <w:szCs w:val="22"/>
        </w:rPr>
        <w:t>Las cosas del decir</w:t>
      </w:r>
      <w:r w:rsidRPr="004C5BF1">
        <w:rPr>
          <w:sz w:val="22"/>
          <w:szCs w:val="22"/>
        </w:rPr>
        <w:t>. Barcelona: Ariel.</w:t>
      </w:r>
    </w:p>
    <w:p w:rsidR="00F96A08" w:rsidRDefault="00F96A08" w:rsidP="000A248F">
      <w:pPr>
        <w:pStyle w:val="Textoindependiente"/>
        <w:spacing w:line="276" w:lineRule="auto"/>
        <w:rPr>
          <w:sz w:val="22"/>
          <w:szCs w:val="22"/>
        </w:rPr>
      </w:pPr>
      <w:r w:rsidRPr="004C5BF1">
        <w:rPr>
          <w:smallCaps/>
          <w:sz w:val="22"/>
          <w:szCs w:val="22"/>
        </w:rPr>
        <w:t>Chartier</w:t>
      </w:r>
      <w:r w:rsidR="00596CA5" w:rsidRPr="004C5BF1">
        <w:rPr>
          <w:smallCaps/>
          <w:sz w:val="22"/>
          <w:szCs w:val="22"/>
        </w:rPr>
        <w:t>, R.</w:t>
      </w:r>
      <w:r w:rsidR="00BD6065" w:rsidRPr="004C5BF1">
        <w:rPr>
          <w:smallCaps/>
          <w:sz w:val="22"/>
          <w:szCs w:val="22"/>
        </w:rPr>
        <w:t xml:space="preserve"> </w:t>
      </w:r>
      <w:r w:rsidR="00596CA5" w:rsidRPr="004C5BF1">
        <w:rPr>
          <w:sz w:val="22"/>
          <w:szCs w:val="22"/>
        </w:rPr>
        <w:t xml:space="preserve">(1985); </w:t>
      </w:r>
      <w:r w:rsidR="008F6155" w:rsidRPr="004C5BF1">
        <w:rPr>
          <w:sz w:val="22"/>
          <w:szCs w:val="22"/>
        </w:rPr>
        <w:t xml:space="preserve">Du livre au lire, en R. Chartier (comp.), </w:t>
      </w:r>
      <w:r w:rsidR="008F6155" w:rsidRPr="004C5BF1">
        <w:rPr>
          <w:i/>
          <w:sz w:val="22"/>
          <w:szCs w:val="22"/>
        </w:rPr>
        <w:t>Pratiques de la lecture</w:t>
      </w:r>
      <w:r w:rsidR="008F6155" w:rsidRPr="004C5BF1">
        <w:rPr>
          <w:sz w:val="22"/>
          <w:szCs w:val="22"/>
        </w:rPr>
        <w:t>. París: Editions Rivages, pp.78-80.</w:t>
      </w:r>
    </w:p>
    <w:p w:rsidR="00D52339" w:rsidRPr="004C5BF1" w:rsidRDefault="0040397C" w:rsidP="000A248F">
      <w:pPr>
        <w:pStyle w:val="Textoindependiente"/>
        <w:spacing w:line="276" w:lineRule="auto"/>
        <w:rPr>
          <w:sz w:val="22"/>
          <w:szCs w:val="22"/>
        </w:rPr>
      </w:pPr>
      <w:r>
        <w:rPr>
          <w:smallCaps/>
          <w:sz w:val="22"/>
          <w:szCs w:val="22"/>
        </w:rPr>
        <w:t>Ciap</w:t>
      </w:r>
      <w:r w:rsidR="00D52339" w:rsidRPr="00D52339">
        <w:rPr>
          <w:smallCaps/>
          <w:sz w:val="22"/>
          <w:szCs w:val="22"/>
        </w:rPr>
        <w:t>u</w:t>
      </w:r>
      <w:r>
        <w:rPr>
          <w:smallCaps/>
          <w:sz w:val="22"/>
          <w:szCs w:val="22"/>
        </w:rPr>
        <w:t>s</w:t>
      </w:r>
      <w:r w:rsidR="00D52339" w:rsidRPr="00D52339">
        <w:rPr>
          <w:smallCaps/>
          <w:sz w:val="22"/>
          <w:szCs w:val="22"/>
        </w:rPr>
        <w:t>cio, G.</w:t>
      </w:r>
      <w:r w:rsidR="00D52339">
        <w:rPr>
          <w:sz w:val="22"/>
          <w:szCs w:val="22"/>
        </w:rPr>
        <w:t xml:space="preserve"> (2005). </w:t>
      </w:r>
      <w:r w:rsidR="00D52339">
        <w:t xml:space="preserve">La noción de género en la Lingüística Funcional Sistémica y en la Lingüística Textual. </w:t>
      </w:r>
      <w:r w:rsidR="00D52339" w:rsidRPr="00D52339">
        <w:rPr>
          <w:i/>
        </w:rPr>
        <w:t>Signos</w:t>
      </w:r>
      <w:r w:rsidR="00D52339">
        <w:t xml:space="preserve"> 38 (57), Universidad Católica de Valparaíso, Chile, p.31-48.</w:t>
      </w:r>
    </w:p>
    <w:p w:rsidR="00593F90" w:rsidRPr="004C5BF1" w:rsidRDefault="00593F90" w:rsidP="000A248F">
      <w:pPr>
        <w:pStyle w:val="Textoindependiente"/>
        <w:spacing w:line="276" w:lineRule="auto"/>
        <w:rPr>
          <w:sz w:val="22"/>
          <w:szCs w:val="22"/>
          <w:lang w:val="fr-FR"/>
        </w:rPr>
      </w:pPr>
      <w:r w:rsidRPr="004C5BF1">
        <w:rPr>
          <w:smallCaps/>
          <w:sz w:val="22"/>
          <w:szCs w:val="22"/>
        </w:rPr>
        <w:t>Courtine, J.</w:t>
      </w:r>
      <w:r w:rsidRPr="004C5BF1">
        <w:rPr>
          <w:sz w:val="22"/>
          <w:szCs w:val="22"/>
        </w:rPr>
        <w:t xml:space="preserve"> </w:t>
      </w:r>
      <w:r w:rsidRPr="004C5BF1">
        <w:rPr>
          <w:sz w:val="22"/>
          <w:szCs w:val="22"/>
          <w:lang w:val="fr-FR"/>
        </w:rPr>
        <w:t xml:space="preserve">(1994): Le tissu de la mémoire. Quelques perspectives de travail historique dans les sciences du langage, </w:t>
      </w:r>
      <w:r w:rsidRPr="004C5BF1">
        <w:rPr>
          <w:i/>
          <w:sz w:val="22"/>
          <w:szCs w:val="22"/>
          <w:lang w:val="fr-FR"/>
        </w:rPr>
        <w:t>Langages</w:t>
      </w:r>
      <w:r w:rsidRPr="004C5BF1">
        <w:rPr>
          <w:sz w:val="22"/>
          <w:szCs w:val="22"/>
          <w:lang w:val="fr-FR"/>
        </w:rPr>
        <w:t xml:space="preserve"> 114, pp. 5-12.</w:t>
      </w:r>
    </w:p>
    <w:p w:rsidR="00593F90" w:rsidRPr="004C5BF1" w:rsidRDefault="00593F90" w:rsidP="000A248F">
      <w:pPr>
        <w:pStyle w:val="Textoindependiente"/>
        <w:spacing w:line="276" w:lineRule="auto"/>
        <w:rPr>
          <w:sz w:val="22"/>
          <w:szCs w:val="22"/>
          <w:lang w:val="es-ES"/>
        </w:rPr>
      </w:pPr>
      <w:r w:rsidRPr="004C5BF1">
        <w:rPr>
          <w:color w:val="000000"/>
          <w:sz w:val="22"/>
          <w:szCs w:val="22"/>
          <w:lang w:val="pt-BR"/>
        </w:rPr>
        <w:t>______</w:t>
      </w:r>
      <w:r w:rsidRPr="004C5BF1">
        <w:rPr>
          <w:sz w:val="22"/>
          <w:szCs w:val="22"/>
          <w:lang w:val="pt-BR"/>
        </w:rPr>
        <w:t xml:space="preserve">  (2006). A proibição das palavras: a reescritura dos manuais escolares nos Estados Unidos. </w:t>
      </w:r>
      <w:r w:rsidRPr="004C5BF1">
        <w:rPr>
          <w:sz w:val="22"/>
          <w:szCs w:val="22"/>
          <w:lang w:val="es-ES"/>
        </w:rPr>
        <w:t xml:space="preserve">En </w:t>
      </w:r>
      <w:r w:rsidRPr="004C5BF1">
        <w:rPr>
          <w:i/>
          <w:sz w:val="22"/>
          <w:szCs w:val="22"/>
          <w:lang w:val="es-ES"/>
        </w:rPr>
        <w:t>Metamorfoses do discurso político. Derivas da fala pública</w:t>
      </w:r>
      <w:r w:rsidRPr="004C5BF1">
        <w:rPr>
          <w:sz w:val="22"/>
          <w:szCs w:val="22"/>
          <w:lang w:val="es-ES"/>
        </w:rPr>
        <w:t>. San Carlos</w:t>
      </w:r>
      <w:r w:rsidR="00735D3F" w:rsidRPr="004C5BF1">
        <w:rPr>
          <w:sz w:val="22"/>
          <w:szCs w:val="22"/>
          <w:lang w:val="es-ES"/>
        </w:rPr>
        <w:t>:</w:t>
      </w:r>
      <w:r w:rsidRPr="004C5BF1">
        <w:rPr>
          <w:sz w:val="22"/>
          <w:szCs w:val="22"/>
          <w:lang w:val="es-ES"/>
        </w:rPr>
        <w:t xml:space="preserve"> Claraluz.</w:t>
      </w:r>
    </w:p>
    <w:p w:rsidR="00593F90" w:rsidRPr="004C5BF1" w:rsidRDefault="00593F90" w:rsidP="000A248F">
      <w:pPr>
        <w:pStyle w:val="Textoindependiente"/>
        <w:spacing w:line="276" w:lineRule="auto"/>
        <w:rPr>
          <w:sz w:val="22"/>
          <w:szCs w:val="22"/>
        </w:rPr>
      </w:pPr>
      <w:r w:rsidRPr="004C5BF1">
        <w:rPr>
          <w:smallCaps/>
          <w:sz w:val="22"/>
          <w:szCs w:val="22"/>
        </w:rPr>
        <w:t>de Diego, J.</w:t>
      </w:r>
      <w:r w:rsidR="003C2089" w:rsidRPr="004C5BF1">
        <w:rPr>
          <w:smallCaps/>
          <w:sz w:val="22"/>
          <w:szCs w:val="22"/>
        </w:rPr>
        <w:t xml:space="preserve"> L.</w:t>
      </w:r>
      <w:r w:rsidRPr="004C5BF1">
        <w:rPr>
          <w:sz w:val="22"/>
          <w:szCs w:val="22"/>
        </w:rPr>
        <w:t xml:space="preserve"> (dir.) (2006). </w:t>
      </w:r>
      <w:r w:rsidRPr="004C5BF1">
        <w:rPr>
          <w:i/>
          <w:sz w:val="22"/>
          <w:szCs w:val="22"/>
        </w:rPr>
        <w:t>Editores y políticas editoriales en Argentina. 1880-2000</w:t>
      </w:r>
      <w:r w:rsidRPr="004C5BF1">
        <w:rPr>
          <w:sz w:val="22"/>
          <w:szCs w:val="22"/>
        </w:rPr>
        <w:t>. Buenos Aires: Fondo de Cultura Económica.</w:t>
      </w:r>
    </w:p>
    <w:p w:rsidR="00735D3F" w:rsidRPr="004C5BF1" w:rsidRDefault="00735D3F" w:rsidP="000A248F">
      <w:pPr>
        <w:pStyle w:val="Textoindependiente"/>
        <w:spacing w:line="276" w:lineRule="auto"/>
        <w:rPr>
          <w:sz w:val="22"/>
          <w:szCs w:val="22"/>
        </w:rPr>
      </w:pPr>
      <w:r w:rsidRPr="004C5BF1">
        <w:rPr>
          <w:smallCaps/>
          <w:sz w:val="22"/>
          <w:szCs w:val="22"/>
        </w:rPr>
        <w:t>de Souza Minayo, M. C.</w:t>
      </w:r>
      <w:r w:rsidRPr="004C5BF1">
        <w:rPr>
          <w:sz w:val="22"/>
          <w:szCs w:val="22"/>
        </w:rPr>
        <w:t xml:space="preserve"> (2009). </w:t>
      </w:r>
      <w:r w:rsidRPr="004C5BF1">
        <w:rPr>
          <w:i/>
          <w:sz w:val="22"/>
          <w:szCs w:val="22"/>
        </w:rPr>
        <w:t>La artesanía de la investigación cualitativa</w:t>
      </w:r>
      <w:r w:rsidRPr="004C5BF1">
        <w:rPr>
          <w:sz w:val="22"/>
          <w:szCs w:val="22"/>
        </w:rPr>
        <w:t>. Buenos Aires: Lugar.</w:t>
      </w:r>
    </w:p>
    <w:p w:rsidR="00593F90" w:rsidRPr="004C5BF1" w:rsidRDefault="00593F90" w:rsidP="000A248F">
      <w:pPr>
        <w:pStyle w:val="Textoindependiente"/>
        <w:spacing w:line="276" w:lineRule="auto"/>
        <w:rPr>
          <w:sz w:val="22"/>
          <w:szCs w:val="22"/>
        </w:rPr>
      </w:pPr>
      <w:r w:rsidRPr="004C5BF1">
        <w:rPr>
          <w:smallCaps/>
          <w:sz w:val="22"/>
          <w:szCs w:val="22"/>
        </w:rPr>
        <w:t>Ducrot, O. 1</w:t>
      </w:r>
      <w:r w:rsidRPr="004C5BF1">
        <w:rPr>
          <w:sz w:val="22"/>
          <w:szCs w:val="22"/>
        </w:rPr>
        <w:t>984 (2001)</w:t>
      </w:r>
      <w:r w:rsidR="0081430B" w:rsidRPr="004C5BF1">
        <w:rPr>
          <w:sz w:val="22"/>
          <w:szCs w:val="22"/>
        </w:rPr>
        <w:t>.</w:t>
      </w:r>
      <w:r w:rsidRPr="004C5BF1">
        <w:rPr>
          <w:sz w:val="22"/>
          <w:szCs w:val="22"/>
        </w:rPr>
        <w:t xml:space="preserve"> </w:t>
      </w:r>
      <w:r w:rsidRPr="004C5BF1">
        <w:rPr>
          <w:rStyle w:val="nfasis"/>
          <w:sz w:val="22"/>
          <w:szCs w:val="22"/>
        </w:rPr>
        <w:t>El decir y lo dicho</w:t>
      </w:r>
      <w:r w:rsidRPr="004C5BF1">
        <w:rPr>
          <w:sz w:val="22"/>
          <w:szCs w:val="22"/>
        </w:rPr>
        <w:t xml:space="preserve">. Barcelona: Paidós. </w:t>
      </w:r>
    </w:p>
    <w:p w:rsidR="00593F90" w:rsidRPr="004C5BF1" w:rsidRDefault="00593F90" w:rsidP="000A248F">
      <w:pPr>
        <w:pStyle w:val="Textoindependiente"/>
        <w:spacing w:line="276" w:lineRule="auto"/>
        <w:rPr>
          <w:sz w:val="22"/>
          <w:szCs w:val="22"/>
        </w:rPr>
      </w:pPr>
      <w:r w:rsidRPr="004C5BF1">
        <w:rPr>
          <w:color w:val="000000"/>
          <w:sz w:val="22"/>
          <w:szCs w:val="22"/>
        </w:rPr>
        <w:t>______</w:t>
      </w:r>
      <w:r w:rsidRPr="004C5BF1">
        <w:rPr>
          <w:sz w:val="22"/>
          <w:szCs w:val="22"/>
        </w:rPr>
        <w:t xml:space="preserve"> (2004). Sentido y argumentación, en Arnoux, E. &amp; M.M. García Negroni (eds.), </w:t>
      </w:r>
      <w:r w:rsidRPr="004C5BF1">
        <w:rPr>
          <w:i/>
          <w:sz w:val="22"/>
          <w:szCs w:val="22"/>
        </w:rPr>
        <w:t>Homenaje a Oswald Ducrot</w:t>
      </w:r>
      <w:r w:rsidRPr="004C5BF1">
        <w:rPr>
          <w:sz w:val="22"/>
          <w:szCs w:val="22"/>
        </w:rPr>
        <w:t>, Buenos Aires</w:t>
      </w:r>
      <w:r w:rsidR="00735D3F" w:rsidRPr="004C5BF1">
        <w:rPr>
          <w:sz w:val="22"/>
          <w:szCs w:val="22"/>
        </w:rPr>
        <w:t>:</w:t>
      </w:r>
      <w:r w:rsidRPr="004C5BF1">
        <w:rPr>
          <w:sz w:val="22"/>
          <w:szCs w:val="22"/>
        </w:rPr>
        <w:t xml:space="preserve"> Eudeba, pp. 359-370.</w:t>
      </w:r>
    </w:p>
    <w:p w:rsidR="00593F90" w:rsidRPr="004C5BF1" w:rsidRDefault="000A248F" w:rsidP="000A248F">
      <w:pPr>
        <w:pStyle w:val="Textoindependiente"/>
        <w:spacing w:line="276" w:lineRule="auto"/>
        <w:rPr>
          <w:sz w:val="22"/>
          <w:szCs w:val="22"/>
        </w:rPr>
      </w:pPr>
      <w:r w:rsidRPr="004C5BF1">
        <w:rPr>
          <w:smallCaps/>
          <w:sz w:val="22"/>
          <w:szCs w:val="22"/>
        </w:rPr>
        <w:t>Foucault, M.</w:t>
      </w:r>
      <w:r w:rsidRPr="004C5BF1">
        <w:rPr>
          <w:sz w:val="22"/>
          <w:szCs w:val="22"/>
        </w:rPr>
        <w:t xml:space="preserve"> </w:t>
      </w:r>
      <w:r w:rsidR="00593F90" w:rsidRPr="004C5BF1">
        <w:rPr>
          <w:sz w:val="22"/>
          <w:szCs w:val="22"/>
        </w:rPr>
        <w:t xml:space="preserve">[1970] (2008). </w:t>
      </w:r>
      <w:r w:rsidR="00593F90" w:rsidRPr="004C5BF1">
        <w:rPr>
          <w:i/>
          <w:sz w:val="22"/>
          <w:szCs w:val="22"/>
        </w:rPr>
        <w:t>El orden del discurso</w:t>
      </w:r>
      <w:r w:rsidR="00593F90" w:rsidRPr="004C5BF1">
        <w:rPr>
          <w:sz w:val="22"/>
          <w:szCs w:val="22"/>
        </w:rPr>
        <w:t>. Buenos Aires: Tusquets.</w:t>
      </w:r>
    </w:p>
    <w:p w:rsidR="00593F90" w:rsidRPr="004C5BF1" w:rsidRDefault="00593F90" w:rsidP="000A248F">
      <w:pPr>
        <w:pStyle w:val="Textoindependiente"/>
        <w:spacing w:line="276" w:lineRule="auto"/>
        <w:rPr>
          <w:sz w:val="22"/>
          <w:szCs w:val="22"/>
        </w:rPr>
      </w:pPr>
      <w:r w:rsidRPr="004C5BF1">
        <w:rPr>
          <w:smallCaps/>
          <w:sz w:val="22"/>
          <w:szCs w:val="22"/>
        </w:rPr>
        <w:t>Gallardo, S.,</w:t>
      </w:r>
      <w:r w:rsidR="00085BD2" w:rsidRPr="004C5BF1">
        <w:rPr>
          <w:sz w:val="22"/>
          <w:szCs w:val="22"/>
        </w:rPr>
        <w:t xml:space="preserve"> (1998). </w:t>
      </w:r>
      <w:r w:rsidRPr="004C5BF1">
        <w:rPr>
          <w:sz w:val="22"/>
          <w:szCs w:val="22"/>
        </w:rPr>
        <w:t xml:space="preserve">Estrategias y procedimientos de reformulación en textos de divulgación científica, en </w:t>
      </w:r>
      <w:r w:rsidRPr="004C5BF1">
        <w:rPr>
          <w:i/>
          <w:sz w:val="22"/>
          <w:szCs w:val="22"/>
        </w:rPr>
        <w:t>Revista de la Sociedad Argentina de Lingüística</w:t>
      </w:r>
      <w:r w:rsidRPr="004C5BF1">
        <w:rPr>
          <w:sz w:val="22"/>
          <w:szCs w:val="22"/>
        </w:rPr>
        <w:t xml:space="preserve"> 1, pp. 67-79.</w:t>
      </w:r>
    </w:p>
    <w:p w:rsidR="00593F90" w:rsidRPr="004C5BF1" w:rsidRDefault="00593F90" w:rsidP="000A248F">
      <w:pPr>
        <w:pStyle w:val="Textoindependiente"/>
        <w:spacing w:line="276" w:lineRule="auto"/>
        <w:rPr>
          <w:sz w:val="22"/>
          <w:szCs w:val="22"/>
        </w:rPr>
      </w:pPr>
      <w:r w:rsidRPr="004C5BF1">
        <w:rPr>
          <w:sz w:val="22"/>
          <w:szCs w:val="22"/>
        </w:rPr>
        <w:t xml:space="preserve">______. (2005). Propósito instructivo y formulaciones corteses. La recomendación en las notas periodísticas sobre salud. En Bravo. D. (editora) </w:t>
      </w:r>
      <w:r w:rsidRPr="004C5BF1">
        <w:rPr>
          <w:i/>
          <w:sz w:val="22"/>
          <w:szCs w:val="22"/>
        </w:rPr>
        <w:t>Estudios de la (des)cortesía en español. Categorías conceptuales y aplicaciones a corpora orales y escritos</w:t>
      </w:r>
      <w:r w:rsidRPr="004C5BF1">
        <w:rPr>
          <w:sz w:val="22"/>
          <w:szCs w:val="22"/>
        </w:rPr>
        <w:t>. Buenos Aires: Dunken.</w:t>
      </w:r>
    </w:p>
    <w:p w:rsidR="00593F90" w:rsidRPr="004C5BF1" w:rsidRDefault="00593F90" w:rsidP="000A248F">
      <w:pPr>
        <w:pStyle w:val="Textoindependiente"/>
        <w:spacing w:line="276" w:lineRule="auto"/>
        <w:rPr>
          <w:sz w:val="22"/>
          <w:szCs w:val="22"/>
        </w:rPr>
      </w:pPr>
      <w:r w:rsidRPr="004C5BF1">
        <w:rPr>
          <w:smallCaps/>
          <w:sz w:val="22"/>
          <w:szCs w:val="22"/>
        </w:rPr>
        <w:t>García Negroni, M.M.</w:t>
      </w:r>
      <w:r w:rsidRPr="004C5BF1">
        <w:rPr>
          <w:sz w:val="22"/>
          <w:szCs w:val="22"/>
        </w:rPr>
        <w:t xml:space="preserve"> (2008). Subjetividad y discurso científico-académico. Acerca de algunas manifestaciones de la subjetividad en el artículo de investigación en español.</w:t>
      </w:r>
      <w:r w:rsidRPr="004C5BF1">
        <w:rPr>
          <w:i/>
          <w:sz w:val="22"/>
          <w:szCs w:val="22"/>
        </w:rPr>
        <w:t xml:space="preserve"> Signos, </w:t>
      </w:r>
      <w:r w:rsidRPr="004C5BF1">
        <w:rPr>
          <w:sz w:val="22"/>
          <w:szCs w:val="22"/>
        </w:rPr>
        <w:t xml:space="preserve">Vol. 41, 66, pp. 5-31. </w:t>
      </w:r>
    </w:p>
    <w:p w:rsidR="00593F90" w:rsidRPr="004C5BF1" w:rsidRDefault="00593F90" w:rsidP="000A248F">
      <w:pPr>
        <w:pStyle w:val="Textoindependiente"/>
        <w:spacing w:line="276" w:lineRule="auto"/>
        <w:rPr>
          <w:sz w:val="22"/>
          <w:szCs w:val="22"/>
        </w:rPr>
      </w:pPr>
      <w:r w:rsidRPr="004C5BF1">
        <w:rPr>
          <w:color w:val="000000"/>
          <w:sz w:val="22"/>
          <w:szCs w:val="22"/>
        </w:rPr>
        <w:t>______</w:t>
      </w:r>
      <w:r w:rsidR="000A248F" w:rsidRPr="004C5BF1">
        <w:rPr>
          <w:sz w:val="22"/>
          <w:szCs w:val="22"/>
        </w:rPr>
        <w:t xml:space="preserve"> (2009</w:t>
      </w:r>
      <w:r w:rsidRPr="004C5BF1">
        <w:rPr>
          <w:sz w:val="22"/>
          <w:szCs w:val="22"/>
        </w:rPr>
        <w:t xml:space="preserve">). Reformulación parafrástica y no parafrástica y </w:t>
      </w:r>
      <w:r w:rsidRPr="004C5BF1">
        <w:rPr>
          <w:i/>
          <w:sz w:val="22"/>
          <w:szCs w:val="22"/>
        </w:rPr>
        <w:t>ethos</w:t>
      </w:r>
      <w:r w:rsidRPr="004C5BF1">
        <w:rPr>
          <w:sz w:val="22"/>
          <w:szCs w:val="22"/>
        </w:rPr>
        <w:t xml:space="preserve"> discursivo en la escritura académica en español. Contrastes entre escritura experta y escritura universitaria avanzada. </w:t>
      </w:r>
      <w:r w:rsidRPr="004C5BF1">
        <w:rPr>
          <w:i/>
          <w:sz w:val="22"/>
          <w:szCs w:val="22"/>
        </w:rPr>
        <w:t>Letras de Hoje</w:t>
      </w:r>
      <w:r w:rsidRPr="004C5BF1">
        <w:rPr>
          <w:sz w:val="22"/>
          <w:szCs w:val="22"/>
        </w:rPr>
        <w:t>, 44 (1), 2009, pp. 46-56.</w:t>
      </w:r>
    </w:p>
    <w:p w:rsidR="00593F90" w:rsidRPr="004C5BF1" w:rsidRDefault="00593F90" w:rsidP="000A248F">
      <w:pPr>
        <w:pStyle w:val="Textoindependiente"/>
        <w:spacing w:line="276" w:lineRule="auto"/>
        <w:rPr>
          <w:sz w:val="22"/>
          <w:szCs w:val="22"/>
        </w:rPr>
      </w:pPr>
      <w:r w:rsidRPr="004C5BF1">
        <w:rPr>
          <w:smallCaps/>
          <w:sz w:val="22"/>
          <w:szCs w:val="22"/>
        </w:rPr>
        <w:t>García Negroni, M. M. (coord.)</w:t>
      </w:r>
      <w:r w:rsidRPr="004C5BF1">
        <w:rPr>
          <w:sz w:val="22"/>
          <w:szCs w:val="22"/>
        </w:rPr>
        <w:t xml:space="preserve"> (2011). </w:t>
      </w:r>
      <w:r w:rsidRPr="004C5BF1">
        <w:rPr>
          <w:i/>
          <w:sz w:val="22"/>
          <w:szCs w:val="22"/>
        </w:rPr>
        <w:t>Los discursos del saber. Prácticas discursivas y enunciación académica</w:t>
      </w:r>
      <w:r w:rsidRPr="004C5BF1">
        <w:rPr>
          <w:sz w:val="22"/>
          <w:szCs w:val="22"/>
        </w:rPr>
        <w:t xml:space="preserve">. Buenos Aires: Editoras del Calderón. </w:t>
      </w:r>
    </w:p>
    <w:p w:rsidR="00F73662" w:rsidRPr="004C5BF1" w:rsidRDefault="00480C01" w:rsidP="000A248F">
      <w:pPr>
        <w:pStyle w:val="Textoindependiente"/>
        <w:spacing w:line="276" w:lineRule="auto"/>
        <w:rPr>
          <w:i/>
          <w:sz w:val="22"/>
          <w:szCs w:val="22"/>
        </w:rPr>
      </w:pPr>
      <w:r w:rsidRPr="004C5BF1">
        <w:rPr>
          <w:color w:val="000000"/>
          <w:sz w:val="22"/>
          <w:szCs w:val="22"/>
        </w:rPr>
        <w:t>______</w:t>
      </w:r>
      <w:r w:rsidR="00F73662" w:rsidRPr="004C5BF1">
        <w:rPr>
          <w:smallCaps/>
          <w:sz w:val="22"/>
          <w:szCs w:val="22"/>
          <w:lang w:val="es-ES"/>
        </w:rPr>
        <w:t xml:space="preserve"> (coord.)</w:t>
      </w:r>
      <w:r w:rsidR="00F73662" w:rsidRPr="004C5BF1">
        <w:rPr>
          <w:sz w:val="22"/>
          <w:szCs w:val="22"/>
          <w:lang w:val="es-ES"/>
        </w:rPr>
        <w:t xml:space="preserve"> (2012). </w:t>
      </w:r>
      <w:r w:rsidR="00F73662" w:rsidRPr="004C5BF1">
        <w:rPr>
          <w:i/>
          <w:sz w:val="22"/>
          <w:szCs w:val="22"/>
        </w:rPr>
        <w:t>Actas del II Coloquio Internacional Marcadores del discurso en las lenguas románicas: un enfoque contrastivo</w:t>
      </w:r>
      <w:r w:rsidR="00F73662" w:rsidRPr="004C5BF1">
        <w:rPr>
          <w:sz w:val="22"/>
          <w:szCs w:val="22"/>
        </w:rPr>
        <w:t>. Buenos Aires: FFyL, UBA.</w:t>
      </w:r>
    </w:p>
    <w:p w:rsidR="00DD61F7" w:rsidRPr="004C5BF1" w:rsidRDefault="00480C01" w:rsidP="000A248F">
      <w:pPr>
        <w:pStyle w:val="Textoindependiente"/>
        <w:spacing w:line="276" w:lineRule="auto"/>
        <w:rPr>
          <w:sz w:val="22"/>
          <w:szCs w:val="22"/>
        </w:rPr>
      </w:pPr>
      <w:r w:rsidRPr="004C5BF1">
        <w:rPr>
          <w:color w:val="000000"/>
          <w:sz w:val="22"/>
          <w:szCs w:val="22"/>
        </w:rPr>
        <w:t>______</w:t>
      </w:r>
      <w:r w:rsidR="00DD61F7" w:rsidRPr="004C5BF1">
        <w:rPr>
          <w:smallCaps/>
          <w:sz w:val="22"/>
          <w:szCs w:val="22"/>
        </w:rPr>
        <w:t xml:space="preserve"> (coord.)</w:t>
      </w:r>
      <w:r w:rsidR="00DD61F7" w:rsidRPr="004C5BF1">
        <w:rPr>
          <w:sz w:val="22"/>
          <w:szCs w:val="22"/>
        </w:rPr>
        <w:t xml:space="preserve"> (2015). </w:t>
      </w:r>
      <w:r w:rsidR="00DD61F7" w:rsidRPr="004C5BF1">
        <w:rPr>
          <w:i/>
          <w:sz w:val="22"/>
          <w:szCs w:val="22"/>
        </w:rPr>
        <w:t>Sujeto(s), alteridad y polifonía. Acerca de la subjetividad en el lenguaje y en el discurso.</w:t>
      </w:r>
      <w:r w:rsidR="00DD61F7" w:rsidRPr="004C5BF1">
        <w:rPr>
          <w:sz w:val="22"/>
          <w:szCs w:val="22"/>
        </w:rPr>
        <w:t xml:space="preserve"> Buenos Aires: Ampersand. </w:t>
      </w:r>
    </w:p>
    <w:p w:rsidR="00DD61F7" w:rsidRPr="004C5BF1" w:rsidRDefault="00DD61F7" w:rsidP="00DD61F7">
      <w:pPr>
        <w:pStyle w:val="Textoindependiente"/>
        <w:spacing w:line="276" w:lineRule="auto"/>
        <w:rPr>
          <w:sz w:val="22"/>
          <w:szCs w:val="22"/>
        </w:rPr>
      </w:pPr>
      <w:r w:rsidRPr="004C5BF1">
        <w:rPr>
          <w:smallCaps/>
          <w:sz w:val="22"/>
          <w:szCs w:val="22"/>
        </w:rPr>
        <w:t>García Negroni, M. M. y Tordesillas Colado, M.</w:t>
      </w:r>
      <w:r w:rsidRPr="004C5BF1">
        <w:rPr>
          <w:sz w:val="22"/>
          <w:szCs w:val="22"/>
        </w:rPr>
        <w:t xml:space="preserve"> (2001). </w:t>
      </w:r>
      <w:r w:rsidRPr="004C5BF1">
        <w:rPr>
          <w:i/>
          <w:sz w:val="22"/>
          <w:szCs w:val="22"/>
        </w:rPr>
        <w:t>La enunciación en la lengua. De la deixis a la polifonía.</w:t>
      </w:r>
      <w:r w:rsidRPr="004C5BF1">
        <w:rPr>
          <w:sz w:val="22"/>
          <w:szCs w:val="22"/>
        </w:rPr>
        <w:t xml:space="preserve"> Gredos: Madrid.</w:t>
      </w:r>
    </w:p>
    <w:p w:rsidR="00B85352" w:rsidRPr="004C5BF1" w:rsidRDefault="00F3769C" w:rsidP="00B85352">
      <w:pPr>
        <w:rPr>
          <w:sz w:val="22"/>
          <w:szCs w:val="22"/>
          <w:lang w:val="es-ES"/>
        </w:rPr>
      </w:pPr>
      <w:r w:rsidRPr="00F677EC">
        <w:rPr>
          <w:smallCaps/>
          <w:sz w:val="22"/>
          <w:szCs w:val="22"/>
          <w:lang w:val="es-ES"/>
        </w:rPr>
        <w:t>Eisner, L.</w:t>
      </w:r>
      <w:r w:rsidRPr="00F677EC">
        <w:rPr>
          <w:sz w:val="22"/>
          <w:szCs w:val="22"/>
          <w:lang w:val="es-ES"/>
        </w:rPr>
        <w:t xml:space="preserve"> (2014). </w:t>
      </w:r>
      <w:r w:rsidRPr="004C5BF1">
        <w:rPr>
          <w:sz w:val="22"/>
          <w:szCs w:val="22"/>
          <w:lang w:val="pt-BR"/>
        </w:rPr>
        <w:t>Argumentación didáctica y argumentación polémica en la prensa política de la primera mitad del siglo xx: el </w:t>
      </w:r>
      <w:r w:rsidRPr="004C5BF1">
        <w:rPr>
          <w:i/>
          <w:sz w:val="22"/>
          <w:szCs w:val="22"/>
          <w:lang w:val="pt-BR"/>
        </w:rPr>
        <w:t>Anuario Socialista</w:t>
      </w:r>
      <w:r w:rsidRPr="004C5BF1">
        <w:rPr>
          <w:sz w:val="22"/>
          <w:szCs w:val="22"/>
          <w:lang w:val="pt-BR"/>
        </w:rPr>
        <w:t xml:space="preserve"> argentino como artefacto retórico. </w:t>
      </w:r>
      <w:r w:rsidRPr="004C5BF1">
        <w:rPr>
          <w:i/>
          <w:sz w:val="22"/>
          <w:szCs w:val="22"/>
          <w:lang w:val="pt-BR"/>
        </w:rPr>
        <w:t>Retor</w:t>
      </w:r>
      <w:r w:rsidRPr="004C5BF1">
        <w:rPr>
          <w:sz w:val="22"/>
          <w:szCs w:val="22"/>
          <w:lang w:val="pt-BR"/>
        </w:rPr>
        <w:t xml:space="preserve"> 4 (2), pp.| 123-152</w:t>
      </w:r>
      <w:r w:rsidR="00B85352" w:rsidRPr="004C5BF1">
        <w:rPr>
          <w:sz w:val="22"/>
          <w:szCs w:val="22"/>
          <w:lang w:val="pt-BR"/>
        </w:rPr>
        <w:t>. Disponible en:</w:t>
      </w:r>
      <w:r w:rsidRPr="004C5BF1">
        <w:rPr>
          <w:sz w:val="22"/>
          <w:szCs w:val="22"/>
          <w:lang w:val="pt-BR"/>
        </w:rPr>
        <w:t> </w:t>
      </w:r>
      <w:hyperlink r:id="rId7" w:history="1">
        <w:r w:rsidR="00B85352" w:rsidRPr="004C5BF1">
          <w:rPr>
            <w:rStyle w:val="Hipervnculo"/>
            <w:sz w:val="22"/>
            <w:szCs w:val="22"/>
            <w:lang w:val="pt-BR"/>
          </w:rPr>
          <w:t>http://www.revistaretor.org/pdf/retor0402_eisner.pdf</w:t>
        </w:r>
      </w:hyperlink>
      <w:r w:rsidR="00B85352" w:rsidRPr="004C5BF1">
        <w:rPr>
          <w:sz w:val="22"/>
          <w:szCs w:val="22"/>
          <w:lang w:val="pt-BR"/>
        </w:rPr>
        <w:t xml:space="preserve"> </w:t>
      </w:r>
      <w:r w:rsidR="00B85352" w:rsidRPr="004C5BF1">
        <w:rPr>
          <w:sz w:val="22"/>
          <w:szCs w:val="22"/>
          <w:lang w:val="es-ES"/>
        </w:rPr>
        <w:t>[Consultado el 14/6/2014].</w:t>
      </w:r>
    </w:p>
    <w:p w:rsidR="005D371F" w:rsidRPr="004C5BF1" w:rsidRDefault="00593F90" w:rsidP="005D371F">
      <w:pPr>
        <w:pStyle w:val="Textoindependiente"/>
        <w:rPr>
          <w:sz w:val="22"/>
          <w:szCs w:val="22"/>
          <w:lang w:val="pt-BR"/>
        </w:rPr>
      </w:pPr>
      <w:r w:rsidRPr="004C5BF1">
        <w:rPr>
          <w:smallCaps/>
          <w:sz w:val="22"/>
          <w:szCs w:val="22"/>
          <w:lang w:val="pt-BR"/>
        </w:rPr>
        <w:t>Maingueneau, D</w:t>
      </w:r>
      <w:r w:rsidR="00956B28" w:rsidRPr="004C5BF1">
        <w:rPr>
          <w:smallCaps/>
          <w:sz w:val="22"/>
          <w:szCs w:val="22"/>
          <w:lang w:val="pt-BR"/>
        </w:rPr>
        <w:t>.</w:t>
      </w:r>
      <w:r w:rsidR="005D371F" w:rsidRPr="004C5BF1">
        <w:rPr>
          <w:smallCaps/>
          <w:sz w:val="22"/>
          <w:szCs w:val="22"/>
          <w:lang w:val="pt-BR"/>
        </w:rPr>
        <w:t xml:space="preserve"> </w:t>
      </w:r>
      <w:r w:rsidR="005D371F" w:rsidRPr="004C5BF1">
        <w:rPr>
          <w:sz w:val="22"/>
          <w:szCs w:val="22"/>
          <w:lang w:val="pt-BR"/>
        </w:rPr>
        <w:t xml:space="preserve">(1999). Peut-on assigner des limites à l’analyse du discourse? </w:t>
      </w:r>
      <w:r w:rsidR="005D371F" w:rsidRPr="004C5BF1">
        <w:rPr>
          <w:i/>
          <w:sz w:val="22"/>
          <w:szCs w:val="22"/>
          <w:lang w:val="pt-BR"/>
        </w:rPr>
        <w:t>Modèles linguistiques</w:t>
      </w:r>
      <w:r w:rsidR="005D371F" w:rsidRPr="004C5BF1">
        <w:rPr>
          <w:sz w:val="22"/>
          <w:szCs w:val="22"/>
          <w:lang w:val="pt-BR"/>
        </w:rPr>
        <w:t xml:space="preserve"> XX, fasc. 2, Lille.</w:t>
      </w:r>
    </w:p>
    <w:p w:rsidR="00B85352" w:rsidRPr="004C5BF1" w:rsidRDefault="00593F90" w:rsidP="00B85352">
      <w:pPr>
        <w:rPr>
          <w:sz w:val="22"/>
          <w:szCs w:val="22"/>
          <w:lang w:val="es-ES"/>
        </w:rPr>
      </w:pPr>
      <w:r w:rsidRPr="004C5BF1">
        <w:rPr>
          <w:color w:val="000000"/>
          <w:sz w:val="22"/>
          <w:szCs w:val="22"/>
          <w:lang w:val="pt-BR"/>
        </w:rPr>
        <w:t>______</w:t>
      </w:r>
      <w:r w:rsidRPr="004C5BF1">
        <w:rPr>
          <w:sz w:val="22"/>
          <w:szCs w:val="22"/>
          <w:lang w:val="pt-BR"/>
        </w:rPr>
        <w:t xml:space="preserve"> (2004). </w:t>
      </w:r>
      <w:r w:rsidRPr="004C5BF1">
        <w:rPr>
          <w:i/>
          <w:sz w:val="22"/>
          <w:szCs w:val="22"/>
          <w:lang w:val="pt-BR"/>
        </w:rPr>
        <w:t>¿</w:t>
      </w:r>
      <w:r w:rsidRPr="004C5BF1">
        <w:rPr>
          <w:sz w:val="22"/>
          <w:szCs w:val="22"/>
          <w:lang w:val="pt-BR"/>
        </w:rPr>
        <w:t>Situación d</w:t>
      </w:r>
      <w:r w:rsidRPr="00F677EC">
        <w:rPr>
          <w:sz w:val="22"/>
          <w:szCs w:val="22"/>
          <w:lang w:val="es-ES"/>
        </w:rPr>
        <w:t xml:space="preserve">e enunciación o situación de comunicación? Université Paris XII Disponible en: </w:t>
      </w:r>
      <w:hyperlink r:id="rId8" w:history="1">
        <w:r w:rsidRPr="00F677EC">
          <w:rPr>
            <w:rStyle w:val="Hipervnculo"/>
            <w:sz w:val="22"/>
            <w:szCs w:val="22"/>
            <w:lang w:val="es-ES"/>
          </w:rPr>
          <w:t>http://www.revista.discurso.org/articulos/Num5_Art_Maingueneau.htm</w:t>
        </w:r>
      </w:hyperlink>
      <w:r w:rsidRPr="00F677EC">
        <w:rPr>
          <w:sz w:val="22"/>
          <w:szCs w:val="22"/>
          <w:lang w:val="es-ES"/>
        </w:rPr>
        <w:t xml:space="preserve"> (Traducción de Laura Miñones). </w:t>
      </w:r>
      <w:r w:rsidR="00B85352" w:rsidRPr="00F677EC">
        <w:rPr>
          <w:sz w:val="22"/>
          <w:szCs w:val="22"/>
          <w:lang w:val="es-ES"/>
        </w:rPr>
        <w:t xml:space="preserve"> </w:t>
      </w:r>
      <w:r w:rsidR="00B85352" w:rsidRPr="004C5BF1">
        <w:rPr>
          <w:sz w:val="22"/>
          <w:szCs w:val="22"/>
          <w:lang w:val="es-ES"/>
        </w:rPr>
        <w:t>[Consultado el 14/6/2014].</w:t>
      </w:r>
    </w:p>
    <w:p w:rsidR="00F73662" w:rsidRPr="004C5BF1" w:rsidRDefault="00593F90" w:rsidP="000A248F">
      <w:pPr>
        <w:pStyle w:val="Textoindependiente"/>
        <w:spacing w:line="276" w:lineRule="auto"/>
        <w:rPr>
          <w:sz w:val="22"/>
          <w:szCs w:val="22"/>
          <w:lang w:val="es-ES"/>
        </w:rPr>
      </w:pPr>
      <w:r w:rsidRPr="004C5BF1">
        <w:rPr>
          <w:color w:val="000000"/>
          <w:sz w:val="22"/>
          <w:szCs w:val="22"/>
        </w:rPr>
        <w:t>______</w:t>
      </w:r>
      <w:r w:rsidRPr="004C5BF1">
        <w:rPr>
          <w:sz w:val="22"/>
          <w:szCs w:val="22"/>
        </w:rPr>
        <w:t xml:space="preserve"> (2006). </w:t>
      </w:r>
      <w:r w:rsidRPr="004C5BF1">
        <w:rPr>
          <w:i/>
          <w:sz w:val="22"/>
          <w:szCs w:val="22"/>
        </w:rPr>
        <w:t>Cenas da Enunciação</w:t>
      </w:r>
      <w:r w:rsidRPr="004C5BF1">
        <w:rPr>
          <w:sz w:val="22"/>
          <w:szCs w:val="22"/>
        </w:rPr>
        <w:t xml:space="preserve">. </w:t>
      </w:r>
      <w:r w:rsidRPr="004C5BF1">
        <w:rPr>
          <w:sz w:val="22"/>
          <w:szCs w:val="22"/>
          <w:lang w:val="es-ES"/>
        </w:rPr>
        <w:t>Curitiba: Criar.</w:t>
      </w:r>
      <w:r w:rsidR="00DD61F7" w:rsidRPr="004C5BF1">
        <w:rPr>
          <w:sz w:val="22"/>
          <w:szCs w:val="22"/>
          <w:lang w:val="es-ES"/>
        </w:rPr>
        <w:t xml:space="preserve"> </w:t>
      </w:r>
    </w:p>
    <w:p w:rsidR="000A248F" w:rsidRPr="004C5BF1" w:rsidRDefault="000A248F" w:rsidP="000A248F">
      <w:pPr>
        <w:pStyle w:val="Textoindependiente"/>
        <w:spacing w:line="276" w:lineRule="auto"/>
        <w:rPr>
          <w:sz w:val="22"/>
          <w:szCs w:val="22"/>
          <w:lang w:val="es-ES"/>
        </w:rPr>
      </w:pPr>
      <w:r w:rsidRPr="004C5BF1">
        <w:rPr>
          <w:color w:val="000000"/>
          <w:sz w:val="22"/>
          <w:szCs w:val="22"/>
        </w:rPr>
        <w:t>______</w:t>
      </w:r>
      <w:r w:rsidRPr="004C5BF1">
        <w:rPr>
          <w:sz w:val="22"/>
          <w:szCs w:val="22"/>
        </w:rPr>
        <w:t xml:space="preserve"> (2009). </w:t>
      </w:r>
      <w:r w:rsidRPr="004C5BF1">
        <w:rPr>
          <w:i/>
          <w:sz w:val="22"/>
          <w:szCs w:val="22"/>
        </w:rPr>
        <w:t>Análisis de textos de comunicación</w:t>
      </w:r>
      <w:r w:rsidRPr="004C5BF1">
        <w:rPr>
          <w:sz w:val="22"/>
          <w:szCs w:val="22"/>
        </w:rPr>
        <w:t>. Buenos Aires</w:t>
      </w:r>
      <w:r w:rsidRPr="004C5BF1">
        <w:rPr>
          <w:sz w:val="22"/>
          <w:szCs w:val="22"/>
          <w:lang w:val="es-ES"/>
        </w:rPr>
        <w:t>: Nueva Visión.</w:t>
      </w:r>
    </w:p>
    <w:p w:rsidR="00945D58" w:rsidRPr="004C5BF1" w:rsidRDefault="00945D58" w:rsidP="000A248F">
      <w:pPr>
        <w:pStyle w:val="Textoindependiente"/>
        <w:spacing w:line="276" w:lineRule="auto"/>
        <w:rPr>
          <w:sz w:val="22"/>
          <w:szCs w:val="22"/>
          <w:lang w:val="es-ES"/>
        </w:rPr>
      </w:pPr>
      <w:r w:rsidRPr="004C5BF1">
        <w:rPr>
          <w:smallCaps/>
          <w:sz w:val="22"/>
          <w:szCs w:val="22"/>
        </w:rPr>
        <w:t>Montero, A. S.</w:t>
      </w:r>
      <w:r w:rsidRPr="004C5BF1">
        <w:rPr>
          <w:sz w:val="22"/>
          <w:szCs w:val="22"/>
          <w:lang w:val="es-ES"/>
        </w:rPr>
        <w:t xml:space="preserve"> (2012). </w:t>
      </w:r>
      <w:r w:rsidRPr="004C5BF1">
        <w:rPr>
          <w:i/>
          <w:sz w:val="22"/>
          <w:szCs w:val="22"/>
          <w:lang w:val="es-ES"/>
        </w:rPr>
        <w:t>Y al final un día volvimos. Los usos de la memoria en el discurso kirchnerista (2003-2007).</w:t>
      </w:r>
      <w:r w:rsidRPr="004C5BF1">
        <w:rPr>
          <w:sz w:val="22"/>
          <w:szCs w:val="22"/>
          <w:lang w:val="es-ES"/>
        </w:rPr>
        <w:t xml:space="preserve"> Buenos Aires: Prometeo.</w:t>
      </w:r>
    </w:p>
    <w:p w:rsidR="00593F90" w:rsidRPr="004C5BF1" w:rsidRDefault="00593F90" w:rsidP="000A248F">
      <w:pPr>
        <w:pStyle w:val="Textoindependiente"/>
        <w:spacing w:line="276" w:lineRule="auto"/>
        <w:rPr>
          <w:sz w:val="22"/>
          <w:szCs w:val="22"/>
          <w:lang w:val="pt-BR"/>
        </w:rPr>
      </w:pPr>
      <w:r w:rsidRPr="004C5BF1">
        <w:rPr>
          <w:smallCaps/>
          <w:sz w:val="22"/>
          <w:szCs w:val="22"/>
          <w:lang w:val="pt-BR"/>
        </w:rPr>
        <w:t>Orlandi, E. P</w:t>
      </w:r>
      <w:r w:rsidR="000A248F" w:rsidRPr="004C5BF1">
        <w:rPr>
          <w:smallCaps/>
          <w:sz w:val="22"/>
          <w:szCs w:val="22"/>
          <w:lang w:val="pt-BR"/>
        </w:rPr>
        <w:t xml:space="preserve">. </w:t>
      </w:r>
      <w:r w:rsidRPr="004C5BF1">
        <w:rPr>
          <w:sz w:val="22"/>
          <w:szCs w:val="22"/>
          <w:lang w:val="pt-BR"/>
        </w:rPr>
        <w:t xml:space="preserve">[2003] (2009). </w:t>
      </w:r>
      <w:r w:rsidRPr="004C5BF1">
        <w:rPr>
          <w:i/>
          <w:sz w:val="22"/>
          <w:szCs w:val="22"/>
          <w:lang w:val="pt-BR"/>
        </w:rPr>
        <w:t>A Linguagem e seu funcionamento. As formas do discurso.</w:t>
      </w:r>
      <w:r w:rsidRPr="004C5BF1">
        <w:rPr>
          <w:sz w:val="22"/>
          <w:szCs w:val="22"/>
          <w:lang w:val="pt-BR"/>
        </w:rPr>
        <w:t xml:space="preserve"> Campinas: Pontes.</w:t>
      </w:r>
    </w:p>
    <w:p w:rsidR="00593F90" w:rsidRPr="004C5BF1" w:rsidRDefault="00593F90" w:rsidP="000A248F">
      <w:pPr>
        <w:pStyle w:val="Textoindependiente"/>
        <w:spacing w:line="276" w:lineRule="auto"/>
        <w:rPr>
          <w:sz w:val="22"/>
          <w:szCs w:val="22"/>
          <w:lang w:val="es-ES"/>
        </w:rPr>
      </w:pPr>
      <w:r w:rsidRPr="004C5BF1">
        <w:rPr>
          <w:smallCaps/>
          <w:sz w:val="22"/>
          <w:szCs w:val="22"/>
          <w:lang w:val="pt-BR"/>
        </w:rPr>
        <w:t>Pêcheux, M.</w:t>
      </w:r>
      <w:r w:rsidRPr="004C5BF1">
        <w:rPr>
          <w:sz w:val="22"/>
          <w:szCs w:val="22"/>
          <w:lang w:val="pt-BR"/>
        </w:rPr>
        <w:t xml:space="preserve"> (1975) [1988]. </w:t>
      </w:r>
      <w:r w:rsidRPr="004C5BF1">
        <w:rPr>
          <w:i/>
          <w:iCs/>
          <w:sz w:val="22"/>
          <w:szCs w:val="22"/>
          <w:lang w:val="pt-BR"/>
        </w:rPr>
        <w:t>Semántica e Discurso. Uma Crítica a Afirmacao do Obvio</w:t>
      </w:r>
      <w:r w:rsidRPr="004C5BF1">
        <w:rPr>
          <w:sz w:val="22"/>
          <w:szCs w:val="22"/>
          <w:lang w:val="pt-BR"/>
        </w:rPr>
        <w:t xml:space="preserve">. </w:t>
      </w:r>
      <w:r w:rsidRPr="004C5BF1">
        <w:rPr>
          <w:sz w:val="22"/>
          <w:szCs w:val="22"/>
          <w:lang w:val="es-ES"/>
        </w:rPr>
        <w:t xml:space="preserve">Trad. Eni P. de Orlandi </w:t>
      </w:r>
      <w:r w:rsidRPr="004C5BF1">
        <w:rPr>
          <w:i/>
          <w:sz w:val="22"/>
          <w:szCs w:val="22"/>
          <w:lang w:val="es-ES"/>
        </w:rPr>
        <w:t>et al</w:t>
      </w:r>
      <w:r w:rsidRPr="004C5BF1">
        <w:rPr>
          <w:sz w:val="22"/>
          <w:szCs w:val="22"/>
          <w:lang w:val="es-ES"/>
        </w:rPr>
        <w:t xml:space="preserve">. Campinas: Editora de UNICAMP. </w:t>
      </w:r>
    </w:p>
    <w:p w:rsidR="00593F90" w:rsidRPr="004C5BF1" w:rsidRDefault="00593F90" w:rsidP="000A248F">
      <w:pPr>
        <w:pStyle w:val="Textoindependiente"/>
        <w:spacing w:line="276" w:lineRule="auto"/>
        <w:rPr>
          <w:sz w:val="22"/>
          <w:szCs w:val="22"/>
          <w:lang w:val="pt-BR"/>
        </w:rPr>
      </w:pPr>
      <w:r w:rsidRPr="004C5BF1">
        <w:rPr>
          <w:sz w:val="22"/>
          <w:szCs w:val="22"/>
          <w:lang w:val="pt-BR"/>
        </w:rPr>
        <w:t xml:space="preserve">______(1983). </w:t>
      </w:r>
      <w:r w:rsidRPr="004C5BF1">
        <w:rPr>
          <w:i/>
          <w:iCs/>
          <w:sz w:val="22"/>
          <w:szCs w:val="22"/>
          <w:lang w:val="pt-BR"/>
        </w:rPr>
        <w:t>O discurso: Estructura ou Acontecimiento</w:t>
      </w:r>
      <w:r w:rsidRPr="004C5BF1">
        <w:rPr>
          <w:sz w:val="22"/>
          <w:szCs w:val="22"/>
          <w:lang w:val="pt-BR"/>
        </w:rPr>
        <w:t xml:space="preserve">, Trad. Eni P. de Orlando. Campinas: Pontes (1990). </w:t>
      </w:r>
    </w:p>
    <w:p w:rsidR="00593F90" w:rsidRPr="004C5BF1" w:rsidRDefault="00593F90" w:rsidP="000A248F">
      <w:pPr>
        <w:pStyle w:val="Textoindependiente"/>
        <w:spacing w:line="276" w:lineRule="auto"/>
        <w:rPr>
          <w:bCs/>
          <w:sz w:val="22"/>
          <w:szCs w:val="22"/>
          <w:lang w:val="es-ES"/>
        </w:rPr>
      </w:pPr>
      <w:r w:rsidRPr="004C5BF1">
        <w:rPr>
          <w:smallCaps/>
          <w:sz w:val="22"/>
          <w:szCs w:val="22"/>
          <w:lang w:val="es-ES"/>
        </w:rPr>
        <w:t>Portolés, J.</w:t>
      </w:r>
      <w:r w:rsidRPr="004C5BF1">
        <w:rPr>
          <w:bCs/>
          <w:sz w:val="22"/>
          <w:szCs w:val="22"/>
          <w:lang w:val="es-ES"/>
        </w:rPr>
        <w:t xml:space="preserve"> (2007). </w:t>
      </w:r>
      <w:r w:rsidRPr="004C5BF1">
        <w:rPr>
          <w:bCs/>
          <w:i/>
          <w:sz w:val="22"/>
          <w:szCs w:val="22"/>
          <w:lang w:val="es-ES"/>
        </w:rPr>
        <w:t>Marcadores del discurso</w:t>
      </w:r>
      <w:r w:rsidRPr="004C5BF1">
        <w:rPr>
          <w:bCs/>
          <w:sz w:val="22"/>
          <w:szCs w:val="22"/>
          <w:lang w:val="es-ES"/>
        </w:rPr>
        <w:t xml:space="preserve">. Barcelona: Ariel. </w:t>
      </w:r>
    </w:p>
    <w:p w:rsidR="00945D58" w:rsidRPr="004C5BF1" w:rsidRDefault="00945D58" w:rsidP="000A248F">
      <w:pPr>
        <w:pStyle w:val="Textoindependiente"/>
        <w:spacing w:line="276" w:lineRule="auto"/>
        <w:rPr>
          <w:bCs/>
          <w:sz w:val="22"/>
          <w:szCs w:val="22"/>
          <w:lang w:val="es-ES"/>
        </w:rPr>
      </w:pPr>
      <w:r w:rsidRPr="004C5BF1">
        <w:rPr>
          <w:smallCaps/>
          <w:sz w:val="22"/>
          <w:szCs w:val="22"/>
        </w:rPr>
        <w:t xml:space="preserve">Suárez, B. (2013). </w:t>
      </w:r>
      <w:r w:rsidRPr="004C5BF1">
        <w:rPr>
          <w:bCs/>
          <w:i/>
          <w:sz w:val="22"/>
          <w:szCs w:val="22"/>
          <w:lang w:val="es-ES"/>
        </w:rPr>
        <w:t>Discurso humorístico. Una mirada desde la Polifonía Enunciativa a los textos de Les Luthiers</w:t>
      </w:r>
      <w:r w:rsidRPr="004C5BF1">
        <w:rPr>
          <w:smallCaps/>
          <w:sz w:val="22"/>
          <w:szCs w:val="22"/>
        </w:rPr>
        <w:t xml:space="preserve">. </w:t>
      </w:r>
      <w:r w:rsidR="00913E36" w:rsidRPr="004C5BF1">
        <w:rPr>
          <w:bCs/>
          <w:sz w:val="22"/>
          <w:szCs w:val="22"/>
          <w:lang w:val="es-ES"/>
        </w:rPr>
        <w:t>Buenos A</w:t>
      </w:r>
      <w:r w:rsidRPr="004C5BF1">
        <w:rPr>
          <w:bCs/>
          <w:sz w:val="22"/>
          <w:szCs w:val="22"/>
          <w:lang w:val="es-ES"/>
        </w:rPr>
        <w:t>ires: Eudeba.</w:t>
      </w:r>
    </w:p>
    <w:p w:rsidR="00593F90" w:rsidRPr="004C5BF1" w:rsidRDefault="00593F90" w:rsidP="000A248F">
      <w:pPr>
        <w:pStyle w:val="Textoindependiente"/>
        <w:spacing w:line="276" w:lineRule="auto"/>
        <w:rPr>
          <w:color w:val="000000"/>
          <w:sz w:val="22"/>
          <w:szCs w:val="22"/>
        </w:rPr>
      </w:pPr>
      <w:r w:rsidRPr="004C5BF1">
        <w:rPr>
          <w:smallCaps/>
          <w:sz w:val="22"/>
          <w:szCs w:val="22"/>
        </w:rPr>
        <w:t>Tosi, C.</w:t>
      </w:r>
      <w:r w:rsidR="0077439D" w:rsidRPr="004C5BF1">
        <w:rPr>
          <w:sz w:val="22"/>
          <w:szCs w:val="22"/>
        </w:rPr>
        <w:t xml:space="preserve"> (2008</w:t>
      </w:r>
      <w:r w:rsidRPr="004C5BF1">
        <w:rPr>
          <w:sz w:val="22"/>
          <w:szCs w:val="22"/>
        </w:rPr>
        <w:t xml:space="preserve">). La definición en los libros de texto. Acerca de los comentarios metadiscursivos de denominación en la conformación del </w:t>
      </w:r>
      <w:r w:rsidRPr="004C5BF1">
        <w:rPr>
          <w:i/>
          <w:sz w:val="22"/>
          <w:szCs w:val="22"/>
        </w:rPr>
        <w:t>ethos</w:t>
      </w:r>
      <w:r w:rsidRPr="004C5BF1">
        <w:rPr>
          <w:sz w:val="22"/>
          <w:szCs w:val="22"/>
        </w:rPr>
        <w:t xml:space="preserve"> disciplinar. </w:t>
      </w:r>
      <w:r w:rsidRPr="004C5BF1">
        <w:rPr>
          <w:rStyle w:val="nfasis"/>
          <w:color w:val="000000"/>
          <w:sz w:val="22"/>
          <w:szCs w:val="22"/>
        </w:rPr>
        <w:t xml:space="preserve">Cuadernos del Sur – Letras, </w:t>
      </w:r>
      <w:r w:rsidRPr="004C5BF1">
        <w:rPr>
          <w:i/>
          <w:color w:val="000000"/>
          <w:sz w:val="22"/>
          <w:szCs w:val="22"/>
        </w:rPr>
        <w:t>38</w:t>
      </w:r>
      <w:r w:rsidRPr="004C5BF1">
        <w:rPr>
          <w:color w:val="000000"/>
          <w:sz w:val="22"/>
          <w:szCs w:val="22"/>
        </w:rPr>
        <w:t xml:space="preserve">, Bahía Blanca, Departamento de Humanidades, Universidad Nacional del Sur, 2008, pp. 29-48. </w:t>
      </w:r>
    </w:p>
    <w:p w:rsidR="0077439D" w:rsidRPr="004C5BF1" w:rsidRDefault="00593F90" w:rsidP="0077439D">
      <w:pPr>
        <w:ind w:right="284"/>
        <w:jc w:val="both"/>
        <w:rPr>
          <w:snapToGrid w:val="0"/>
          <w:sz w:val="22"/>
          <w:szCs w:val="22"/>
          <w:lang w:val="es-AR"/>
        </w:rPr>
      </w:pPr>
      <w:r w:rsidRPr="004C5BF1">
        <w:rPr>
          <w:color w:val="000000"/>
          <w:sz w:val="22"/>
          <w:szCs w:val="22"/>
          <w:lang w:val="es-AR"/>
        </w:rPr>
        <w:t>____</w:t>
      </w:r>
      <w:r w:rsidR="0077439D" w:rsidRPr="004C5BF1">
        <w:rPr>
          <w:color w:val="000000"/>
          <w:sz w:val="22"/>
          <w:szCs w:val="22"/>
          <w:lang w:val="es-AR"/>
        </w:rPr>
        <w:t xml:space="preserve">_ </w:t>
      </w:r>
      <w:r w:rsidR="0077439D" w:rsidRPr="004C5BF1">
        <w:rPr>
          <w:sz w:val="22"/>
          <w:szCs w:val="22"/>
          <w:lang w:val="es-AR"/>
        </w:rPr>
        <w:t xml:space="preserve">(2012). </w:t>
      </w:r>
      <w:r w:rsidR="0077439D" w:rsidRPr="004C5BF1">
        <w:rPr>
          <w:snapToGrid w:val="0"/>
          <w:sz w:val="22"/>
          <w:szCs w:val="22"/>
          <w:lang w:val="es-AR"/>
        </w:rPr>
        <w:t xml:space="preserve">Discurso pedagógico y modos del decir. Un análisis sobre los gestos </w:t>
      </w:r>
      <w:r w:rsidRPr="004C5BF1">
        <w:rPr>
          <w:color w:val="000000"/>
          <w:sz w:val="22"/>
          <w:szCs w:val="22"/>
          <w:lang w:val="es-AR"/>
        </w:rPr>
        <w:t>_</w:t>
      </w:r>
      <w:r w:rsidR="0077439D" w:rsidRPr="004C5BF1">
        <w:rPr>
          <w:snapToGrid w:val="0"/>
          <w:sz w:val="22"/>
          <w:szCs w:val="22"/>
          <w:lang w:val="es-AR"/>
        </w:rPr>
        <w:t xml:space="preserve"> didácticos</w:t>
      </w:r>
      <w:r w:rsidR="00085BD2" w:rsidRPr="004C5BF1">
        <w:rPr>
          <w:snapToGrid w:val="0"/>
          <w:sz w:val="22"/>
          <w:szCs w:val="22"/>
          <w:lang w:val="es-AR"/>
        </w:rPr>
        <w:t xml:space="preserve"> en la conformación del sentido</w:t>
      </w:r>
      <w:r w:rsidR="0077439D" w:rsidRPr="004C5BF1">
        <w:rPr>
          <w:snapToGrid w:val="0"/>
          <w:sz w:val="22"/>
          <w:szCs w:val="22"/>
          <w:lang w:val="es-AR"/>
        </w:rPr>
        <w:t xml:space="preserve">. En </w:t>
      </w:r>
      <w:r w:rsidR="0077439D" w:rsidRPr="004C5BF1">
        <w:rPr>
          <w:i/>
          <w:snapToGrid w:val="0"/>
          <w:sz w:val="22"/>
          <w:szCs w:val="22"/>
          <w:lang w:val="es-AR"/>
        </w:rPr>
        <w:t>Actas del X Congreso Internacional de Lingüística General</w:t>
      </w:r>
      <w:r w:rsidR="0077439D" w:rsidRPr="004C5BF1">
        <w:rPr>
          <w:snapToGrid w:val="0"/>
          <w:sz w:val="22"/>
          <w:szCs w:val="22"/>
          <w:lang w:val="es-AR"/>
        </w:rPr>
        <w:t>. Universidad de Zaragoza, España. En prensa.</w:t>
      </w:r>
    </w:p>
    <w:p w:rsidR="0077439D" w:rsidRPr="004C5BF1" w:rsidRDefault="0077439D" w:rsidP="0077439D">
      <w:pPr>
        <w:jc w:val="both"/>
        <w:rPr>
          <w:sz w:val="22"/>
          <w:szCs w:val="22"/>
          <w:lang w:val="es-AR" w:eastAsia="es-AR"/>
        </w:rPr>
      </w:pPr>
      <w:r w:rsidRPr="004C5BF1">
        <w:rPr>
          <w:color w:val="000000"/>
          <w:sz w:val="22"/>
          <w:szCs w:val="22"/>
          <w:lang w:val="es-AR"/>
        </w:rPr>
        <w:t xml:space="preserve">_____ (2013). </w:t>
      </w:r>
      <w:r w:rsidRPr="004C5BF1">
        <w:rPr>
          <w:sz w:val="22"/>
          <w:szCs w:val="22"/>
          <w:lang w:val="es-AR" w:eastAsia="es-AR"/>
        </w:rPr>
        <w:t xml:space="preserve">Huellas de lo políticamente correcto en libros de texto argentinos: la modalización autonímica. En </w:t>
      </w:r>
      <w:r w:rsidRPr="004C5BF1">
        <w:rPr>
          <w:i/>
          <w:sz w:val="22"/>
          <w:szCs w:val="22"/>
          <w:lang w:val="es-AR" w:eastAsia="es-AR"/>
        </w:rPr>
        <w:t>Sociocultural Pragmatics</w:t>
      </w:r>
      <w:r w:rsidRPr="004C5BF1">
        <w:rPr>
          <w:sz w:val="22"/>
          <w:szCs w:val="22"/>
          <w:lang w:val="es-AR" w:eastAsia="es-AR"/>
        </w:rPr>
        <w:t xml:space="preserve">. Volume 1, Issue 2, pp. 251–281, november 2013. Disponible en: </w:t>
      </w:r>
    </w:p>
    <w:p w:rsidR="0077439D" w:rsidRPr="004C5BF1" w:rsidRDefault="00A81284" w:rsidP="0077439D">
      <w:pPr>
        <w:rPr>
          <w:sz w:val="22"/>
          <w:szCs w:val="22"/>
          <w:lang w:val="es-ES"/>
        </w:rPr>
      </w:pPr>
      <w:hyperlink r:id="rId9" w:history="1">
        <w:r w:rsidR="0077439D" w:rsidRPr="004C5BF1">
          <w:rPr>
            <w:rStyle w:val="Hipervnculo"/>
            <w:rFonts w:eastAsia="Times"/>
            <w:sz w:val="22"/>
            <w:szCs w:val="22"/>
            <w:lang w:val="es-AR" w:eastAsia="es-AR"/>
          </w:rPr>
          <w:t>http://www.degruyter.com/view/j/soprag.2013.1.issue-2/soprag-2013-0010/soprag-2013-0010.xml?format=INT</w:t>
        </w:r>
      </w:hyperlink>
      <w:r w:rsidR="0077439D" w:rsidRPr="004C5BF1">
        <w:rPr>
          <w:sz w:val="22"/>
          <w:szCs w:val="22"/>
          <w:lang w:val="es-AR" w:eastAsia="es-AR"/>
        </w:rPr>
        <w:t xml:space="preserve"> </w:t>
      </w:r>
      <w:r w:rsidR="0077439D" w:rsidRPr="004C5BF1">
        <w:rPr>
          <w:sz w:val="22"/>
          <w:szCs w:val="22"/>
          <w:lang w:val="es-ES"/>
        </w:rPr>
        <w:t>[Consultado el 14/6/2014].</w:t>
      </w:r>
    </w:p>
    <w:p w:rsidR="00DD61F7" w:rsidRPr="004C5BF1" w:rsidRDefault="00DD61F7" w:rsidP="00DD61F7">
      <w:pPr>
        <w:rPr>
          <w:iCs/>
          <w:sz w:val="22"/>
          <w:szCs w:val="22"/>
          <w:lang w:val="es-ES"/>
        </w:rPr>
      </w:pPr>
      <w:r w:rsidRPr="004C5BF1">
        <w:rPr>
          <w:color w:val="000000"/>
          <w:sz w:val="22"/>
          <w:szCs w:val="22"/>
          <w:lang w:val="es-AR"/>
        </w:rPr>
        <w:t xml:space="preserve">_____ (2015). </w:t>
      </w:r>
      <w:r w:rsidRPr="004C5BF1">
        <w:rPr>
          <w:iCs/>
          <w:sz w:val="22"/>
          <w:szCs w:val="22"/>
          <w:lang w:val="es-ES"/>
        </w:rPr>
        <w:t>Los modos de decir pedagógico en los libros de texto. Un análisis polifónico-argumentativo acerca de la especificidad genérica y sus efectos de sentido</w:t>
      </w:r>
      <w:r w:rsidRPr="004C5BF1">
        <w:rPr>
          <w:i/>
          <w:iCs/>
          <w:sz w:val="22"/>
          <w:szCs w:val="22"/>
          <w:lang w:val="es-ES"/>
        </w:rPr>
        <w:t>. Lengua y Habla</w:t>
      </w:r>
      <w:r w:rsidRPr="004C5BF1">
        <w:rPr>
          <w:iCs/>
          <w:sz w:val="22"/>
          <w:szCs w:val="22"/>
          <w:lang w:val="es-ES"/>
        </w:rPr>
        <w:t xml:space="preserve"> 19, diciembre de 2015, pp-126-148. Disponible en: </w:t>
      </w:r>
      <w:hyperlink r:id="rId10" w:history="1">
        <w:r w:rsidRPr="004C5BF1">
          <w:rPr>
            <w:rStyle w:val="Hipervnculo"/>
            <w:iCs/>
            <w:sz w:val="22"/>
            <w:szCs w:val="22"/>
            <w:lang w:val="es-ES"/>
          </w:rPr>
          <w:t>http://erevistas.saber.ula.ve/index.php/lenguayhabla/article/view/6935</w:t>
        </w:r>
      </w:hyperlink>
      <w:r w:rsidRPr="004C5BF1">
        <w:rPr>
          <w:iCs/>
          <w:sz w:val="22"/>
          <w:szCs w:val="22"/>
          <w:lang w:val="es-ES"/>
        </w:rPr>
        <w:t xml:space="preserve"> </w:t>
      </w:r>
      <w:r w:rsidRPr="004C5BF1">
        <w:rPr>
          <w:sz w:val="22"/>
          <w:szCs w:val="22"/>
          <w:lang w:val="es-ES"/>
        </w:rPr>
        <w:t>[Consultado el 4/1/2015].</w:t>
      </w:r>
    </w:p>
    <w:p w:rsidR="00DD61F7" w:rsidRPr="004C5BF1" w:rsidRDefault="00DD61F7" w:rsidP="00DD61F7">
      <w:pPr>
        <w:rPr>
          <w:iCs/>
          <w:sz w:val="22"/>
          <w:szCs w:val="22"/>
          <w:lang w:val="es-ES"/>
        </w:rPr>
      </w:pPr>
      <w:r w:rsidRPr="004C5BF1">
        <w:rPr>
          <w:color w:val="000000"/>
          <w:sz w:val="22"/>
          <w:szCs w:val="22"/>
          <w:lang w:val="es-AR"/>
        </w:rPr>
        <w:t xml:space="preserve">_____ (2016). </w:t>
      </w:r>
      <w:r w:rsidRPr="004C5BF1">
        <w:rPr>
          <w:bCs/>
          <w:sz w:val="22"/>
          <w:szCs w:val="22"/>
          <w:lang w:val="es-ES"/>
        </w:rPr>
        <w:t xml:space="preserve">La negación metadiscursiva en la divulgación científica para chicos. En Carrizo, A. y Tosi, C. (edit.). </w:t>
      </w:r>
      <w:r w:rsidRPr="004C5BF1">
        <w:rPr>
          <w:i/>
          <w:sz w:val="22"/>
          <w:szCs w:val="22"/>
          <w:lang w:val="es-ES"/>
        </w:rPr>
        <w:t>Estudios del Discurso en Latinoamérica</w:t>
      </w:r>
      <w:r w:rsidRPr="004C5BF1">
        <w:rPr>
          <w:sz w:val="22"/>
          <w:szCs w:val="22"/>
          <w:lang w:val="es-ES"/>
        </w:rPr>
        <w:t xml:space="preserve">. </w:t>
      </w:r>
      <w:r w:rsidR="0082500E" w:rsidRPr="004C5BF1">
        <w:rPr>
          <w:sz w:val="22"/>
          <w:szCs w:val="22"/>
          <w:lang w:val="es-ES"/>
        </w:rPr>
        <w:t xml:space="preserve">Buenos Aires: FFyL-UBA. </w:t>
      </w:r>
      <w:r w:rsidRPr="004C5BF1">
        <w:rPr>
          <w:sz w:val="22"/>
          <w:szCs w:val="22"/>
          <w:lang w:val="es-ES"/>
        </w:rPr>
        <w:t xml:space="preserve">En prensa. </w:t>
      </w:r>
    </w:p>
    <w:p w:rsidR="00593F90" w:rsidRPr="004C5BF1" w:rsidRDefault="00593F90" w:rsidP="00DD61F7">
      <w:pPr>
        <w:jc w:val="both"/>
        <w:rPr>
          <w:sz w:val="22"/>
          <w:szCs w:val="22"/>
        </w:rPr>
      </w:pPr>
      <w:r w:rsidRPr="004C5BF1">
        <w:rPr>
          <w:smallCaps/>
          <w:sz w:val="22"/>
          <w:szCs w:val="22"/>
          <w:lang w:val="es-ES"/>
        </w:rPr>
        <w:t>Zoppi Fontana. M.</w:t>
      </w:r>
      <w:r w:rsidRPr="004C5BF1">
        <w:rPr>
          <w:sz w:val="22"/>
          <w:szCs w:val="22"/>
          <w:lang w:val="es-ES"/>
        </w:rPr>
        <w:t xml:space="preserve"> (2007). En los márgenes del texto, intervalos de sentido en movimiento. </w:t>
      </w:r>
      <w:r w:rsidRPr="004C5BF1">
        <w:rPr>
          <w:i/>
          <w:iCs/>
          <w:color w:val="000000"/>
          <w:sz w:val="22"/>
          <w:szCs w:val="22"/>
        </w:rPr>
        <w:t xml:space="preserve">Páginas de guarda </w:t>
      </w:r>
      <w:r w:rsidRPr="004C5BF1">
        <w:rPr>
          <w:color w:val="000000"/>
          <w:sz w:val="22"/>
          <w:szCs w:val="22"/>
        </w:rPr>
        <w:t>Nro.</w:t>
      </w:r>
      <w:r w:rsidRPr="004C5BF1">
        <w:rPr>
          <w:i/>
          <w:iCs/>
          <w:color w:val="000000"/>
          <w:sz w:val="22"/>
          <w:szCs w:val="22"/>
        </w:rPr>
        <w:t xml:space="preserve"> 4</w:t>
      </w:r>
      <w:r w:rsidRPr="004C5BF1">
        <w:rPr>
          <w:color w:val="000000"/>
          <w:sz w:val="22"/>
          <w:szCs w:val="22"/>
        </w:rPr>
        <w:t>, Buenos Aires, pp. 11-39.</w:t>
      </w:r>
    </w:p>
    <w:p w:rsidR="00B57DF9" w:rsidRPr="00593F90" w:rsidRDefault="00B57DF9" w:rsidP="00593F90">
      <w:pPr>
        <w:spacing w:after="120"/>
        <w:ind w:left="426"/>
        <w:rPr>
          <w:rFonts w:asciiTheme="minorHAnsi" w:hAnsiTheme="minorHAnsi" w:cstheme="minorHAnsi"/>
          <w:sz w:val="22"/>
          <w:szCs w:val="22"/>
          <w:lang w:val="es-ES"/>
        </w:rPr>
      </w:pPr>
    </w:p>
    <w:sectPr w:rsidR="00B57DF9" w:rsidRPr="00593F90" w:rsidSect="0014476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C92" w:rsidRDefault="00C33C92" w:rsidP="00140586">
      <w:r>
        <w:separator/>
      </w:r>
    </w:p>
  </w:endnote>
  <w:endnote w:type="continuationSeparator" w:id="0">
    <w:p w:rsidR="00C33C92" w:rsidRDefault="00C33C92" w:rsidP="00140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C92" w:rsidRDefault="00C33C92" w:rsidP="00140586">
      <w:r>
        <w:separator/>
      </w:r>
    </w:p>
  </w:footnote>
  <w:footnote w:type="continuationSeparator" w:id="0">
    <w:p w:rsidR="00C33C92" w:rsidRDefault="00C33C92" w:rsidP="00140586">
      <w:r>
        <w:continuationSeparator/>
      </w:r>
    </w:p>
  </w:footnote>
  <w:footnote w:id="1">
    <w:p w:rsidR="00672813" w:rsidRPr="008B4503" w:rsidRDefault="00672813" w:rsidP="00C24139">
      <w:pPr>
        <w:pStyle w:val="Textonotapie"/>
        <w:jc w:val="both"/>
      </w:pPr>
      <w:r>
        <w:rPr>
          <w:rStyle w:val="Refdenotaalpie"/>
          <w:rFonts w:eastAsia="Times"/>
        </w:rPr>
        <w:footnoteRef/>
      </w:r>
      <w:r>
        <w:t xml:space="preserve"> </w:t>
      </w:r>
      <w:r w:rsidRPr="008B4503">
        <w:t>Maingueneau (1999</w:t>
      </w:r>
      <w:r>
        <w:t>: 65</w:t>
      </w:r>
      <w:r w:rsidRPr="008B4503">
        <w:t>) destaca la necesidad de analizar el discurso como articulación de un texto y un lugar social. Así lo explica: “Pensar los lugares independientemente de las palabras que ellos autorizan o pensar las palabras independientemente de los lugares de los que forman parte, sería permanecer fuera de las exigencias en las que se basa el análisis del discurso. L</w:t>
      </w:r>
      <w:r>
        <w:t>a</w:t>
      </w:r>
      <w:r w:rsidRPr="008B4503">
        <w:t xml:space="preserve"> noción de ‘lugar social’ no debe, sin embargo, ser considerado de manera sociológica. Puede tratarse de un posicionamiento en un campo discursivo (político, religioso). En todos los casos se debe poner en evidencia el carácter central de la noción de género discursivo, que a título de ‘institución discursiva’ desbarata toda exterioridad simple entre ‘texto’ y ‘contexto’. El dispositivo enunciativo corresponde a la vez a lo verbal y a lo institu</w:t>
      </w:r>
      <w:r>
        <w:t>cional”.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0B4510"/>
    <w:multiLevelType w:val="hybridMultilevel"/>
    <w:tmpl w:val="6F94F74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547072C"/>
    <w:multiLevelType w:val="hybridMultilevel"/>
    <w:tmpl w:val="8A2C461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activeWritingStyle w:appName="MSWord" w:lang="es-ES" w:vendorID="64" w:dllVersion="131078" w:nlCheck="1" w:checkStyle="1"/>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B38"/>
    <w:rsid w:val="00023030"/>
    <w:rsid w:val="00030E02"/>
    <w:rsid w:val="00033855"/>
    <w:rsid w:val="00034C1A"/>
    <w:rsid w:val="000506D8"/>
    <w:rsid w:val="00073052"/>
    <w:rsid w:val="0007791E"/>
    <w:rsid w:val="00085BD2"/>
    <w:rsid w:val="000976DD"/>
    <w:rsid w:val="000A248F"/>
    <w:rsid w:val="000B56E5"/>
    <w:rsid w:val="000D04BA"/>
    <w:rsid w:val="000F43FB"/>
    <w:rsid w:val="000F4FA5"/>
    <w:rsid w:val="00100941"/>
    <w:rsid w:val="0010346C"/>
    <w:rsid w:val="001246BA"/>
    <w:rsid w:val="00140586"/>
    <w:rsid w:val="00144762"/>
    <w:rsid w:val="00173D2E"/>
    <w:rsid w:val="00174935"/>
    <w:rsid w:val="00193D16"/>
    <w:rsid w:val="00195A9F"/>
    <w:rsid w:val="001A0275"/>
    <w:rsid w:val="001E28D6"/>
    <w:rsid w:val="002042EF"/>
    <w:rsid w:val="00215B38"/>
    <w:rsid w:val="0021755B"/>
    <w:rsid w:val="00253C0B"/>
    <w:rsid w:val="002A7EC0"/>
    <w:rsid w:val="002B5809"/>
    <w:rsid w:val="002C4B27"/>
    <w:rsid w:val="002D6A66"/>
    <w:rsid w:val="002F3B77"/>
    <w:rsid w:val="00314068"/>
    <w:rsid w:val="00323AAB"/>
    <w:rsid w:val="00334950"/>
    <w:rsid w:val="00373495"/>
    <w:rsid w:val="00374BCC"/>
    <w:rsid w:val="003B1C20"/>
    <w:rsid w:val="003C2089"/>
    <w:rsid w:val="003D00D7"/>
    <w:rsid w:val="00400B91"/>
    <w:rsid w:val="0040397C"/>
    <w:rsid w:val="00434F09"/>
    <w:rsid w:val="00480C01"/>
    <w:rsid w:val="00491D6E"/>
    <w:rsid w:val="00495514"/>
    <w:rsid w:val="004B0683"/>
    <w:rsid w:val="004C3FED"/>
    <w:rsid w:val="004C5BF1"/>
    <w:rsid w:val="004D6F1E"/>
    <w:rsid w:val="004F0D2D"/>
    <w:rsid w:val="00552A20"/>
    <w:rsid w:val="00555311"/>
    <w:rsid w:val="00570628"/>
    <w:rsid w:val="00593F90"/>
    <w:rsid w:val="00596CA5"/>
    <w:rsid w:val="005B54E5"/>
    <w:rsid w:val="005D371F"/>
    <w:rsid w:val="005E3999"/>
    <w:rsid w:val="0061645D"/>
    <w:rsid w:val="0063572F"/>
    <w:rsid w:val="00643CFB"/>
    <w:rsid w:val="00672813"/>
    <w:rsid w:val="0071607F"/>
    <w:rsid w:val="00721ED2"/>
    <w:rsid w:val="00735D3F"/>
    <w:rsid w:val="0077439D"/>
    <w:rsid w:val="007A48DA"/>
    <w:rsid w:val="007D798B"/>
    <w:rsid w:val="00807EEA"/>
    <w:rsid w:val="00811F05"/>
    <w:rsid w:val="0081430B"/>
    <w:rsid w:val="0082500E"/>
    <w:rsid w:val="008437DD"/>
    <w:rsid w:val="008A17C4"/>
    <w:rsid w:val="008B3DC4"/>
    <w:rsid w:val="008F6155"/>
    <w:rsid w:val="00913E36"/>
    <w:rsid w:val="00935BEF"/>
    <w:rsid w:val="0094100A"/>
    <w:rsid w:val="00945D58"/>
    <w:rsid w:val="00956B28"/>
    <w:rsid w:val="009640E1"/>
    <w:rsid w:val="00992D0C"/>
    <w:rsid w:val="009A6F34"/>
    <w:rsid w:val="009B193D"/>
    <w:rsid w:val="009C0A38"/>
    <w:rsid w:val="009E707A"/>
    <w:rsid w:val="00A33C64"/>
    <w:rsid w:val="00A81284"/>
    <w:rsid w:val="00A81985"/>
    <w:rsid w:val="00A86B0E"/>
    <w:rsid w:val="00AB5B4F"/>
    <w:rsid w:val="00AF6ED9"/>
    <w:rsid w:val="00B0468E"/>
    <w:rsid w:val="00B22F81"/>
    <w:rsid w:val="00B57DF9"/>
    <w:rsid w:val="00B85352"/>
    <w:rsid w:val="00B95182"/>
    <w:rsid w:val="00BC4917"/>
    <w:rsid w:val="00BD6065"/>
    <w:rsid w:val="00C24139"/>
    <w:rsid w:val="00C3199C"/>
    <w:rsid w:val="00C33C92"/>
    <w:rsid w:val="00C47712"/>
    <w:rsid w:val="00C75A7F"/>
    <w:rsid w:val="00C84FE3"/>
    <w:rsid w:val="00CE0D48"/>
    <w:rsid w:val="00D15B0E"/>
    <w:rsid w:val="00D441A6"/>
    <w:rsid w:val="00D52339"/>
    <w:rsid w:val="00D56568"/>
    <w:rsid w:val="00D56BF2"/>
    <w:rsid w:val="00D71B1D"/>
    <w:rsid w:val="00D91003"/>
    <w:rsid w:val="00DA0A50"/>
    <w:rsid w:val="00DA6BAC"/>
    <w:rsid w:val="00DD61F7"/>
    <w:rsid w:val="00DF1BE0"/>
    <w:rsid w:val="00E43570"/>
    <w:rsid w:val="00E97DF8"/>
    <w:rsid w:val="00EF1607"/>
    <w:rsid w:val="00F01678"/>
    <w:rsid w:val="00F258B0"/>
    <w:rsid w:val="00F3769C"/>
    <w:rsid w:val="00F40EBB"/>
    <w:rsid w:val="00F448E8"/>
    <w:rsid w:val="00F46145"/>
    <w:rsid w:val="00F677EC"/>
    <w:rsid w:val="00F73351"/>
    <w:rsid w:val="00F73662"/>
    <w:rsid w:val="00F8183B"/>
    <w:rsid w:val="00F87B10"/>
    <w:rsid w:val="00F96A08"/>
    <w:rsid w:val="00FA64A1"/>
    <w:rsid w:val="00FD72EA"/>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F2279F-FCEA-4451-9F81-91488DAE7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B38"/>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Normal"/>
    <w:link w:val="Ttulo1Car"/>
    <w:qFormat/>
    <w:rsid w:val="000F4FA5"/>
    <w:pPr>
      <w:keepNext/>
      <w:jc w:val="center"/>
      <w:outlineLvl w:val="0"/>
    </w:pPr>
    <w:rPr>
      <w:rFonts w:ascii="Times" w:eastAsia="Times" w:hAnsi="Times"/>
      <w:b/>
      <w:i/>
      <w:sz w:val="28"/>
      <w:szCs w:val="20"/>
      <w:lang w:val="es-ES_tradnl"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15B38"/>
    <w:rPr>
      <w:rFonts w:ascii="Tahoma" w:hAnsi="Tahoma" w:cs="Tahoma"/>
      <w:sz w:val="16"/>
      <w:szCs w:val="16"/>
    </w:rPr>
  </w:style>
  <w:style w:type="character" w:customStyle="1" w:styleId="TextodegloboCar">
    <w:name w:val="Texto de globo Car"/>
    <w:basedOn w:val="Fuentedeprrafopredeter"/>
    <w:link w:val="Textodeglobo"/>
    <w:uiPriority w:val="99"/>
    <w:semiHidden/>
    <w:rsid w:val="00215B38"/>
    <w:rPr>
      <w:rFonts w:ascii="Tahoma" w:hAnsi="Tahoma" w:cs="Tahoma"/>
      <w:sz w:val="16"/>
      <w:szCs w:val="16"/>
    </w:rPr>
  </w:style>
  <w:style w:type="character" w:customStyle="1" w:styleId="apple-converted-space">
    <w:name w:val="apple-converted-space"/>
    <w:basedOn w:val="Fuentedeprrafopredeter"/>
    <w:rsid w:val="00215B38"/>
  </w:style>
  <w:style w:type="paragraph" w:styleId="Prrafodelista">
    <w:name w:val="List Paragraph"/>
    <w:basedOn w:val="Normal"/>
    <w:uiPriority w:val="34"/>
    <w:qFormat/>
    <w:rsid w:val="00DA6BAC"/>
    <w:pPr>
      <w:ind w:left="720"/>
      <w:contextualSpacing/>
    </w:pPr>
  </w:style>
  <w:style w:type="character" w:customStyle="1" w:styleId="Ttulo1Car">
    <w:name w:val="Título 1 Car"/>
    <w:basedOn w:val="Fuentedeprrafopredeter"/>
    <w:link w:val="Ttulo1"/>
    <w:rsid w:val="000F4FA5"/>
    <w:rPr>
      <w:rFonts w:ascii="Times" w:eastAsia="Times" w:hAnsi="Times" w:cs="Times New Roman"/>
      <w:b/>
      <w:i/>
      <w:sz w:val="28"/>
      <w:szCs w:val="20"/>
      <w:lang w:val="es-ES_tradnl" w:eastAsia="fr-FR"/>
    </w:rPr>
  </w:style>
  <w:style w:type="paragraph" w:styleId="Textonotapie">
    <w:name w:val="footnote text"/>
    <w:basedOn w:val="Normal"/>
    <w:link w:val="TextonotapieCar"/>
    <w:semiHidden/>
    <w:rsid w:val="00140586"/>
    <w:rPr>
      <w:sz w:val="20"/>
      <w:szCs w:val="20"/>
      <w:lang w:val="es-AR" w:eastAsia="es-ES"/>
    </w:rPr>
  </w:style>
  <w:style w:type="character" w:customStyle="1" w:styleId="TextonotapieCar">
    <w:name w:val="Texto nota pie Car"/>
    <w:basedOn w:val="Fuentedeprrafopredeter"/>
    <w:link w:val="Textonotapie"/>
    <w:semiHidden/>
    <w:rsid w:val="00140586"/>
    <w:rPr>
      <w:rFonts w:ascii="Times New Roman" w:eastAsia="Times New Roman" w:hAnsi="Times New Roman" w:cs="Times New Roman"/>
      <w:sz w:val="20"/>
      <w:szCs w:val="20"/>
      <w:lang w:eastAsia="es-ES"/>
    </w:rPr>
  </w:style>
  <w:style w:type="character" w:styleId="Refdenotaalpie">
    <w:name w:val="footnote reference"/>
    <w:semiHidden/>
    <w:rsid w:val="00140586"/>
    <w:rPr>
      <w:vertAlign w:val="superscript"/>
    </w:rPr>
  </w:style>
  <w:style w:type="character" w:customStyle="1" w:styleId="Smbolodenotaalpie">
    <w:name w:val="Símbolo de nota al pie"/>
    <w:rsid w:val="00100941"/>
    <w:rPr>
      <w:vertAlign w:val="superscript"/>
    </w:rPr>
  </w:style>
  <w:style w:type="paragraph" w:styleId="Textoindependiente">
    <w:name w:val="Body Text"/>
    <w:basedOn w:val="Normal"/>
    <w:link w:val="TextoindependienteCar"/>
    <w:rsid w:val="00B57DF9"/>
    <w:pPr>
      <w:suppressAutoHyphens/>
      <w:jc w:val="both"/>
    </w:pPr>
    <w:rPr>
      <w:lang w:val="es-ES_tradnl" w:eastAsia="ar-SA"/>
    </w:rPr>
  </w:style>
  <w:style w:type="character" w:customStyle="1" w:styleId="TextoindependienteCar">
    <w:name w:val="Texto independiente Car"/>
    <w:basedOn w:val="Fuentedeprrafopredeter"/>
    <w:link w:val="Textoindependiente"/>
    <w:rsid w:val="00B57DF9"/>
    <w:rPr>
      <w:rFonts w:ascii="Times New Roman" w:eastAsia="Times New Roman" w:hAnsi="Times New Roman" w:cs="Times New Roman"/>
      <w:sz w:val="24"/>
      <w:szCs w:val="24"/>
      <w:lang w:val="es-ES_tradnl" w:eastAsia="ar-SA"/>
    </w:rPr>
  </w:style>
  <w:style w:type="character" w:customStyle="1" w:styleId="st1">
    <w:name w:val="st1"/>
    <w:basedOn w:val="Fuentedeprrafopredeter"/>
    <w:rsid w:val="00B57DF9"/>
  </w:style>
  <w:style w:type="character" w:styleId="nfasis">
    <w:name w:val="Emphasis"/>
    <w:basedOn w:val="Fuentedeprrafopredeter"/>
    <w:uiPriority w:val="20"/>
    <w:qFormat/>
    <w:rsid w:val="00B57DF9"/>
    <w:rPr>
      <w:i/>
      <w:iCs/>
    </w:rPr>
  </w:style>
  <w:style w:type="character" w:styleId="Hipervnculo">
    <w:name w:val="Hyperlink"/>
    <w:basedOn w:val="Fuentedeprrafopredeter"/>
    <w:rsid w:val="00593F90"/>
    <w:rPr>
      <w:color w:val="0000FF"/>
      <w:u w:val="single"/>
    </w:rPr>
  </w:style>
  <w:style w:type="character" w:styleId="Textoennegrita">
    <w:name w:val="Strong"/>
    <w:basedOn w:val="Fuentedeprrafopredeter"/>
    <w:qFormat/>
    <w:rsid w:val="00593F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3588">
      <w:bodyDiv w:val="1"/>
      <w:marLeft w:val="0"/>
      <w:marRight w:val="0"/>
      <w:marTop w:val="0"/>
      <w:marBottom w:val="0"/>
      <w:divBdr>
        <w:top w:val="none" w:sz="0" w:space="0" w:color="auto"/>
        <w:left w:val="none" w:sz="0" w:space="0" w:color="auto"/>
        <w:bottom w:val="none" w:sz="0" w:space="0" w:color="auto"/>
        <w:right w:val="none" w:sz="0" w:space="0" w:color="auto"/>
      </w:divBdr>
      <w:divsChild>
        <w:div w:id="593979288">
          <w:marLeft w:val="0"/>
          <w:marRight w:val="0"/>
          <w:marTop w:val="0"/>
          <w:marBottom w:val="0"/>
          <w:divBdr>
            <w:top w:val="none" w:sz="0" w:space="0" w:color="auto"/>
            <w:left w:val="none" w:sz="0" w:space="0" w:color="auto"/>
            <w:bottom w:val="none" w:sz="0" w:space="0" w:color="auto"/>
            <w:right w:val="none" w:sz="0" w:space="0" w:color="auto"/>
          </w:divBdr>
        </w:div>
        <w:div w:id="1321039570">
          <w:marLeft w:val="0"/>
          <w:marRight w:val="0"/>
          <w:marTop w:val="0"/>
          <w:marBottom w:val="0"/>
          <w:divBdr>
            <w:top w:val="none" w:sz="0" w:space="0" w:color="auto"/>
            <w:left w:val="none" w:sz="0" w:space="0" w:color="auto"/>
            <w:bottom w:val="none" w:sz="0" w:space="0" w:color="auto"/>
            <w:right w:val="none" w:sz="0" w:space="0" w:color="auto"/>
          </w:divBdr>
        </w:div>
      </w:divsChild>
    </w:div>
    <w:div w:id="117075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ista.discurso.org/articulos/Num5_Art_Maingueneau.htm" TargetMode="External"/><Relationship Id="rId3" Type="http://schemas.openxmlformats.org/officeDocument/2006/relationships/settings" Target="settings.xml"/><Relationship Id="rId7" Type="http://schemas.openxmlformats.org/officeDocument/2006/relationships/hyperlink" Target="http://www.revistaretor.org/pdf/retor0402_eisner.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erevistas.saber.ula.ve/index.php/lenguayhabla/article/view/6935" TargetMode="External"/><Relationship Id="rId4" Type="http://schemas.openxmlformats.org/officeDocument/2006/relationships/webSettings" Target="webSettings.xml"/><Relationship Id="rId9" Type="http://schemas.openxmlformats.org/officeDocument/2006/relationships/hyperlink" Target="http://www.degruyter.com/view/j/soprag.2013.1.issue-2/soprag-2013-0010/soprag-2013-0010.xml?format=IN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2453</Words>
  <Characters>13492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Aldana</dc:creator>
  <cp:lastModifiedBy>Susana</cp:lastModifiedBy>
  <cp:revision>2</cp:revision>
  <dcterms:created xsi:type="dcterms:W3CDTF">2016-06-30T01:01:00Z</dcterms:created>
  <dcterms:modified xsi:type="dcterms:W3CDTF">2016-06-30T01:01:00Z</dcterms:modified>
</cp:coreProperties>
</file>