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B4" w:rsidRPr="00CA4807" w:rsidRDefault="007F18DA">
      <w:pPr>
        <w:rPr>
          <w:rFonts w:ascii="Times New Roman" w:hAnsi="Times New Roman" w:cs="Times New Roman"/>
        </w:rPr>
      </w:pPr>
      <w:r w:rsidRPr="00CA4807">
        <w:rPr>
          <w:rFonts w:ascii="Times New Roman" w:hAnsi="Times New Roman" w:cs="Times New Roman"/>
          <w:noProof/>
          <w:lang w:val="fr-FR" w:eastAsia="fr-FR"/>
        </w:rPr>
        <w:drawing>
          <wp:inline distT="114300" distB="114300" distL="114300" distR="114300">
            <wp:extent cx="2357438" cy="1551176"/>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cstate="print"/>
                    <a:srcRect/>
                    <a:stretch>
                      <a:fillRect/>
                    </a:stretch>
                  </pic:blipFill>
                  <pic:spPr>
                    <a:xfrm>
                      <a:off x="0" y="0"/>
                      <a:ext cx="2357438" cy="1551176"/>
                    </a:xfrm>
                    <a:prstGeom prst="rect">
                      <a:avLst/>
                    </a:prstGeom>
                    <a:ln/>
                  </pic:spPr>
                </pic:pic>
              </a:graphicData>
            </a:graphic>
          </wp:inline>
        </w:drawing>
      </w:r>
    </w:p>
    <w:p w:rsidR="00E40CB4" w:rsidRPr="00CA4807" w:rsidRDefault="00E40CB4">
      <w:pPr>
        <w:rPr>
          <w:rFonts w:ascii="Times New Roman" w:hAnsi="Times New Roman" w:cs="Times New Roman"/>
        </w:rPr>
      </w:pPr>
    </w:p>
    <w:p w:rsidR="00E40CB4" w:rsidRPr="00CA4807" w:rsidRDefault="00E40CB4">
      <w:pPr>
        <w:rPr>
          <w:rFonts w:ascii="Times New Roman" w:hAnsi="Times New Roman" w:cs="Times New Roman"/>
        </w:rPr>
      </w:pPr>
    </w:p>
    <w:p w:rsidR="00E40CB4" w:rsidRPr="00CA4807" w:rsidRDefault="007F18DA">
      <w:pPr>
        <w:spacing w:before="240" w:after="60"/>
        <w:jc w:val="center"/>
        <w:rPr>
          <w:rFonts w:ascii="Times New Roman" w:eastAsia="Cambria" w:hAnsi="Times New Roman" w:cs="Times New Roman"/>
          <w:b/>
          <w:sz w:val="32"/>
          <w:szCs w:val="32"/>
        </w:rPr>
      </w:pPr>
      <w:r w:rsidRPr="00CA4807">
        <w:rPr>
          <w:rFonts w:ascii="Times New Roman" w:eastAsia="Cambria" w:hAnsi="Times New Roman" w:cs="Times New Roman"/>
          <w:b/>
          <w:sz w:val="32"/>
          <w:szCs w:val="32"/>
        </w:rPr>
        <w:t>SEMINARIO DE LA CARRERA DE ESPECIALIZACIÓN EN TRADUCCIÓN LITERARIA</w:t>
      </w:r>
    </w:p>
    <w:p w:rsidR="00E40CB4" w:rsidRPr="00CA4807" w:rsidRDefault="007F18DA">
      <w:pPr>
        <w:pStyle w:val="Ttulo1"/>
        <w:keepNext w:val="0"/>
        <w:keepLines w:val="0"/>
        <w:spacing w:before="240" w:after="60"/>
        <w:jc w:val="center"/>
        <w:rPr>
          <w:rFonts w:ascii="Times New Roman" w:eastAsia="Cambria" w:hAnsi="Times New Roman" w:cs="Times New Roman"/>
          <w:b/>
          <w:sz w:val="32"/>
          <w:szCs w:val="32"/>
        </w:rPr>
      </w:pPr>
      <w:bookmarkStart w:id="0" w:name="_nmmvlxqm56f9" w:colFirst="0" w:colLast="0"/>
      <w:bookmarkEnd w:id="0"/>
      <w:r w:rsidRPr="00CA4807">
        <w:rPr>
          <w:rFonts w:ascii="Times New Roman" w:eastAsia="Cambria" w:hAnsi="Times New Roman" w:cs="Times New Roman"/>
          <w:b/>
          <w:sz w:val="32"/>
          <w:szCs w:val="32"/>
        </w:rPr>
        <w:t>Traducción general (portugués)</w:t>
      </w:r>
    </w:p>
    <w:p w:rsidR="00E40CB4" w:rsidRPr="00CA4807" w:rsidRDefault="00E40CB4">
      <w:pPr>
        <w:rPr>
          <w:rFonts w:ascii="Times New Roman" w:eastAsia="Times New Roman" w:hAnsi="Times New Roman" w:cs="Times New Roman"/>
          <w:b/>
          <w:sz w:val="28"/>
          <w:szCs w:val="28"/>
        </w:rPr>
      </w:pPr>
    </w:p>
    <w:p w:rsidR="00E40CB4" w:rsidRPr="00CA4807" w:rsidRDefault="00E40CB4">
      <w:pPr>
        <w:jc w:val="center"/>
        <w:rPr>
          <w:rFonts w:ascii="Times New Roman" w:eastAsia="Times New Roman" w:hAnsi="Times New Roman" w:cs="Times New Roman"/>
          <w:b/>
          <w:sz w:val="28"/>
          <w:szCs w:val="28"/>
        </w:rPr>
      </w:pPr>
    </w:p>
    <w:p w:rsidR="00E40CB4" w:rsidRPr="00CA4807" w:rsidRDefault="007F18DA">
      <w:pPr>
        <w:rPr>
          <w:rFonts w:ascii="Times New Roman" w:eastAsia="Times New Roman" w:hAnsi="Times New Roman" w:cs="Times New Roman"/>
          <w:sz w:val="24"/>
          <w:szCs w:val="24"/>
        </w:rPr>
      </w:pPr>
      <w:r w:rsidRPr="00CA4807">
        <w:rPr>
          <w:rFonts w:ascii="Times New Roman" w:eastAsia="Times New Roman" w:hAnsi="Times New Roman" w:cs="Times New Roman"/>
          <w:b/>
          <w:sz w:val="24"/>
          <w:szCs w:val="24"/>
        </w:rPr>
        <w:t>Docente/s a cargo:</w:t>
      </w:r>
      <w:r w:rsidRPr="00CA4807">
        <w:rPr>
          <w:rFonts w:ascii="Times New Roman" w:eastAsia="Times New Roman" w:hAnsi="Times New Roman" w:cs="Times New Roman"/>
          <w:sz w:val="24"/>
          <w:szCs w:val="24"/>
        </w:rPr>
        <w:t xml:space="preserve"> Laura Cabezas – Sofía Sopa </w:t>
      </w:r>
    </w:p>
    <w:p w:rsidR="00E40CB4" w:rsidRPr="00CA4807" w:rsidRDefault="007F18DA">
      <w:pPr>
        <w:rPr>
          <w:rFonts w:ascii="Times New Roman" w:eastAsia="Times New Roman" w:hAnsi="Times New Roman" w:cs="Times New Roman"/>
          <w:sz w:val="24"/>
          <w:szCs w:val="24"/>
        </w:rPr>
      </w:pPr>
      <w:r w:rsidRPr="00CA4807">
        <w:rPr>
          <w:rFonts w:ascii="Times New Roman" w:eastAsia="Times New Roman" w:hAnsi="Times New Roman" w:cs="Times New Roman"/>
          <w:b/>
          <w:sz w:val="24"/>
          <w:szCs w:val="24"/>
        </w:rPr>
        <w:t>Carga horaria:</w:t>
      </w:r>
      <w:r w:rsidRPr="00CA4807">
        <w:rPr>
          <w:rFonts w:ascii="Times New Roman" w:eastAsia="Times New Roman" w:hAnsi="Times New Roman" w:cs="Times New Roman"/>
          <w:sz w:val="24"/>
          <w:szCs w:val="24"/>
        </w:rPr>
        <w:t xml:space="preserve"> 48 horas </w:t>
      </w:r>
    </w:p>
    <w:p w:rsidR="00E40CB4" w:rsidRPr="00CA4807" w:rsidRDefault="007F18DA">
      <w:pPr>
        <w:rPr>
          <w:rFonts w:ascii="Times New Roman" w:eastAsia="Times New Roman" w:hAnsi="Times New Roman" w:cs="Times New Roman"/>
          <w:sz w:val="24"/>
          <w:szCs w:val="24"/>
        </w:rPr>
      </w:pPr>
      <w:r w:rsidRPr="00CA4807">
        <w:rPr>
          <w:rFonts w:ascii="Times New Roman" w:eastAsia="Times New Roman" w:hAnsi="Times New Roman" w:cs="Times New Roman"/>
          <w:b/>
          <w:sz w:val="24"/>
          <w:szCs w:val="24"/>
        </w:rPr>
        <w:t>Cuatrimestre, año:</w:t>
      </w:r>
      <w:r w:rsidRPr="00CA4807">
        <w:rPr>
          <w:rFonts w:ascii="Times New Roman" w:eastAsia="Times New Roman" w:hAnsi="Times New Roman" w:cs="Times New Roman"/>
          <w:sz w:val="24"/>
          <w:szCs w:val="24"/>
        </w:rPr>
        <w:t xml:space="preserve"> Primer Cuatrimestre, 202</w:t>
      </w:r>
      <w:r w:rsidR="00CA4807" w:rsidRPr="00CA4807">
        <w:rPr>
          <w:rFonts w:ascii="Times New Roman" w:eastAsia="Times New Roman" w:hAnsi="Times New Roman" w:cs="Times New Roman"/>
          <w:sz w:val="24"/>
          <w:szCs w:val="24"/>
        </w:rPr>
        <w:t>3</w:t>
      </w:r>
      <w:r w:rsidRPr="00CA4807">
        <w:rPr>
          <w:rFonts w:ascii="Times New Roman" w:eastAsia="Times New Roman" w:hAnsi="Times New Roman" w:cs="Times New Roman"/>
          <w:sz w:val="24"/>
          <w:szCs w:val="24"/>
        </w:rPr>
        <w:t xml:space="preserve"> </w:t>
      </w:r>
    </w:p>
    <w:p w:rsidR="00E40CB4" w:rsidRPr="00CA4807" w:rsidRDefault="00E40CB4">
      <w:pPr>
        <w:rPr>
          <w:rFonts w:ascii="Times New Roman" w:eastAsia="Times New Roman" w:hAnsi="Times New Roman" w:cs="Times New Roman"/>
          <w:b/>
          <w:i/>
          <w:sz w:val="24"/>
          <w:szCs w:val="24"/>
        </w:rPr>
      </w:pPr>
    </w:p>
    <w:p w:rsidR="00E40CB4" w:rsidRPr="00CA4807" w:rsidRDefault="00E40CB4">
      <w:pPr>
        <w:rPr>
          <w:rFonts w:ascii="Times New Roman" w:eastAsia="Times New Roman" w:hAnsi="Times New Roman" w:cs="Times New Roman"/>
          <w:b/>
          <w:i/>
          <w:sz w:val="24"/>
          <w:szCs w:val="24"/>
        </w:rPr>
      </w:pPr>
    </w:p>
    <w:p w:rsidR="00E40CB4" w:rsidRPr="00CA4807" w:rsidRDefault="007F18DA">
      <w:pPr>
        <w:pStyle w:val="Ttulo2"/>
        <w:keepNext w:val="0"/>
        <w:keepLines w:val="0"/>
        <w:spacing w:before="240" w:after="60"/>
        <w:jc w:val="both"/>
        <w:rPr>
          <w:rFonts w:ascii="Times New Roman" w:eastAsia="Times New Roman" w:hAnsi="Times New Roman" w:cs="Times New Roman"/>
          <w:b/>
          <w:i/>
          <w:sz w:val="26"/>
          <w:szCs w:val="26"/>
        </w:rPr>
      </w:pPr>
      <w:bookmarkStart w:id="1" w:name="_jv0fq3mnuji" w:colFirst="0" w:colLast="0"/>
      <w:bookmarkEnd w:id="1"/>
      <w:r w:rsidRPr="00CA4807">
        <w:rPr>
          <w:rFonts w:ascii="Times New Roman" w:eastAsia="Cambria" w:hAnsi="Times New Roman" w:cs="Times New Roman"/>
          <w:b/>
          <w:sz w:val="28"/>
          <w:szCs w:val="28"/>
        </w:rPr>
        <w:t>Fundamentación</w:t>
      </w:r>
      <w:r w:rsidRPr="00CA4807">
        <w:rPr>
          <w:rFonts w:ascii="Times New Roman" w:eastAsia="Times New Roman" w:hAnsi="Times New Roman" w:cs="Times New Roman"/>
          <w:b/>
          <w:i/>
          <w:sz w:val="26"/>
          <w:szCs w:val="26"/>
        </w:rPr>
        <w:t xml:space="preserve"> </w:t>
      </w:r>
    </w:p>
    <w:p w:rsidR="00E40CB4" w:rsidRPr="00CA4807" w:rsidRDefault="00E40CB4">
      <w:pPr>
        <w:rPr>
          <w:rFonts w:ascii="Times New Roman" w:eastAsia="Times New Roman" w:hAnsi="Times New Roman" w:cs="Times New Roman"/>
          <w:sz w:val="24"/>
          <w:szCs w:val="24"/>
        </w:rPr>
      </w:pPr>
    </w:p>
    <w:p w:rsidR="00E40CB4" w:rsidRPr="00CA4807" w:rsidRDefault="007F18DA">
      <w:pPr>
        <w:spacing w:line="36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Este seminario se propone como un espacio de intercambio teórico-práctico sobre la traducción literaria y los desafíos que impone a quienes la ejercen. Nos interesa generar una dinámica de taller que incluya la lectura, discusión y reflexión sobre las dificultades específicas que presentan los textos de diferentes géneros literarios al momento de traducirlos. Se trabajará, por lo tanto, con ensayos, narrativas breves, poesía y crónicas. Se buscará que lxs estudiantes sean capaces de elaborar las estrategias adecuadas para cada situación enunciativa. Pensado como un espacio de intercambio y aprendizaje en conjunto, el seminario contará con una fuerte carga práctica a través de traducciones producidas por lxs propios estudiantes. Se buscará, además, la puesta en común y el diálogo entre sus producciones, teniendo en cuenta el material teórico y el mercado editorial.</w:t>
      </w:r>
    </w:p>
    <w:p w:rsidR="00E40CB4" w:rsidRPr="00CA4807" w:rsidRDefault="00E40CB4">
      <w:pPr>
        <w:rPr>
          <w:rFonts w:ascii="Times New Roman" w:eastAsia="Times New Roman" w:hAnsi="Times New Roman" w:cs="Times New Roman"/>
          <w:sz w:val="24"/>
          <w:szCs w:val="24"/>
        </w:rPr>
      </w:pPr>
    </w:p>
    <w:p w:rsidR="00E40CB4" w:rsidRPr="00CA4807" w:rsidRDefault="00E40CB4">
      <w:pPr>
        <w:rPr>
          <w:rFonts w:ascii="Times New Roman" w:eastAsia="Times New Roman" w:hAnsi="Times New Roman" w:cs="Times New Roman"/>
          <w:sz w:val="24"/>
          <w:szCs w:val="24"/>
        </w:rPr>
      </w:pPr>
    </w:p>
    <w:p w:rsidR="00E40CB4" w:rsidRPr="00CA4807" w:rsidRDefault="00E40CB4">
      <w:pPr>
        <w:pStyle w:val="Ttulo2"/>
        <w:keepNext w:val="0"/>
        <w:keepLines w:val="0"/>
        <w:spacing w:before="240" w:after="60"/>
        <w:jc w:val="both"/>
        <w:rPr>
          <w:rFonts w:ascii="Times New Roman" w:eastAsia="Cambria" w:hAnsi="Times New Roman" w:cs="Times New Roman"/>
          <w:b/>
          <w:sz w:val="28"/>
          <w:szCs w:val="28"/>
        </w:rPr>
      </w:pPr>
      <w:bookmarkStart w:id="2" w:name="_m7yr346x7ogx" w:colFirst="0" w:colLast="0"/>
      <w:bookmarkEnd w:id="2"/>
    </w:p>
    <w:p w:rsidR="00E40CB4" w:rsidRPr="00CA4807" w:rsidRDefault="007F18DA">
      <w:pPr>
        <w:pStyle w:val="Ttulo2"/>
        <w:keepNext w:val="0"/>
        <w:keepLines w:val="0"/>
        <w:spacing w:before="240" w:after="60"/>
        <w:jc w:val="both"/>
        <w:rPr>
          <w:rFonts w:ascii="Times New Roman" w:eastAsia="Cambria" w:hAnsi="Times New Roman" w:cs="Times New Roman"/>
          <w:b/>
          <w:sz w:val="28"/>
          <w:szCs w:val="28"/>
        </w:rPr>
      </w:pPr>
      <w:bookmarkStart w:id="3" w:name="_b8xm2mda8xd2" w:colFirst="0" w:colLast="0"/>
      <w:bookmarkEnd w:id="3"/>
      <w:r w:rsidRPr="00CA4807">
        <w:rPr>
          <w:rFonts w:ascii="Times New Roman" w:eastAsia="Cambria" w:hAnsi="Times New Roman" w:cs="Times New Roman"/>
          <w:b/>
          <w:sz w:val="28"/>
          <w:szCs w:val="28"/>
        </w:rPr>
        <w:lastRenderedPageBreak/>
        <w:t>Objetivos</w:t>
      </w:r>
    </w:p>
    <w:p w:rsidR="00E40CB4" w:rsidRPr="00CA4807" w:rsidRDefault="007F18DA">
      <w:pPr>
        <w:rPr>
          <w:rFonts w:ascii="Times New Roman" w:eastAsia="Times New Roman" w:hAnsi="Times New Roman" w:cs="Times New Roman"/>
          <w:b/>
          <w:i/>
          <w:sz w:val="24"/>
          <w:szCs w:val="24"/>
        </w:rPr>
      </w:pPr>
      <w:r w:rsidRPr="00CA4807">
        <w:rPr>
          <w:rFonts w:ascii="Times New Roman" w:eastAsia="Times New Roman" w:hAnsi="Times New Roman" w:cs="Times New Roman"/>
          <w:b/>
          <w:i/>
          <w:sz w:val="24"/>
          <w:szCs w:val="24"/>
        </w:rPr>
        <w:t xml:space="preserve"> </w:t>
      </w:r>
    </w:p>
    <w:p w:rsidR="00E40CB4" w:rsidRPr="00CA4807" w:rsidRDefault="007F18DA">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Que los estudiantes </w:t>
      </w:r>
    </w:p>
    <w:p w:rsidR="00E40CB4" w:rsidRPr="00CA4807" w:rsidRDefault="00E40CB4">
      <w:pPr>
        <w:rPr>
          <w:rFonts w:ascii="Times New Roman" w:eastAsia="Times New Roman" w:hAnsi="Times New Roman" w:cs="Times New Roman"/>
          <w:sz w:val="24"/>
          <w:szCs w:val="24"/>
        </w:rPr>
      </w:pPr>
    </w:p>
    <w:p w:rsidR="00E40CB4" w:rsidRPr="00CA4807" w:rsidRDefault="007F18DA">
      <w:pPr>
        <w:spacing w:after="20"/>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Adquieran herramientas de traducción que sirvan tanto para la práctica como para el análisis y la reflexión sobre los problemas específicos que plantea la traducción literaria en sus diferentes géneros literarios.</w:t>
      </w:r>
    </w:p>
    <w:p w:rsidR="00E40CB4" w:rsidRPr="00CA4807" w:rsidRDefault="00E40CB4">
      <w:pPr>
        <w:spacing w:after="20"/>
        <w:rPr>
          <w:rFonts w:ascii="Times New Roman" w:eastAsia="Times New Roman" w:hAnsi="Times New Roman" w:cs="Times New Roman"/>
          <w:sz w:val="24"/>
          <w:szCs w:val="24"/>
        </w:rPr>
      </w:pPr>
    </w:p>
    <w:p w:rsidR="00E40CB4" w:rsidRPr="00CA4807" w:rsidRDefault="007F18DA">
      <w:pPr>
        <w:spacing w:after="20"/>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 Reflexionen sobre el uso, la norma y las distintas variedades de la lengua castellana y el lugar que estas ocupan en la traducción editorial. </w:t>
      </w:r>
    </w:p>
    <w:p w:rsidR="00E40CB4" w:rsidRPr="00CA4807" w:rsidRDefault="00E40CB4">
      <w:pPr>
        <w:spacing w:after="20"/>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Proporcionar una sólida base de conocimientos y métodos que garanticen el desarrollo de investigación de calidad en el campo de la traducción.</w:t>
      </w:r>
    </w:p>
    <w:p w:rsidR="00E40CB4" w:rsidRPr="00CA4807" w:rsidRDefault="00E40CB4">
      <w:pPr>
        <w:rPr>
          <w:rFonts w:ascii="Times New Roman" w:eastAsia="Times New Roman" w:hAnsi="Times New Roman" w:cs="Times New Roman"/>
          <w:sz w:val="24"/>
          <w:szCs w:val="24"/>
        </w:rPr>
      </w:pPr>
    </w:p>
    <w:p w:rsidR="00E40CB4" w:rsidRPr="00CA4807" w:rsidRDefault="00E40CB4">
      <w:pPr>
        <w:rPr>
          <w:rFonts w:ascii="Times New Roman" w:eastAsia="Times New Roman" w:hAnsi="Times New Roman" w:cs="Times New Roman"/>
          <w:b/>
          <w:sz w:val="24"/>
          <w:szCs w:val="24"/>
        </w:rPr>
      </w:pPr>
    </w:p>
    <w:p w:rsidR="00E40CB4" w:rsidRPr="00CA4807" w:rsidRDefault="007F18DA">
      <w:pPr>
        <w:pStyle w:val="Ttulo3"/>
        <w:keepNext w:val="0"/>
        <w:keepLines w:val="0"/>
        <w:spacing w:before="240" w:after="60"/>
        <w:jc w:val="both"/>
        <w:rPr>
          <w:rFonts w:ascii="Times New Roman" w:eastAsia="Times New Roman" w:hAnsi="Times New Roman" w:cs="Times New Roman"/>
          <w:b/>
          <w:color w:val="auto"/>
          <w:sz w:val="24"/>
          <w:szCs w:val="24"/>
        </w:rPr>
      </w:pPr>
      <w:bookmarkStart w:id="4" w:name="_38hj1imy4rc6" w:colFirst="0" w:colLast="0"/>
      <w:bookmarkEnd w:id="4"/>
      <w:r w:rsidRPr="00CA4807">
        <w:rPr>
          <w:rFonts w:ascii="Times New Roman" w:eastAsia="Cambria" w:hAnsi="Times New Roman" w:cs="Times New Roman"/>
          <w:b/>
          <w:color w:val="000000"/>
          <w:u w:val="single"/>
        </w:rPr>
        <w:t>Unidad 1:</w:t>
      </w:r>
      <w:r w:rsidRPr="00CA4807">
        <w:rPr>
          <w:rFonts w:ascii="Times New Roman" w:eastAsia="Cambria" w:hAnsi="Times New Roman" w:cs="Times New Roman"/>
          <w:b/>
          <w:color w:val="000000"/>
        </w:rPr>
        <w:t xml:space="preserve"> </w:t>
      </w:r>
      <w:r w:rsidRPr="00CA4807">
        <w:rPr>
          <w:rFonts w:ascii="Times New Roman" w:eastAsia="Times New Roman" w:hAnsi="Times New Roman" w:cs="Times New Roman"/>
          <w:b/>
          <w:color w:val="auto"/>
          <w:sz w:val="24"/>
          <w:szCs w:val="24"/>
        </w:rPr>
        <w:t>Escenas de traducción</w:t>
      </w:r>
    </w:p>
    <w:p w:rsidR="00E40CB4" w:rsidRPr="00CA4807" w:rsidRDefault="007F18DA">
      <w:pPr>
        <w:pStyle w:val="Ttulo4"/>
        <w:keepNext w:val="0"/>
        <w:keepLines w:val="0"/>
        <w:spacing w:before="240" w:after="60"/>
        <w:jc w:val="both"/>
        <w:rPr>
          <w:rFonts w:ascii="Times New Roman" w:eastAsia="Times New Roman" w:hAnsi="Times New Roman" w:cs="Times New Roman"/>
        </w:rPr>
      </w:pPr>
      <w:bookmarkStart w:id="5" w:name="_trmoye6ylbnn" w:colFirst="0" w:colLast="0"/>
      <w:bookmarkEnd w:id="5"/>
      <w:r w:rsidRPr="00CA4807">
        <w:rPr>
          <w:rFonts w:ascii="Times New Roman" w:eastAsia="Cambria" w:hAnsi="Times New Roman" w:cs="Times New Roman"/>
          <w:b/>
          <w:color w:val="000000"/>
          <w:sz w:val="28"/>
          <w:szCs w:val="28"/>
        </w:rPr>
        <w:t>Contenidos:</w:t>
      </w:r>
    </w:p>
    <w:p w:rsidR="00E40CB4" w:rsidRPr="00CA4807" w:rsidRDefault="007F18DA">
      <w:pPr>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¿Qué y cómo se tradujeron las literaturas en lengua portuguesa en la Argentina? Breve historia sobre la recepción de la cultura lusófona, tomando como caso privilegiado Brasil.  Principales traductores: su rol en la configuración de un diálogo entre países y lenguas. </w:t>
      </w:r>
    </w:p>
    <w:p w:rsidR="00E40CB4" w:rsidRPr="00CA4807" w:rsidRDefault="00E40CB4">
      <w:pPr>
        <w:jc w:val="both"/>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obligatoria</w:t>
      </w:r>
    </w:p>
    <w:p w:rsidR="00BB01E1" w:rsidRPr="00CA4807" w:rsidRDefault="00BB01E1" w:rsidP="00BB01E1">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A.A.V.V. (2018) Revista Lenguas Vivas N.13 “La traducción en la Argentina”</w:t>
      </w:r>
    </w:p>
    <w:p w:rsidR="00BB01E1" w:rsidRPr="00CA4807" w:rsidRDefault="00BB01E1" w:rsidP="00BB01E1">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https://ieslvf-caba.infd.edu.ar/sitio/revista-lenguas-</w:t>
      </w:r>
    </w:p>
    <w:p w:rsidR="00E83768" w:rsidRPr="00CA4807" w:rsidRDefault="00BB01E1" w:rsidP="00BB01E1">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vvas/upload/Lenguas_Vivas_13_corregido_el_15.3.2018.pdf</w:t>
      </w:r>
    </w:p>
    <w:p w:rsidR="00DA1C29" w:rsidRPr="00CA4807" w:rsidRDefault="00DA1C29" w:rsidP="00BB01E1">
      <w:pPr>
        <w:rPr>
          <w:rFonts w:ascii="Times New Roman" w:eastAsia="Times New Roman" w:hAnsi="Times New Roman" w:cs="Times New Roman"/>
          <w:sz w:val="24"/>
          <w:szCs w:val="24"/>
        </w:rPr>
      </w:pPr>
    </w:p>
    <w:p w:rsidR="00BB01E1" w:rsidRPr="00CA4807" w:rsidRDefault="00DA1C29" w:rsidP="00BB01E1">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Sorá, Gustavo. Traducir el Brasil: una antropología de la circulación internacional de ideas. Editorial Libros Del Zorzal, 2003</w:t>
      </w:r>
      <w:r w:rsidR="00786C48" w:rsidRPr="00CA4807">
        <w:rPr>
          <w:rFonts w:ascii="Times New Roman" w:eastAsia="Times New Roman" w:hAnsi="Times New Roman" w:cs="Times New Roman"/>
          <w:sz w:val="24"/>
          <w:szCs w:val="24"/>
        </w:rPr>
        <w:t xml:space="preserve"> (pp. 21-41)</w:t>
      </w:r>
    </w:p>
    <w:p w:rsidR="00E40CB4" w:rsidRPr="00CA4807" w:rsidRDefault="00E40CB4">
      <w:pPr>
        <w:rPr>
          <w:rFonts w:ascii="Times New Roman" w:eastAsia="Times New Roman" w:hAnsi="Times New Roman" w:cs="Times New Roman"/>
          <w:sz w:val="24"/>
          <w:szCs w:val="24"/>
          <w:u w:val="single"/>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complementaria</w:t>
      </w:r>
    </w:p>
    <w:p w:rsidR="00DA1C29" w:rsidRPr="00CA4807" w:rsidRDefault="00DA1C29" w:rsidP="00DA1C29">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Willson, Patricia. La Constelación del Sur. Traductores y traducciones en la literatura</w:t>
      </w:r>
    </w:p>
    <w:p w:rsidR="00E40CB4" w:rsidRPr="00CA4807" w:rsidRDefault="00DA1C29" w:rsidP="00DA1C29">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argentina del siglo XX, Buenos Aires, Siglo XXI Editores, 2004 (pp. 12-39)</w:t>
      </w:r>
    </w:p>
    <w:p w:rsidR="00DA1C29" w:rsidRPr="00CA4807" w:rsidRDefault="00DA1C29" w:rsidP="00DA1C29">
      <w:pPr>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b/>
          <w:sz w:val="24"/>
          <w:szCs w:val="24"/>
        </w:rPr>
      </w:pPr>
      <w:r w:rsidRPr="00CA4807">
        <w:rPr>
          <w:rFonts w:ascii="Times New Roman" w:eastAsia="Cambria" w:hAnsi="Times New Roman" w:cs="Times New Roman"/>
          <w:b/>
          <w:color w:val="000000"/>
          <w:sz w:val="28"/>
          <w:szCs w:val="28"/>
          <w:u w:val="single"/>
        </w:rPr>
        <w:t>Unidad 2:</w:t>
      </w:r>
      <w:r w:rsidRPr="00CA4807">
        <w:rPr>
          <w:rFonts w:ascii="Times New Roman" w:eastAsia="Times New Roman" w:hAnsi="Times New Roman" w:cs="Times New Roman"/>
          <w:b/>
          <w:sz w:val="24"/>
          <w:szCs w:val="24"/>
        </w:rPr>
        <w:t xml:space="preserve"> Procedimientos y estrategias de traducción literaria</w:t>
      </w:r>
    </w:p>
    <w:p w:rsidR="00E40CB4" w:rsidRPr="00CA4807" w:rsidRDefault="007F18DA">
      <w:pPr>
        <w:jc w:val="both"/>
        <w:rPr>
          <w:rFonts w:ascii="Times New Roman" w:eastAsia="Times New Roman" w:hAnsi="Times New Roman" w:cs="Times New Roman"/>
          <w:b/>
          <w:sz w:val="24"/>
          <w:szCs w:val="24"/>
        </w:rPr>
      </w:pPr>
      <w:r w:rsidRPr="00CA4807">
        <w:rPr>
          <w:rFonts w:ascii="Times New Roman" w:eastAsia="Times New Roman" w:hAnsi="Times New Roman" w:cs="Times New Roman"/>
          <w:b/>
          <w:sz w:val="24"/>
          <w:szCs w:val="24"/>
        </w:rPr>
        <w:t>Contenidos:</w:t>
      </w:r>
    </w:p>
    <w:p w:rsidR="00E40CB4" w:rsidRPr="00CA4807" w:rsidRDefault="007F18DA">
      <w:pPr>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Proceso de traducción: lectura instrumental, reverbalización, revisión. Estrategias de traducción y géneros literarios (novela, cuento, crónica, poesía y ensayo): préstamo, calco, traducción literal, transposición, modulación, equivalencia, adaptación, expansión, reducción, compensación. Modos de representación ficcional. Registros lingüísticos (oralidad, ironía, humor, figuras retóricas). </w:t>
      </w:r>
    </w:p>
    <w:p w:rsidR="00E40CB4" w:rsidRPr="00CA4807" w:rsidRDefault="00E40CB4">
      <w:pPr>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lastRenderedPageBreak/>
        <w:t>Bibliografía obligatoria</w:t>
      </w:r>
    </w:p>
    <w:p w:rsidR="007861F0" w:rsidRPr="00CA4807" w:rsidRDefault="007861F0" w:rsidP="00DA1C29">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Averbach, Márgara. Traducir literatura: una escritura controlada: manual de enseñanza de la traducción literaria. Comunicarte, 2011 (pp. 35-44)</w:t>
      </w:r>
    </w:p>
    <w:p w:rsidR="007861F0" w:rsidRPr="00CA4807" w:rsidRDefault="007861F0" w:rsidP="00DA1C29">
      <w:pPr>
        <w:rPr>
          <w:rFonts w:ascii="Times New Roman" w:eastAsia="Times New Roman" w:hAnsi="Times New Roman" w:cs="Times New Roman"/>
          <w:sz w:val="24"/>
          <w:szCs w:val="24"/>
          <w:u w:val="single"/>
        </w:rPr>
      </w:pPr>
    </w:p>
    <w:p w:rsidR="00DA1C29" w:rsidRPr="00CA4807" w:rsidRDefault="00DA1C29" w:rsidP="00DA1C29">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Bardají, Anna Gil. Procedimientos, técnicas, estrategias: operadores del proceso traductor. Diss. Universitat Autònoma de Barcelona, 2008</w:t>
      </w:r>
      <w:r w:rsidR="00786C48" w:rsidRPr="00CA4807">
        <w:rPr>
          <w:rFonts w:ascii="Times New Roman" w:eastAsia="Times New Roman" w:hAnsi="Times New Roman" w:cs="Times New Roman"/>
          <w:sz w:val="24"/>
          <w:szCs w:val="24"/>
        </w:rPr>
        <w:t>. Capítulos 1-3</w:t>
      </w:r>
    </w:p>
    <w:p w:rsidR="006229A8" w:rsidRPr="00CA4807" w:rsidRDefault="006229A8">
      <w:pPr>
        <w:rPr>
          <w:rFonts w:ascii="Times New Roman" w:eastAsia="Times New Roman" w:hAnsi="Times New Roman" w:cs="Times New Roman"/>
          <w:sz w:val="24"/>
          <w:szCs w:val="24"/>
          <w:u w:val="single"/>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complementaria</w:t>
      </w:r>
    </w:p>
    <w:p w:rsidR="00E40CB4" w:rsidRPr="00CA4807" w:rsidRDefault="00786C48">
      <w:pPr>
        <w:rPr>
          <w:rFonts w:ascii="Times New Roman" w:eastAsia="Times New Roman" w:hAnsi="Times New Roman" w:cs="Times New Roman"/>
          <w:sz w:val="24"/>
          <w:szCs w:val="24"/>
          <w:u w:val="single"/>
          <w:lang w:val="pt-PT"/>
        </w:rPr>
      </w:pPr>
      <w:r w:rsidRPr="00CA4807">
        <w:rPr>
          <w:rFonts w:ascii="Times New Roman" w:eastAsia="Times New Roman" w:hAnsi="Times New Roman" w:cs="Times New Roman"/>
          <w:sz w:val="24"/>
          <w:szCs w:val="24"/>
        </w:rPr>
        <w:t xml:space="preserve">Britto, Paulo Henriques. </w:t>
      </w:r>
      <w:r w:rsidRPr="00CA4807">
        <w:rPr>
          <w:rFonts w:ascii="Times New Roman" w:eastAsia="Times New Roman" w:hAnsi="Times New Roman" w:cs="Times New Roman"/>
          <w:sz w:val="24"/>
          <w:szCs w:val="24"/>
          <w:lang w:val="pt-PT"/>
        </w:rPr>
        <w:t>A tradução literária. Editora José Olympio, 2017 (pp. 11-57)</w:t>
      </w:r>
    </w:p>
    <w:p w:rsidR="00E40CB4" w:rsidRPr="00CA4807" w:rsidRDefault="00E40CB4">
      <w:pPr>
        <w:rPr>
          <w:rFonts w:ascii="Times New Roman" w:eastAsia="Times New Roman" w:hAnsi="Times New Roman" w:cs="Times New Roman"/>
          <w:sz w:val="24"/>
          <w:szCs w:val="24"/>
          <w:u w:val="single"/>
          <w:lang w:val="pt-PT"/>
        </w:rPr>
      </w:pPr>
    </w:p>
    <w:p w:rsidR="00E40CB4" w:rsidRPr="00CA4807" w:rsidRDefault="00E40CB4">
      <w:pPr>
        <w:rPr>
          <w:rFonts w:ascii="Times New Roman" w:eastAsia="Times New Roman" w:hAnsi="Times New Roman" w:cs="Times New Roman"/>
          <w:b/>
          <w:sz w:val="24"/>
          <w:szCs w:val="24"/>
          <w:lang w:val="pt-PT"/>
        </w:rPr>
      </w:pPr>
    </w:p>
    <w:p w:rsidR="00E40CB4" w:rsidRPr="00CA4807" w:rsidRDefault="007F18DA">
      <w:pPr>
        <w:rPr>
          <w:rFonts w:ascii="Times New Roman" w:eastAsia="Times New Roman" w:hAnsi="Times New Roman" w:cs="Times New Roman"/>
          <w:b/>
          <w:sz w:val="24"/>
          <w:szCs w:val="24"/>
        </w:rPr>
      </w:pPr>
      <w:r w:rsidRPr="00CA4807">
        <w:rPr>
          <w:rFonts w:ascii="Times New Roman" w:eastAsia="Cambria" w:hAnsi="Times New Roman" w:cs="Times New Roman"/>
          <w:b/>
          <w:color w:val="000000"/>
          <w:sz w:val="28"/>
          <w:szCs w:val="28"/>
          <w:u w:val="single"/>
        </w:rPr>
        <w:t>Unidad 3:</w:t>
      </w:r>
      <w:r w:rsidRPr="00CA4807">
        <w:rPr>
          <w:rFonts w:ascii="Times New Roman" w:eastAsia="Times New Roman" w:hAnsi="Times New Roman" w:cs="Times New Roman"/>
          <w:b/>
          <w:sz w:val="24"/>
          <w:szCs w:val="24"/>
        </w:rPr>
        <w:t xml:space="preserve"> Lenguas en disputa</w:t>
      </w:r>
    </w:p>
    <w:p w:rsidR="00E40CB4" w:rsidRPr="00CA4807" w:rsidRDefault="007F18DA">
      <w:pPr>
        <w:jc w:val="both"/>
        <w:rPr>
          <w:rFonts w:ascii="Times New Roman" w:eastAsia="Times New Roman" w:hAnsi="Times New Roman" w:cs="Times New Roman"/>
          <w:b/>
          <w:sz w:val="24"/>
          <w:szCs w:val="24"/>
        </w:rPr>
      </w:pPr>
      <w:r w:rsidRPr="00CA4807">
        <w:rPr>
          <w:rFonts w:ascii="Times New Roman" w:eastAsia="Times New Roman" w:hAnsi="Times New Roman" w:cs="Times New Roman"/>
          <w:b/>
          <w:sz w:val="24"/>
          <w:szCs w:val="24"/>
        </w:rPr>
        <w:t>Contenidos:</w:t>
      </w:r>
    </w:p>
    <w:p w:rsidR="00E40CB4" w:rsidRPr="00CA4807" w:rsidRDefault="007F18DA">
      <w:pPr>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Las distintas variedades del español: el caso rioplatense. Casos de traducciones antiguas. Problemas de similitud entre español y portugués. Lenguaje inclusivo en traducciones. La importancia de las referencias culturales. Ir más allá del texto: el caso de la “transcreación” como máquina de traducción literaria en Brasil y América Latina. </w:t>
      </w:r>
    </w:p>
    <w:p w:rsidR="00E40CB4" w:rsidRPr="00CA4807" w:rsidRDefault="00E40CB4">
      <w:pPr>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obligatoria</w:t>
      </w:r>
    </w:p>
    <w:p w:rsidR="006229A8" w:rsidRPr="00CA4807" w:rsidRDefault="00786C48">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A.A. V.V. (2014) Revista Lenguas Vivas N. 10 “Las variedades lingüísticas en la</w:t>
      </w:r>
      <w:r w:rsidRPr="00CA4807">
        <w:rPr>
          <w:rFonts w:ascii="Times New Roman" w:eastAsia="Times New Roman" w:hAnsi="Times New Roman" w:cs="Times New Roman"/>
          <w:sz w:val="24"/>
          <w:szCs w:val="24"/>
        </w:rPr>
        <w:br/>
        <w:t>comunicación oral y escrita” https://ieslvf-caba.infd.edu.ar/sitio/revista-lenguas-</w:t>
      </w:r>
      <w:r w:rsidRPr="00CA4807">
        <w:rPr>
          <w:rFonts w:ascii="Times New Roman" w:eastAsia="Times New Roman" w:hAnsi="Times New Roman" w:cs="Times New Roman"/>
          <w:sz w:val="24"/>
          <w:szCs w:val="24"/>
        </w:rPr>
        <w:br/>
        <w:t>vvas/upload/lenguas_10_web.pdf</w:t>
      </w:r>
    </w:p>
    <w:p w:rsidR="00786C48" w:rsidRPr="00CA4807" w:rsidRDefault="00786C48">
      <w:pPr>
        <w:rPr>
          <w:rFonts w:ascii="Times New Roman" w:eastAsia="Times New Roman" w:hAnsi="Times New Roman" w:cs="Times New Roman"/>
          <w:sz w:val="24"/>
          <w:szCs w:val="24"/>
        </w:rPr>
      </w:pPr>
    </w:p>
    <w:p w:rsidR="00786C48" w:rsidRPr="00CA4807" w:rsidRDefault="00786C48">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lang w:val="pt-PT"/>
        </w:rPr>
        <w:t xml:space="preserve">Campos, Haroldo de. "Da transcriação: poética e semiótica da operação tradutora." </w:t>
      </w:r>
      <w:r w:rsidRPr="00CA4807">
        <w:rPr>
          <w:rFonts w:ascii="Times New Roman" w:eastAsia="Times New Roman" w:hAnsi="Times New Roman" w:cs="Times New Roman"/>
          <w:sz w:val="24"/>
          <w:szCs w:val="24"/>
          <w:lang w:val="es-AR"/>
        </w:rPr>
        <w:t>Belo Horizonte: Fale/UFMG, 2011 (pp. 2-21)</w:t>
      </w:r>
    </w:p>
    <w:p w:rsidR="00786C48" w:rsidRPr="00CA4807" w:rsidRDefault="00786C48">
      <w:pPr>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complementaria</w:t>
      </w:r>
    </w:p>
    <w:p w:rsidR="00786C48" w:rsidRPr="00CA4807" w:rsidRDefault="00786C48" w:rsidP="00786C48">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Herrero, Mónica (2017) "¿Qué criterios adoptar con los extranjerismos en la</w:t>
      </w:r>
      <w:r w:rsidRPr="00CA4807">
        <w:rPr>
          <w:rFonts w:ascii="Times New Roman" w:eastAsia="Times New Roman" w:hAnsi="Times New Roman" w:cs="Times New Roman"/>
          <w:sz w:val="24"/>
          <w:szCs w:val="24"/>
        </w:rPr>
        <w:br/>
        <w:t>traducción?", en Adduci, Constanza [et al.]; Perduca, F (comp.) (2018) Actas de las IV</w:t>
      </w:r>
      <w:r w:rsidRPr="00CA4807">
        <w:rPr>
          <w:rFonts w:ascii="Times New Roman" w:eastAsia="Times New Roman" w:hAnsi="Times New Roman" w:cs="Times New Roman"/>
          <w:sz w:val="24"/>
          <w:szCs w:val="24"/>
        </w:rPr>
        <w:br/>
        <w:t>Jornadas Internacionales sobre formación e investigación en lenguas y traducción:</w:t>
      </w:r>
      <w:r w:rsidRPr="00CA4807">
        <w:rPr>
          <w:rFonts w:ascii="Times New Roman" w:eastAsia="Times New Roman" w:hAnsi="Times New Roman" w:cs="Times New Roman"/>
          <w:sz w:val="24"/>
          <w:szCs w:val="24"/>
        </w:rPr>
        <w:br/>
        <w:t>lenguas en el cruce de fronteras: políticas, prácticas y saberes https://ieslvf-</w:t>
      </w:r>
      <w:r w:rsidRPr="00CA4807">
        <w:rPr>
          <w:rFonts w:ascii="Times New Roman" w:eastAsia="Times New Roman" w:hAnsi="Times New Roman" w:cs="Times New Roman"/>
          <w:sz w:val="24"/>
          <w:szCs w:val="24"/>
        </w:rPr>
        <w:br/>
        <w:t xml:space="preserve">caba.infd.edu.ar/sitio/upload/Actas_IV_Jornadas_Internacionales_2017_2.pdf   </w:t>
      </w:r>
    </w:p>
    <w:p w:rsidR="00E40CB4" w:rsidRPr="00CA4807" w:rsidRDefault="00E40CB4">
      <w:pPr>
        <w:rPr>
          <w:rFonts w:ascii="Times New Roman" w:eastAsia="Times New Roman" w:hAnsi="Times New Roman" w:cs="Times New Roman"/>
          <w:b/>
          <w:sz w:val="24"/>
          <w:szCs w:val="24"/>
          <w:lang w:val="es-AR"/>
        </w:rPr>
      </w:pPr>
    </w:p>
    <w:p w:rsidR="00E40CB4" w:rsidRPr="00CA4807" w:rsidRDefault="00E40CB4">
      <w:pPr>
        <w:rPr>
          <w:rFonts w:ascii="Times New Roman" w:eastAsia="Times New Roman" w:hAnsi="Times New Roman" w:cs="Times New Roman"/>
          <w:b/>
          <w:sz w:val="24"/>
          <w:szCs w:val="24"/>
        </w:rPr>
      </w:pPr>
    </w:p>
    <w:p w:rsidR="00E40CB4" w:rsidRPr="00CA4807" w:rsidRDefault="007F18DA">
      <w:pPr>
        <w:rPr>
          <w:rFonts w:ascii="Times New Roman" w:eastAsia="Times New Roman" w:hAnsi="Times New Roman" w:cs="Times New Roman"/>
          <w:b/>
          <w:sz w:val="24"/>
          <w:szCs w:val="24"/>
        </w:rPr>
      </w:pPr>
      <w:r w:rsidRPr="00CA4807">
        <w:rPr>
          <w:rFonts w:ascii="Times New Roman" w:eastAsia="Cambria" w:hAnsi="Times New Roman" w:cs="Times New Roman"/>
          <w:b/>
          <w:color w:val="000000"/>
          <w:sz w:val="28"/>
          <w:szCs w:val="28"/>
          <w:u w:val="single"/>
        </w:rPr>
        <w:t>Unidad 4:</w:t>
      </w:r>
      <w:r w:rsidRPr="00CA4807">
        <w:rPr>
          <w:rFonts w:ascii="Times New Roman" w:eastAsia="Times New Roman" w:hAnsi="Times New Roman" w:cs="Times New Roman"/>
          <w:b/>
          <w:sz w:val="24"/>
          <w:szCs w:val="24"/>
        </w:rPr>
        <w:t xml:space="preserve"> Contrastes y revisiones</w:t>
      </w:r>
    </w:p>
    <w:p w:rsidR="00E40CB4" w:rsidRPr="00CA4807" w:rsidRDefault="007F18DA">
      <w:pPr>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Análisis de traducciones en lengua española. Crítica de la traducción literaria: análisis, comparación y crítica de traducciones publicadas. Prólogos de traductores. Traducciones comentadas. </w:t>
      </w:r>
    </w:p>
    <w:p w:rsidR="00E40CB4" w:rsidRPr="00CA4807" w:rsidRDefault="00E40CB4">
      <w:pPr>
        <w:rPr>
          <w:rFonts w:ascii="Times New Roman" w:eastAsia="Times New Roman" w:hAnsi="Times New Roman" w:cs="Times New Roman"/>
          <w:b/>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t>Bibliografía obligatoria</w:t>
      </w:r>
    </w:p>
    <w:p w:rsidR="006229A8" w:rsidRPr="00CA4807" w:rsidRDefault="00786C48">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Rogante, Alejandra. Cuatro tramas: orientación para leer, escribir, traducir y revisar. Vol. 30. P. Grosman y A. Rogante, 2009 (pp. 11-35)</w:t>
      </w:r>
    </w:p>
    <w:p w:rsidR="00786C48" w:rsidRPr="00CA4807" w:rsidRDefault="00786C48">
      <w:pPr>
        <w:rPr>
          <w:rFonts w:ascii="Times New Roman" w:eastAsia="Times New Roman" w:hAnsi="Times New Roman" w:cs="Times New Roman"/>
          <w:sz w:val="24"/>
          <w:szCs w:val="24"/>
        </w:rPr>
      </w:pPr>
    </w:p>
    <w:p w:rsidR="00E40CB4" w:rsidRPr="00CA4807" w:rsidRDefault="007F18DA">
      <w:pPr>
        <w:rPr>
          <w:rFonts w:ascii="Times New Roman" w:eastAsia="Times New Roman" w:hAnsi="Times New Roman" w:cs="Times New Roman"/>
          <w:sz w:val="24"/>
          <w:szCs w:val="24"/>
          <w:u w:val="single"/>
        </w:rPr>
      </w:pPr>
      <w:r w:rsidRPr="00CA4807">
        <w:rPr>
          <w:rFonts w:ascii="Times New Roman" w:eastAsia="Times New Roman" w:hAnsi="Times New Roman" w:cs="Times New Roman"/>
          <w:sz w:val="24"/>
          <w:szCs w:val="24"/>
          <w:u w:val="single"/>
        </w:rPr>
        <w:lastRenderedPageBreak/>
        <w:t>Bibliografía complementaria</w:t>
      </w:r>
    </w:p>
    <w:p w:rsidR="00E40CB4" w:rsidRPr="00CA4807" w:rsidRDefault="007861F0">
      <w:pPr>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Willson, Patricia. "Traductores en el siglo." Punto de vista 87 (2007).</w:t>
      </w:r>
    </w:p>
    <w:p w:rsidR="00E40CB4" w:rsidRPr="00CA4807" w:rsidRDefault="00E40CB4">
      <w:pPr>
        <w:spacing w:line="240" w:lineRule="auto"/>
        <w:jc w:val="both"/>
        <w:rPr>
          <w:rFonts w:ascii="Times New Roman" w:eastAsia="Times New Roman" w:hAnsi="Times New Roman" w:cs="Times New Roman"/>
          <w:sz w:val="24"/>
          <w:szCs w:val="24"/>
        </w:rPr>
      </w:pPr>
    </w:p>
    <w:p w:rsidR="00E40CB4" w:rsidRPr="00CA4807" w:rsidRDefault="00F80B83">
      <w:pPr>
        <w:spacing w:line="240" w:lineRule="auto"/>
        <w:jc w:val="both"/>
        <w:rPr>
          <w:rFonts w:ascii="Times New Roman" w:eastAsia="Times New Roman" w:hAnsi="Times New Roman" w:cs="Times New Roman"/>
          <w:b/>
          <w:sz w:val="24"/>
          <w:szCs w:val="24"/>
          <w:u w:val="single"/>
        </w:rPr>
      </w:pPr>
      <w:r w:rsidRPr="00CA4807">
        <w:rPr>
          <w:rFonts w:ascii="Times New Roman" w:eastAsia="Times New Roman" w:hAnsi="Times New Roman" w:cs="Times New Roman"/>
          <w:b/>
          <w:sz w:val="24"/>
          <w:szCs w:val="24"/>
          <w:u w:val="single"/>
        </w:rPr>
        <w:t>Corpus literario</w:t>
      </w:r>
      <w:r w:rsidR="00525557" w:rsidRPr="00CA4807">
        <w:rPr>
          <w:rFonts w:ascii="Times New Roman" w:eastAsia="Times New Roman" w:hAnsi="Times New Roman" w:cs="Times New Roman"/>
          <w:b/>
          <w:sz w:val="24"/>
          <w:szCs w:val="24"/>
          <w:u w:val="single"/>
        </w:rPr>
        <w:t xml:space="preserve"> (por orden de clases/unidades)</w:t>
      </w:r>
    </w:p>
    <w:p w:rsidR="00E40CB4" w:rsidRPr="00CA4807" w:rsidRDefault="00E40CB4">
      <w:pPr>
        <w:spacing w:line="240" w:lineRule="auto"/>
        <w:jc w:val="both"/>
        <w:rPr>
          <w:rFonts w:ascii="Times New Roman" w:eastAsia="Times New Roman" w:hAnsi="Times New Roman" w:cs="Times New Roman"/>
          <w:sz w:val="24"/>
          <w:szCs w:val="24"/>
        </w:rPr>
      </w:pPr>
    </w:p>
    <w:tbl>
      <w:tblPr>
        <w:tblW w:w="6025" w:type="dxa"/>
        <w:tblCellMar>
          <w:left w:w="70" w:type="dxa"/>
          <w:right w:w="70" w:type="dxa"/>
        </w:tblCellMar>
        <w:tblLook w:val="04A0"/>
      </w:tblPr>
      <w:tblGrid>
        <w:gridCol w:w="6025"/>
      </w:tblGrid>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Carolina Maria de Jesus (selección)</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Luisa Geisler (antología de cuentos)</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Caio Fernando Abreu (antología de cuentos)</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Marília Garcia (antología de poesía)</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Angélica Freitas (antología de poesía)</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Carlito Azevedo (antología de poesía)</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Mário de Andrade (selección)</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Clarice Lispector (antología de crónica)</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Hilda Hilst (antología de crónica)</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Prólogos de traductorxs</w:t>
            </w:r>
          </w:p>
        </w:tc>
      </w:tr>
      <w:tr w:rsidR="00525557" w:rsidRPr="00CA4807" w:rsidTr="00525557">
        <w:trPr>
          <w:trHeight w:val="288"/>
        </w:trPr>
        <w:tc>
          <w:tcPr>
            <w:tcW w:w="6025" w:type="dxa"/>
            <w:shd w:val="clear" w:color="auto" w:fill="auto"/>
            <w:noWrap/>
            <w:hideMark/>
          </w:tcPr>
          <w:p w:rsidR="00525557" w:rsidRPr="00CA4807" w:rsidRDefault="00525557" w:rsidP="00525557">
            <w:pPr>
              <w:spacing w:line="240" w:lineRule="auto"/>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Traducciones comentadas </w:t>
            </w:r>
          </w:p>
        </w:tc>
      </w:tr>
    </w:tbl>
    <w:p w:rsidR="00E40CB4" w:rsidRPr="00CA4807" w:rsidRDefault="00E40CB4">
      <w:pPr>
        <w:spacing w:line="240" w:lineRule="auto"/>
        <w:jc w:val="both"/>
        <w:rPr>
          <w:rFonts w:ascii="Times New Roman" w:eastAsia="Times New Roman" w:hAnsi="Times New Roman" w:cs="Times New Roman"/>
          <w:sz w:val="24"/>
          <w:szCs w:val="24"/>
        </w:rPr>
      </w:pPr>
    </w:p>
    <w:p w:rsidR="00E40CB4" w:rsidRPr="00CA4807" w:rsidRDefault="00E40CB4">
      <w:pPr>
        <w:spacing w:line="240" w:lineRule="auto"/>
        <w:jc w:val="both"/>
        <w:rPr>
          <w:rFonts w:ascii="Times New Roman" w:eastAsia="Times New Roman" w:hAnsi="Times New Roman" w:cs="Times New Roman"/>
          <w:b/>
          <w:sz w:val="24"/>
          <w:szCs w:val="24"/>
        </w:rPr>
      </w:pPr>
    </w:p>
    <w:p w:rsidR="00E40CB4" w:rsidRPr="00CA4807" w:rsidRDefault="007F18DA">
      <w:pPr>
        <w:spacing w:line="240" w:lineRule="auto"/>
        <w:jc w:val="both"/>
        <w:rPr>
          <w:rFonts w:ascii="Times New Roman" w:eastAsia="Times New Roman" w:hAnsi="Times New Roman" w:cs="Times New Roman"/>
          <w:b/>
          <w:sz w:val="24"/>
          <w:szCs w:val="24"/>
        </w:rPr>
      </w:pPr>
      <w:r w:rsidRPr="00CA4807">
        <w:rPr>
          <w:rFonts w:ascii="Times New Roman" w:eastAsia="Times New Roman" w:hAnsi="Times New Roman" w:cs="Times New Roman"/>
          <w:b/>
          <w:sz w:val="24"/>
          <w:szCs w:val="24"/>
        </w:rPr>
        <w:t>Bibliografía general</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Adamo, Gabriela (ed.), </w:t>
      </w:r>
      <w:r w:rsidRPr="00CA4807">
        <w:rPr>
          <w:rFonts w:ascii="Times New Roman" w:eastAsia="Times New Roman" w:hAnsi="Times New Roman" w:cs="Times New Roman"/>
          <w:i/>
          <w:sz w:val="24"/>
          <w:szCs w:val="24"/>
        </w:rPr>
        <w:t>La traducción literaria en América Latina</w:t>
      </w:r>
      <w:r w:rsidRPr="00CA4807">
        <w:rPr>
          <w:rFonts w:ascii="Times New Roman" w:eastAsia="Times New Roman" w:hAnsi="Times New Roman" w:cs="Times New Roman"/>
          <w:sz w:val="24"/>
          <w:szCs w:val="24"/>
        </w:rPr>
        <w:t>, Buenos Aires, TyPA y Paidós, Buenos Aires, 2011.</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Benjamin, Walter, "La tarea del traductor", trad. de H.A. Murena, </w:t>
      </w:r>
      <w:r w:rsidRPr="00CA4807">
        <w:rPr>
          <w:rFonts w:ascii="Times New Roman" w:eastAsia="Times New Roman" w:hAnsi="Times New Roman" w:cs="Times New Roman"/>
          <w:i/>
          <w:sz w:val="24"/>
          <w:szCs w:val="24"/>
        </w:rPr>
        <w:t>Diario de poesía</w:t>
      </w:r>
      <w:r w:rsidRPr="00CA4807">
        <w:rPr>
          <w:rFonts w:ascii="Times New Roman" w:eastAsia="Times New Roman" w:hAnsi="Times New Roman" w:cs="Times New Roman"/>
          <w:sz w:val="24"/>
          <w:szCs w:val="24"/>
        </w:rPr>
        <w:t>, dossier Traducción, primavera 1988.</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lang w:val="fr-FR"/>
        </w:rPr>
      </w:pPr>
      <w:r w:rsidRPr="00CA4807">
        <w:rPr>
          <w:rFonts w:ascii="Times New Roman" w:eastAsia="Times New Roman" w:hAnsi="Times New Roman" w:cs="Times New Roman"/>
          <w:sz w:val="24"/>
          <w:szCs w:val="24"/>
          <w:lang w:val="fr-FR"/>
        </w:rPr>
        <w:t xml:space="preserve">Berman, Antoine, « Traduction, critique et commentaire », </w:t>
      </w:r>
      <w:r w:rsidRPr="00CA4807">
        <w:rPr>
          <w:rFonts w:ascii="Times New Roman" w:eastAsia="Times New Roman" w:hAnsi="Times New Roman" w:cs="Times New Roman"/>
          <w:i/>
          <w:sz w:val="24"/>
          <w:szCs w:val="24"/>
          <w:lang w:val="fr-FR"/>
        </w:rPr>
        <w:t>Po&amp;sie</w:t>
      </w:r>
      <w:r w:rsidRPr="00CA4807">
        <w:rPr>
          <w:rFonts w:ascii="Times New Roman" w:eastAsia="Times New Roman" w:hAnsi="Times New Roman" w:cs="Times New Roman"/>
          <w:sz w:val="24"/>
          <w:szCs w:val="24"/>
          <w:lang w:val="fr-FR"/>
        </w:rPr>
        <w:t>, Nº37, 2º trimestre 1986.</w:t>
      </w:r>
    </w:p>
    <w:p w:rsidR="00E40CB4" w:rsidRPr="00CA4807" w:rsidRDefault="00E40CB4">
      <w:pPr>
        <w:spacing w:line="240" w:lineRule="auto"/>
        <w:jc w:val="both"/>
        <w:rPr>
          <w:rFonts w:ascii="Times New Roman" w:eastAsia="Times New Roman" w:hAnsi="Times New Roman" w:cs="Times New Roman"/>
          <w:sz w:val="24"/>
          <w:szCs w:val="24"/>
          <w:lang w:val="fr-FR"/>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Cohen, Marcelo, </w:t>
      </w:r>
      <w:r w:rsidRPr="00CA4807">
        <w:rPr>
          <w:rFonts w:ascii="Times New Roman" w:eastAsia="Times New Roman" w:hAnsi="Times New Roman" w:cs="Times New Roman"/>
          <w:i/>
          <w:sz w:val="24"/>
          <w:szCs w:val="24"/>
        </w:rPr>
        <w:t>Música prosaica</w:t>
      </w:r>
      <w:r w:rsidRPr="00CA4807">
        <w:rPr>
          <w:rFonts w:ascii="Times New Roman" w:eastAsia="Times New Roman" w:hAnsi="Times New Roman" w:cs="Times New Roman"/>
          <w:sz w:val="24"/>
          <w:szCs w:val="24"/>
        </w:rPr>
        <w:t xml:space="preserve">. </w:t>
      </w:r>
      <w:r w:rsidRPr="00CA4807">
        <w:rPr>
          <w:rFonts w:ascii="Times New Roman" w:eastAsia="Times New Roman" w:hAnsi="Times New Roman" w:cs="Times New Roman"/>
          <w:i/>
          <w:sz w:val="24"/>
          <w:szCs w:val="24"/>
        </w:rPr>
        <w:t>Cuatro piezas sobre la traducción</w:t>
      </w:r>
      <w:r w:rsidRPr="00CA4807">
        <w:rPr>
          <w:rFonts w:ascii="Times New Roman" w:eastAsia="Times New Roman" w:hAnsi="Times New Roman" w:cs="Times New Roman"/>
          <w:sz w:val="24"/>
          <w:szCs w:val="24"/>
        </w:rPr>
        <w:t xml:space="preserve">, Entropía, Buenos Aires, 2014. </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Cristófalo, Américo, “Crítica y traducción”, </w:t>
      </w:r>
      <w:r w:rsidRPr="00CA4807">
        <w:rPr>
          <w:rFonts w:ascii="Times New Roman" w:eastAsia="Times New Roman" w:hAnsi="Times New Roman" w:cs="Times New Roman"/>
          <w:i/>
          <w:sz w:val="24"/>
          <w:szCs w:val="24"/>
        </w:rPr>
        <w:t>Espacios</w:t>
      </w:r>
      <w:r w:rsidRPr="00CA4807">
        <w:rPr>
          <w:rFonts w:ascii="Times New Roman" w:eastAsia="Times New Roman" w:hAnsi="Times New Roman" w:cs="Times New Roman"/>
          <w:sz w:val="24"/>
          <w:szCs w:val="24"/>
        </w:rPr>
        <w:t>, julio-agosto de 1995, pp. 11-13.</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Falcón, Alejandrina, </w:t>
      </w:r>
      <w:r w:rsidRPr="00CA4807">
        <w:rPr>
          <w:rFonts w:ascii="Times New Roman" w:eastAsia="Times New Roman" w:hAnsi="Times New Roman" w:cs="Times New Roman"/>
          <w:i/>
          <w:sz w:val="24"/>
          <w:szCs w:val="24"/>
        </w:rPr>
        <w:t>Traductores del exilio. Argentinos en editoriales españolas, escrituras por encargo y conflicto lingüístico (1974-1983)</w:t>
      </w:r>
      <w:r w:rsidRPr="00CA4807">
        <w:rPr>
          <w:rFonts w:ascii="Times New Roman" w:eastAsia="Times New Roman" w:hAnsi="Times New Roman" w:cs="Times New Roman"/>
          <w:sz w:val="24"/>
          <w:szCs w:val="24"/>
        </w:rPr>
        <w:t xml:space="preserve">, Vervuert-Iberoamericana, Madrid-Frankfurt, 2018. </w:t>
      </w:r>
    </w:p>
    <w:p w:rsidR="00DA1C29" w:rsidRPr="00CA4807" w:rsidRDefault="00DA1C29">
      <w:pPr>
        <w:spacing w:line="240" w:lineRule="auto"/>
        <w:ind w:left="709"/>
        <w:jc w:val="both"/>
        <w:rPr>
          <w:rFonts w:ascii="Times New Roman" w:eastAsia="Times New Roman" w:hAnsi="Times New Roman" w:cs="Times New Roman"/>
          <w:sz w:val="24"/>
          <w:szCs w:val="24"/>
        </w:rPr>
      </w:pP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García Negroni, M.M (2016) Para escribir bien en español, Buenos Aires, Waldhuter Moliner, María, Diccionario de uso del español, Gredos</w:t>
      </w:r>
    </w:p>
    <w:p w:rsidR="00E40CB4" w:rsidRPr="00CA4807" w:rsidRDefault="00E40CB4">
      <w:pPr>
        <w:spacing w:line="240" w:lineRule="auto"/>
        <w:ind w:left="709"/>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Holmes, James S. “The Name and Nature of Translation Studies”, en Lawrence Venuti (ed.), </w:t>
      </w:r>
      <w:r w:rsidRPr="00CA4807">
        <w:rPr>
          <w:rFonts w:ascii="Times New Roman" w:eastAsia="Times New Roman" w:hAnsi="Times New Roman" w:cs="Times New Roman"/>
          <w:i/>
          <w:sz w:val="24"/>
          <w:szCs w:val="24"/>
        </w:rPr>
        <w:t>The Translation Studies Reader</w:t>
      </w:r>
      <w:r w:rsidRPr="00CA4807">
        <w:rPr>
          <w:rFonts w:ascii="Times New Roman" w:eastAsia="Times New Roman" w:hAnsi="Times New Roman" w:cs="Times New Roman"/>
          <w:sz w:val="24"/>
          <w:szCs w:val="24"/>
        </w:rPr>
        <w:t>, Routledge, Londres, 2000, pp. 172-185  (traducción de Patricia Willson, “Nombre y naturaleza de los estudios de traducción”, mimeo).</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lang w:val="en-US"/>
        </w:rPr>
      </w:pPr>
      <w:r w:rsidRPr="00CA4807">
        <w:rPr>
          <w:rFonts w:ascii="Times New Roman" w:eastAsia="Times New Roman" w:hAnsi="Times New Roman" w:cs="Times New Roman"/>
          <w:sz w:val="24"/>
          <w:szCs w:val="24"/>
          <w:lang w:val="en-US"/>
        </w:rPr>
        <w:t xml:space="preserve">Lefevere, André y Susan Bassnett (ed.), </w:t>
      </w:r>
      <w:r w:rsidRPr="00CA4807">
        <w:rPr>
          <w:rFonts w:ascii="Times New Roman" w:eastAsia="Times New Roman" w:hAnsi="Times New Roman" w:cs="Times New Roman"/>
          <w:i/>
          <w:sz w:val="24"/>
          <w:szCs w:val="24"/>
          <w:lang w:val="en-US"/>
        </w:rPr>
        <w:t>Translation/History/Culture: A Sourcebook</w:t>
      </w:r>
      <w:r w:rsidRPr="00CA4807">
        <w:rPr>
          <w:rFonts w:ascii="Times New Roman" w:eastAsia="Times New Roman" w:hAnsi="Times New Roman" w:cs="Times New Roman"/>
          <w:sz w:val="24"/>
          <w:szCs w:val="24"/>
          <w:lang w:val="en-US"/>
        </w:rPr>
        <w:t>, Routledge, Londres / Nueva York, 1992.</w:t>
      </w:r>
    </w:p>
    <w:p w:rsidR="00E40CB4" w:rsidRPr="00CA4807" w:rsidRDefault="00E40CB4">
      <w:pPr>
        <w:spacing w:line="240" w:lineRule="auto"/>
        <w:jc w:val="both"/>
        <w:rPr>
          <w:rFonts w:ascii="Times New Roman" w:eastAsia="Times New Roman" w:hAnsi="Times New Roman" w:cs="Times New Roman"/>
          <w:sz w:val="24"/>
          <w:szCs w:val="24"/>
          <w:lang w:val="en-US"/>
        </w:rPr>
      </w:pP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Panesi, Jorge. “La traducción en Argentina”, </w:t>
      </w:r>
      <w:r w:rsidRPr="00CA4807">
        <w:rPr>
          <w:rFonts w:ascii="Times New Roman" w:eastAsia="Times New Roman" w:hAnsi="Times New Roman" w:cs="Times New Roman"/>
          <w:i/>
          <w:sz w:val="24"/>
          <w:szCs w:val="24"/>
        </w:rPr>
        <w:t>Voces</w:t>
      </w:r>
      <w:r w:rsidRPr="00CA4807">
        <w:rPr>
          <w:rFonts w:ascii="Times New Roman" w:eastAsia="Times New Roman" w:hAnsi="Times New Roman" w:cs="Times New Roman"/>
          <w:sz w:val="24"/>
          <w:szCs w:val="24"/>
        </w:rPr>
        <w:t xml:space="preserve">, No. 3, agosto de 1994, pp. 2-7. </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lastRenderedPageBreak/>
        <w:t xml:space="preserve">Sagastizábal, Leandro de, </w:t>
      </w:r>
      <w:r w:rsidRPr="00CA4807">
        <w:rPr>
          <w:rFonts w:ascii="Times New Roman" w:eastAsia="Times New Roman" w:hAnsi="Times New Roman" w:cs="Times New Roman"/>
          <w:i/>
          <w:sz w:val="24"/>
          <w:szCs w:val="24"/>
        </w:rPr>
        <w:t>La edición de libros en la Argentina. Una empresa de cultura</w:t>
      </w:r>
      <w:r w:rsidRPr="00CA4807">
        <w:rPr>
          <w:rFonts w:ascii="Times New Roman" w:eastAsia="Times New Roman" w:hAnsi="Times New Roman" w:cs="Times New Roman"/>
          <w:sz w:val="24"/>
          <w:szCs w:val="24"/>
        </w:rPr>
        <w:t>, Eudeba, Buenos Aires, 1995.</w:t>
      </w:r>
    </w:p>
    <w:p w:rsidR="00E40CB4" w:rsidRPr="00CA4807" w:rsidRDefault="00E40CB4">
      <w:pPr>
        <w:spacing w:line="240" w:lineRule="auto"/>
        <w:jc w:val="both"/>
        <w:rPr>
          <w:rFonts w:ascii="Times New Roman" w:eastAsia="Times New Roman" w:hAnsi="Times New Roman" w:cs="Times New Roman"/>
          <w:sz w:val="24"/>
          <w:szCs w:val="24"/>
        </w:rPr>
      </w:pP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Serrano Redonnet, M. L. y Zorrilla de Rodríguez, A. (1997) Diccionario de los usos</w:t>
      </w: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correctos del español, Buenos Aires: Estrada</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Steiner, George. </w:t>
      </w:r>
      <w:r w:rsidRPr="00CA4807">
        <w:rPr>
          <w:rFonts w:ascii="Times New Roman" w:eastAsia="Times New Roman" w:hAnsi="Times New Roman" w:cs="Times New Roman"/>
          <w:i/>
          <w:sz w:val="24"/>
          <w:szCs w:val="24"/>
        </w:rPr>
        <w:t>Después de Babel</w:t>
      </w:r>
      <w:r w:rsidRPr="00CA4807">
        <w:rPr>
          <w:rFonts w:ascii="Times New Roman" w:eastAsia="Times New Roman" w:hAnsi="Times New Roman" w:cs="Times New Roman"/>
          <w:sz w:val="24"/>
          <w:szCs w:val="24"/>
        </w:rPr>
        <w:t>, trad. de Adolfo Castañón, F.C.E., México, 1980.</w:t>
      </w:r>
    </w:p>
    <w:p w:rsidR="00DA1C29" w:rsidRPr="00CA4807" w:rsidRDefault="00DA1C29" w:rsidP="00DA1C29">
      <w:pPr>
        <w:spacing w:line="240" w:lineRule="auto"/>
        <w:jc w:val="both"/>
        <w:rPr>
          <w:rFonts w:ascii="Times New Roman" w:eastAsia="Times New Roman" w:hAnsi="Times New Roman" w:cs="Times New Roman"/>
          <w:sz w:val="24"/>
          <w:szCs w:val="24"/>
          <w:lang w:val="es-AR"/>
        </w:rPr>
      </w:pPr>
    </w:p>
    <w:p w:rsidR="00E40CB4" w:rsidRPr="00CA4807" w:rsidRDefault="007F18DA" w:rsidP="00DA1C29">
      <w:pPr>
        <w:spacing w:line="240" w:lineRule="auto"/>
        <w:jc w:val="both"/>
        <w:rPr>
          <w:rFonts w:ascii="Times New Roman" w:eastAsia="Times New Roman" w:hAnsi="Times New Roman" w:cs="Times New Roman"/>
          <w:sz w:val="24"/>
          <w:szCs w:val="24"/>
          <w:lang w:val="en-US"/>
        </w:rPr>
      </w:pPr>
      <w:r w:rsidRPr="00CA4807">
        <w:rPr>
          <w:rFonts w:ascii="Times New Roman" w:eastAsia="Times New Roman" w:hAnsi="Times New Roman" w:cs="Times New Roman"/>
          <w:sz w:val="24"/>
          <w:szCs w:val="24"/>
          <w:lang w:val="en-US"/>
        </w:rPr>
        <w:t xml:space="preserve">Venuti, Lawrence. </w:t>
      </w:r>
      <w:r w:rsidRPr="00CA4807">
        <w:rPr>
          <w:rFonts w:ascii="Times New Roman" w:eastAsia="Times New Roman" w:hAnsi="Times New Roman" w:cs="Times New Roman"/>
          <w:i/>
          <w:sz w:val="24"/>
          <w:szCs w:val="24"/>
          <w:lang w:val="en-US"/>
        </w:rPr>
        <w:t>The Translation Studies Reader</w:t>
      </w:r>
      <w:r w:rsidRPr="00CA4807">
        <w:rPr>
          <w:rFonts w:ascii="Times New Roman" w:eastAsia="Times New Roman" w:hAnsi="Times New Roman" w:cs="Times New Roman"/>
          <w:sz w:val="24"/>
          <w:szCs w:val="24"/>
          <w:lang w:val="en-US"/>
        </w:rPr>
        <w:t>, Routledge, Londres, 2000.</w:t>
      </w:r>
    </w:p>
    <w:p w:rsidR="00DA1C29" w:rsidRPr="00CA4807" w:rsidRDefault="00DA1C29" w:rsidP="00DA1C29">
      <w:pPr>
        <w:spacing w:line="240" w:lineRule="auto"/>
        <w:jc w:val="both"/>
        <w:rPr>
          <w:rFonts w:ascii="Times New Roman" w:eastAsia="Times New Roman" w:hAnsi="Times New Roman" w:cs="Times New Roman"/>
          <w:sz w:val="24"/>
          <w:szCs w:val="24"/>
          <w:lang w:val="en-US"/>
        </w:rPr>
      </w:pPr>
    </w:p>
    <w:p w:rsidR="00E40CB4" w:rsidRPr="00CA4807" w:rsidRDefault="007F18DA" w:rsidP="00DA1C29">
      <w:pPr>
        <w:spacing w:line="240" w:lineRule="auto"/>
        <w:jc w:val="both"/>
        <w:rPr>
          <w:rFonts w:ascii="Times New Roman" w:eastAsia="Times New Roman" w:hAnsi="Times New Roman" w:cs="Times New Roman"/>
          <w:sz w:val="24"/>
          <w:szCs w:val="24"/>
          <w:lang w:val="en-US"/>
        </w:rPr>
      </w:pPr>
      <w:r w:rsidRPr="00CA4807">
        <w:rPr>
          <w:rFonts w:ascii="Times New Roman" w:eastAsia="Times New Roman" w:hAnsi="Times New Roman" w:cs="Times New Roman"/>
          <w:sz w:val="24"/>
          <w:szCs w:val="24"/>
          <w:lang w:val="en-US"/>
        </w:rPr>
        <w:t xml:space="preserve">Venuti, Lawrence. </w:t>
      </w:r>
      <w:r w:rsidRPr="00CA4807">
        <w:rPr>
          <w:rFonts w:ascii="Times New Roman" w:eastAsia="Times New Roman" w:hAnsi="Times New Roman" w:cs="Times New Roman"/>
          <w:i/>
          <w:sz w:val="24"/>
          <w:szCs w:val="24"/>
          <w:lang w:val="en-US"/>
        </w:rPr>
        <w:t>The Translator’s Invisibility</w:t>
      </w:r>
      <w:r w:rsidRPr="00CA4807">
        <w:rPr>
          <w:rFonts w:ascii="Times New Roman" w:eastAsia="Times New Roman" w:hAnsi="Times New Roman" w:cs="Times New Roman"/>
          <w:sz w:val="24"/>
          <w:szCs w:val="24"/>
          <w:lang w:val="en-US"/>
        </w:rPr>
        <w:t>, Routledge, Londres, 1995.</w:t>
      </w:r>
    </w:p>
    <w:p w:rsidR="007861F0" w:rsidRPr="00CA4807" w:rsidRDefault="007861F0" w:rsidP="00DA1C29">
      <w:pPr>
        <w:spacing w:line="240" w:lineRule="auto"/>
        <w:jc w:val="both"/>
        <w:rPr>
          <w:rFonts w:ascii="Times New Roman" w:eastAsia="Times New Roman" w:hAnsi="Times New Roman" w:cs="Times New Roman"/>
          <w:sz w:val="24"/>
          <w:szCs w:val="24"/>
          <w:lang w:val="en-US"/>
        </w:rPr>
      </w:pPr>
    </w:p>
    <w:p w:rsidR="007861F0" w:rsidRPr="00CA4807" w:rsidRDefault="007861F0" w:rsidP="00DA1C29">
      <w:pPr>
        <w:spacing w:line="240" w:lineRule="auto"/>
        <w:jc w:val="both"/>
        <w:rPr>
          <w:rFonts w:ascii="Times New Roman" w:eastAsia="Times New Roman" w:hAnsi="Times New Roman" w:cs="Times New Roman"/>
          <w:sz w:val="24"/>
          <w:szCs w:val="24"/>
          <w:lang w:val="es-AR"/>
        </w:rPr>
      </w:pPr>
      <w:r w:rsidRPr="00CA4807">
        <w:rPr>
          <w:rFonts w:ascii="Times New Roman" w:eastAsia="Times New Roman" w:hAnsi="Times New Roman" w:cs="Times New Roman"/>
          <w:sz w:val="24"/>
          <w:szCs w:val="24"/>
          <w:lang w:val="es-AR"/>
        </w:rPr>
        <w:t>Venturini, Santiago; La traducción editorial; Universidad Nacional del Litoral; El Taco en la Brea; 5; 6-2017; 246-256</w:t>
      </w:r>
    </w:p>
    <w:p w:rsidR="00DA1C29" w:rsidRPr="00CA4807" w:rsidRDefault="00DA1C29" w:rsidP="00DA1C29">
      <w:pPr>
        <w:spacing w:line="240" w:lineRule="auto"/>
        <w:jc w:val="both"/>
        <w:rPr>
          <w:rFonts w:ascii="Times New Roman" w:eastAsia="Times New Roman" w:hAnsi="Times New Roman" w:cs="Times New Roman"/>
          <w:sz w:val="24"/>
          <w:szCs w:val="24"/>
        </w:rPr>
      </w:pPr>
    </w:p>
    <w:p w:rsidR="00E40CB4" w:rsidRPr="00CA4807" w:rsidRDefault="007F18DA"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Willson, Patricia, </w:t>
      </w:r>
      <w:r w:rsidRPr="00CA4807">
        <w:rPr>
          <w:rFonts w:ascii="Times New Roman" w:eastAsia="Times New Roman" w:hAnsi="Times New Roman" w:cs="Times New Roman"/>
          <w:i/>
          <w:sz w:val="24"/>
          <w:szCs w:val="24"/>
        </w:rPr>
        <w:t>Página impar. Textos sobre la traducción literaria en Argentina: conceptos, historia, figuras</w:t>
      </w:r>
      <w:r w:rsidRPr="00CA4807">
        <w:rPr>
          <w:rFonts w:ascii="Times New Roman" w:eastAsia="Times New Roman" w:hAnsi="Times New Roman" w:cs="Times New Roman"/>
          <w:sz w:val="24"/>
          <w:szCs w:val="24"/>
        </w:rPr>
        <w:t xml:space="preserve">. Buenos Aires: Ethos, 2019. </w:t>
      </w:r>
    </w:p>
    <w:p w:rsidR="007861F0" w:rsidRPr="00CA4807" w:rsidRDefault="007861F0" w:rsidP="00DA1C29">
      <w:pPr>
        <w:spacing w:line="240" w:lineRule="auto"/>
        <w:jc w:val="both"/>
        <w:rPr>
          <w:rFonts w:ascii="Times New Roman" w:eastAsia="Times New Roman" w:hAnsi="Times New Roman" w:cs="Times New Roman"/>
          <w:sz w:val="24"/>
          <w:szCs w:val="24"/>
        </w:rPr>
      </w:pPr>
    </w:p>
    <w:p w:rsidR="007861F0" w:rsidRPr="00CA4807" w:rsidRDefault="007861F0" w:rsidP="00DA1C29">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Wittner, Laura</w:t>
      </w:r>
      <w:r w:rsidRPr="00CA4807">
        <w:rPr>
          <w:rFonts w:ascii="Times New Roman" w:eastAsia="Times New Roman" w:hAnsi="Times New Roman" w:cs="Times New Roman"/>
          <w:i/>
          <w:iCs/>
          <w:sz w:val="24"/>
          <w:szCs w:val="24"/>
        </w:rPr>
        <w:t>, Se vive y se traduce</w:t>
      </w:r>
      <w:r w:rsidRPr="00CA4807">
        <w:rPr>
          <w:rFonts w:ascii="Times New Roman" w:eastAsia="Times New Roman" w:hAnsi="Times New Roman" w:cs="Times New Roman"/>
          <w:sz w:val="24"/>
          <w:szCs w:val="24"/>
        </w:rPr>
        <w:t>, Entropía (apostillas), Bs. As., 2021</w:t>
      </w:r>
    </w:p>
    <w:p w:rsidR="00DA1C29" w:rsidRPr="00CA4807" w:rsidRDefault="00DA1C29">
      <w:pPr>
        <w:spacing w:line="240" w:lineRule="auto"/>
        <w:jc w:val="both"/>
        <w:rPr>
          <w:rFonts w:ascii="Times New Roman" w:eastAsia="Times New Roman" w:hAnsi="Times New Roman" w:cs="Times New Roman"/>
          <w:sz w:val="24"/>
          <w:szCs w:val="24"/>
        </w:rPr>
      </w:pP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Zorrilla, A. (2004), Normativa Lingüística española y corrección de textos, Buenos Aires,</w:t>
      </w: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Fundación Litterae</w:t>
      </w:r>
    </w:p>
    <w:p w:rsidR="00E40CB4" w:rsidRPr="00CA4807" w:rsidRDefault="00E40CB4">
      <w:pPr>
        <w:spacing w:line="240" w:lineRule="auto"/>
        <w:jc w:val="both"/>
        <w:rPr>
          <w:rFonts w:ascii="Times New Roman" w:eastAsia="Times New Roman" w:hAnsi="Times New Roman" w:cs="Times New Roman"/>
          <w:sz w:val="24"/>
          <w:szCs w:val="24"/>
          <w:u w:val="single"/>
        </w:rPr>
      </w:pPr>
    </w:p>
    <w:p w:rsidR="00E40CB4" w:rsidRPr="00CA4807" w:rsidRDefault="00E40CB4">
      <w:pPr>
        <w:spacing w:line="240" w:lineRule="auto"/>
        <w:jc w:val="both"/>
        <w:rPr>
          <w:rFonts w:ascii="Times New Roman" w:eastAsia="Times New Roman" w:hAnsi="Times New Roman" w:cs="Times New Roman"/>
          <w:sz w:val="24"/>
          <w:szCs w:val="24"/>
          <w:u w:val="single"/>
        </w:rPr>
      </w:pPr>
    </w:p>
    <w:p w:rsidR="00E40CB4" w:rsidRPr="00CA4807" w:rsidRDefault="00E40CB4">
      <w:pPr>
        <w:spacing w:line="240" w:lineRule="auto"/>
        <w:jc w:val="both"/>
        <w:rPr>
          <w:rFonts w:ascii="Times New Roman" w:eastAsia="Times New Roman" w:hAnsi="Times New Roman" w:cs="Times New Roman"/>
          <w:sz w:val="24"/>
          <w:szCs w:val="24"/>
          <w:u w:val="single"/>
        </w:rPr>
      </w:pPr>
    </w:p>
    <w:p w:rsidR="00E40CB4" w:rsidRPr="00CA4807" w:rsidRDefault="001A682F">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b/>
          <w:sz w:val="24"/>
          <w:szCs w:val="24"/>
        </w:rPr>
        <w:t xml:space="preserve">Modalidad de cursada </w:t>
      </w:r>
    </w:p>
    <w:p w:rsidR="00CA4807" w:rsidRPr="00CA4807" w:rsidRDefault="00CA4807" w:rsidP="00CA4807">
      <w:pPr>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Las clases se dictarán principalmente de modo virtual sincrónico, alternando con clases híbridas -a las que lxs estudiantes podrán acceder tanto presencialmente como de modo</w:t>
      </w:r>
      <w:r>
        <w:rPr>
          <w:rFonts w:ascii="Times New Roman" w:eastAsia="Times New Roman" w:hAnsi="Times New Roman" w:cs="Times New Roman"/>
          <w:sz w:val="24"/>
          <w:szCs w:val="24"/>
        </w:rPr>
        <w:t xml:space="preserve"> </w:t>
      </w:r>
      <w:r w:rsidRPr="00CA4807">
        <w:rPr>
          <w:rFonts w:ascii="Times New Roman" w:eastAsia="Times New Roman" w:hAnsi="Times New Roman" w:cs="Times New Roman"/>
          <w:sz w:val="24"/>
          <w:szCs w:val="24"/>
        </w:rPr>
        <w:t xml:space="preserve">virtual- y presenciales, que en conjunto no superarán el 25% de la cursada y cuyas fechas serán informadas con anterioridad al comienzo del seminario en un cronograma. Las clases sincrónicas virtuales podrán complementarse con actividades semanales asincrónicas a través del aula virtual. </w:t>
      </w:r>
    </w:p>
    <w:p w:rsidR="00CA4807" w:rsidRPr="00CA4807" w:rsidRDefault="00CA4807" w:rsidP="00CA4807">
      <w:pPr>
        <w:pStyle w:val="paragraph"/>
        <w:spacing w:before="0" w:beforeAutospacing="0" w:after="0" w:afterAutospacing="0"/>
        <w:jc w:val="both"/>
        <w:textAlignment w:val="baseline"/>
        <w:rPr>
          <w:lang w:eastAsia="es-AR"/>
        </w:rPr>
      </w:pPr>
      <w:r w:rsidRPr="00CA4807">
        <w:rPr>
          <w:lang w:eastAsia="es-AR"/>
        </w:rPr>
        <w:t>En el primer encuentro de clases virtuales sincrónicas, se confrontará la lista de inscriptos con los presentes, a quienes se les solicitará por única vez que muestren una documentación que acredite identidad. A lo largo de la cursada se llevará un registro de asistencia. Los estudiantes participarán con la cámara encendida. Excepcionalmente, podrán informar que la apagan mediante el chat de la videollamada, por problemas de conectividad o por algún requerimiento específico durante un breve período de tiempo.  </w:t>
      </w:r>
    </w:p>
    <w:p w:rsidR="00E40CB4" w:rsidRPr="00CA4807" w:rsidRDefault="00E40CB4">
      <w:pPr>
        <w:spacing w:line="240" w:lineRule="auto"/>
        <w:jc w:val="both"/>
        <w:rPr>
          <w:rFonts w:ascii="Times New Roman" w:eastAsia="Times New Roman" w:hAnsi="Times New Roman" w:cs="Times New Roman"/>
          <w:sz w:val="24"/>
          <w:szCs w:val="24"/>
          <w:lang/>
        </w:rPr>
      </w:pPr>
    </w:p>
    <w:p w:rsidR="00E40CB4" w:rsidRPr="00CA4807" w:rsidRDefault="007F18DA">
      <w:pPr>
        <w:spacing w:line="240" w:lineRule="auto"/>
        <w:jc w:val="both"/>
        <w:rPr>
          <w:rFonts w:ascii="Times New Roman" w:eastAsia="Times New Roman" w:hAnsi="Times New Roman" w:cs="Times New Roman"/>
          <w:b/>
          <w:sz w:val="24"/>
          <w:szCs w:val="24"/>
        </w:rPr>
      </w:pPr>
      <w:r w:rsidRPr="00CA4807">
        <w:rPr>
          <w:rFonts w:ascii="Times New Roman" w:eastAsia="Times New Roman" w:hAnsi="Times New Roman" w:cs="Times New Roman"/>
          <w:b/>
          <w:sz w:val="24"/>
          <w:szCs w:val="24"/>
        </w:rPr>
        <w:t>Formas de evaluación</w:t>
      </w: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Se espera que lxs estudiantes puedan poner en práctica los contenidos presentados en las exposiciones teóricas y en la bibliografía a través de los ejercicios prácticos que se llevarán a cabo en clase. La evaluación del seminario consistirá en un trabajo de traducción de alrededor de 2000 palabras con dos entregas: la primera será durante la cursada y consistirá en un avance de la traducción que llevará a cabo el estudiante. Esta será revisada y discutida por el resto del curso. La segunda entrega será al final del curso y consistirá en la traducción terminada junto con su comentario. El criterio de evaluación tendrá en cuenta la adecuación, la puesta en práctica de las distintas estrategias de traducción, el correcto uso del español, una redacción correcta y fluida.</w:t>
      </w:r>
    </w:p>
    <w:p w:rsidR="00E40CB4" w:rsidRPr="00CA4807" w:rsidRDefault="00E40CB4">
      <w:pPr>
        <w:spacing w:line="240" w:lineRule="auto"/>
        <w:jc w:val="both"/>
        <w:rPr>
          <w:rFonts w:ascii="Times New Roman" w:eastAsia="Times New Roman" w:hAnsi="Times New Roman" w:cs="Times New Roman"/>
          <w:sz w:val="24"/>
          <w:szCs w:val="24"/>
        </w:rPr>
      </w:pPr>
    </w:p>
    <w:p w:rsidR="00E40CB4" w:rsidRPr="00CA4807" w:rsidRDefault="007F18DA">
      <w:pPr>
        <w:spacing w:line="240" w:lineRule="auto"/>
        <w:jc w:val="both"/>
        <w:rPr>
          <w:rFonts w:ascii="Times New Roman" w:eastAsia="Times New Roman" w:hAnsi="Times New Roman" w:cs="Times New Roman"/>
          <w:b/>
          <w:sz w:val="24"/>
          <w:szCs w:val="24"/>
        </w:rPr>
      </w:pPr>
      <w:r w:rsidRPr="00CA4807">
        <w:rPr>
          <w:rFonts w:ascii="Times New Roman" w:eastAsia="Times New Roman" w:hAnsi="Times New Roman" w:cs="Times New Roman"/>
          <w:b/>
          <w:sz w:val="24"/>
          <w:szCs w:val="24"/>
        </w:rPr>
        <w:t>Requisitos para la aprobación del seminario</w:t>
      </w:r>
    </w:p>
    <w:p w:rsidR="00E40CB4" w:rsidRPr="00CA4807" w:rsidRDefault="007F18DA">
      <w:pPr>
        <w:spacing w:line="240" w:lineRule="auto"/>
        <w:jc w:val="both"/>
        <w:rPr>
          <w:rFonts w:ascii="Times New Roman" w:eastAsia="Times New Roman" w:hAnsi="Times New Roman" w:cs="Times New Roman"/>
          <w:sz w:val="24"/>
          <w:szCs w:val="24"/>
        </w:rPr>
      </w:pPr>
      <w:r w:rsidRPr="00CA4807">
        <w:rPr>
          <w:rFonts w:ascii="Times New Roman" w:eastAsia="Times New Roman" w:hAnsi="Times New Roman" w:cs="Times New Roman"/>
          <w:sz w:val="24"/>
          <w:szCs w:val="24"/>
        </w:rPr>
        <w:t xml:space="preserve">Para aprobar este seminario es requisito la asistencia al 75% de las clases, la participación activa, la entrega del avance de la traducción durante la cursada y la entrega de la traducción final comentada. En caso de entregar en una fecha posterior a la finalización del curso (y en un plazo que no exceda los 6 meses), se requerirá una extensión de aproximadamente 3000 palabras. </w:t>
      </w:r>
    </w:p>
    <w:sectPr w:rsidR="00E40CB4" w:rsidRPr="00CA4807" w:rsidSect="000034A3">
      <w:footerReference w:type="default" r:id="rId7"/>
      <w:pgSz w:w="11909" w:h="16834"/>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7DFA" w:rsidRDefault="00337DFA" w:rsidP="00A82680">
      <w:pPr>
        <w:spacing w:line="240" w:lineRule="auto"/>
      </w:pPr>
      <w:r>
        <w:separator/>
      </w:r>
    </w:p>
  </w:endnote>
  <w:endnote w:type="continuationSeparator" w:id="0">
    <w:p w:rsidR="00337DFA" w:rsidRDefault="00337DFA" w:rsidP="00A82680">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4489074"/>
      <w:docPartObj>
        <w:docPartGallery w:val="Page Numbers (Bottom of Page)"/>
        <w:docPartUnique/>
      </w:docPartObj>
    </w:sdtPr>
    <w:sdtEndPr>
      <w:rPr>
        <w:noProof/>
      </w:rPr>
    </w:sdtEndPr>
    <w:sdtContent>
      <w:p w:rsidR="00A82680" w:rsidRDefault="000034A3">
        <w:pPr>
          <w:pStyle w:val="Piedepgina"/>
          <w:jc w:val="right"/>
        </w:pPr>
        <w:r>
          <w:fldChar w:fldCharType="begin"/>
        </w:r>
        <w:r w:rsidR="00A82680">
          <w:instrText xml:space="preserve"> PAGE   \* MERGEFORMAT </w:instrText>
        </w:r>
        <w:r>
          <w:fldChar w:fldCharType="separate"/>
        </w:r>
        <w:r w:rsidR="00CA4807">
          <w:rPr>
            <w:noProof/>
          </w:rPr>
          <w:t>5</w:t>
        </w:r>
        <w:r>
          <w:rPr>
            <w:noProof/>
          </w:rPr>
          <w:fldChar w:fldCharType="end"/>
        </w:r>
      </w:p>
    </w:sdtContent>
  </w:sdt>
  <w:p w:rsidR="00A82680" w:rsidRDefault="00A8268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7DFA" w:rsidRDefault="00337DFA" w:rsidP="00A82680">
      <w:pPr>
        <w:spacing w:line="240" w:lineRule="auto"/>
      </w:pPr>
      <w:r>
        <w:separator/>
      </w:r>
    </w:p>
  </w:footnote>
  <w:footnote w:type="continuationSeparator" w:id="0">
    <w:p w:rsidR="00337DFA" w:rsidRDefault="00337DFA" w:rsidP="00A82680">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rsids>
    <w:rsidRoot w:val="00E40CB4"/>
    <w:rsid w:val="000034A3"/>
    <w:rsid w:val="000B5CC9"/>
    <w:rsid w:val="001A682F"/>
    <w:rsid w:val="00337DFA"/>
    <w:rsid w:val="00525557"/>
    <w:rsid w:val="006229A8"/>
    <w:rsid w:val="007861F0"/>
    <w:rsid w:val="00786C48"/>
    <w:rsid w:val="007F18DA"/>
    <w:rsid w:val="00A82680"/>
    <w:rsid w:val="00BB01E1"/>
    <w:rsid w:val="00C26DFD"/>
    <w:rsid w:val="00CA4807"/>
    <w:rsid w:val="00DA1C29"/>
    <w:rsid w:val="00E40CB4"/>
    <w:rsid w:val="00E83768"/>
    <w:rsid w:val="00F80B8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eastAsia="es-A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4A3"/>
  </w:style>
  <w:style w:type="paragraph" w:styleId="Ttulo1">
    <w:name w:val="heading 1"/>
    <w:basedOn w:val="Normal"/>
    <w:next w:val="Normal"/>
    <w:uiPriority w:val="9"/>
    <w:qFormat/>
    <w:rsid w:val="000034A3"/>
    <w:pPr>
      <w:keepNext/>
      <w:keepLines/>
      <w:spacing w:before="400" w:after="120"/>
      <w:outlineLvl w:val="0"/>
    </w:pPr>
    <w:rPr>
      <w:sz w:val="40"/>
      <w:szCs w:val="40"/>
    </w:rPr>
  </w:style>
  <w:style w:type="paragraph" w:styleId="Ttulo2">
    <w:name w:val="heading 2"/>
    <w:basedOn w:val="Normal"/>
    <w:next w:val="Normal"/>
    <w:uiPriority w:val="9"/>
    <w:unhideWhenUsed/>
    <w:qFormat/>
    <w:rsid w:val="000034A3"/>
    <w:pPr>
      <w:keepNext/>
      <w:keepLines/>
      <w:spacing w:before="360" w:after="120"/>
      <w:outlineLvl w:val="1"/>
    </w:pPr>
    <w:rPr>
      <w:sz w:val="32"/>
      <w:szCs w:val="32"/>
    </w:rPr>
  </w:style>
  <w:style w:type="paragraph" w:styleId="Ttulo3">
    <w:name w:val="heading 3"/>
    <w:basedOn w:val="Normal"/>
    <w:next w:val="Normal"/>
    <w:uiPriority w:val="9"/>
    <w:unhideWhenUsed/>
    <w:qFormat/>
    <w:rsid w:val="000034A3"/>
    <w:pPr>
      <w:keepNext/>
      <w:keepLines/>
      <w:spacing w:before="320" w:after="80"/>
      <w:outlineLvl w:val="2"/>
    </w:pPr>
    <w:rPr>
      <w:color w:val="434343"/>
      <w:sz w:val="28"/>
      <w:szCs w:val="28"/>
    </w:rPr>
  </w:style>
  <w:style w:type="paragraph" w:styleId="Ttulo4">
    <w:name w:val="heading 4"/>
    <w:basedOn w:val="Normal"/>
    <w:next w:val="Normal"/>
    <w:uiPriority w:val="9"/>
    <w:unhideWhenUsed/>
    <w:qFormat/>
    <w:rsid w:val="000034A3"/>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rsid w:val="000034A3"/>
    <w:pPr>
      <w:keepNext/>
      <w:keepLines/>
      <w:spacing w:before="240" w:after="80"/>
      <w:outlineLvl w:val="4"/>
    </w:pPr>
    <w:rPr>
      <w:color w:val="666666"/>
    </w:rPr>
  </w:style>
  <w:style w:type="paragraph" w:styleId="Ttulo6">
    <w:name w:val="heading 6"/>
    <w:basedOn w:val="Normal"/>
    <w:next w:val="Normal"/>
    <w:uiPriority w:val="9"/>
    <w:semiHidden/>
    <w:unhideWhenUsed/>
    <w:qFormat/>
    <w:rsid w:val="000034A3"/>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rsid w:val="000034A3"/>
    <w:pPr>
      <w:keepNext/>
      <w:keepLines/>
      <w:spacing w:after="60"/>
    </w:pPr>
    <w:rPr>
      <w:sz w:val="52"/>
      <w:szCs w:val="52"/>
    </w:rPr>
  </w:style>
  <w:style w:type="paragraph" w:styleId="Subttulo">
    <w:name w:val="Subtitle"/>
    <w:basedOn w:val="Normal"/>
    <w:next w:val="Normal"/>
    <w:uiPriority w:val="11"/>
    <w:qFormat/>
    <w:rsid w:val="000034A3"/>
    <w:pPr>
      <w:keepNext/>
      <w:keepLines/>
      <w:spacing w:after="320"/>
    </w:pPr>
    <w:rPr>
      <w:color w:val="666666"/>
      <w:sz w:val="30"/>
      <w:szCs w:val="30"/>
    </w:rPr>
  </w:style>
  <w:style w:type="paragraph" w:styleId="Encabezado">
    <w:name w:val="header"/>
    <w:basedOn w:val="Normal"/>
    <w:link w:val="EncabezadoCar"/>
    <w:uiPriority w:val="99"/>
    <w:unhideWhenUsed/>
    <w:rsid w:val="00A82680"/>
    <w:pPr>
      <w:tabs>
        <w:tab w:val="center" w:pos="4513"/>
        <w:tab w:val="right" w:pos="9026"/>
      </w:tabs>
      <w:spacing w:line="240" w:lineRule="auto"/>
    </w:pPr>
  </w:style>
  <w:style w:type="character" w:customStyle="1" w:styleId="EncabezadoCar">
    <w:name w:val="Encabezado Car"/>
    <w:basedOn w:val="Fuentedeprrafopredeter"/>
    <w:link w:val="Encabezado"/>
    <w:uiPriority w:val="99"/>
    <w:rsid w:val="00A82680"/>
  </w:style>
  <w:style w:type="paragraph" w:styleId="Piedepgina">
    <w:name w:val="footer"/>
    <w:basedOn w:val="Normal"/>
    <w:link w:val="PiedepginaCar"/>
    <w:uiPriority w:val="99"/>
    <w:unhideWhenUsed/>
    <w:rsid w:val="00A82680"/>
    <w:pPr>
      <w:tabs>
        <w:tab w:val="center" w:pos="4513"/>
        <w:tab w:val="right" w:pos="9026"/>
      </w:tabs>
      <w:spacing w:line="240" w:lineRule="auto"/>
    </w:pPr>
  </w:style>
  <w:style w:type="character" w:customStyle="1" w:styleId="PiedepginaCar">
    <w:name w:val="Pie de página Car"/>
    <w:basedOn w:val="Fuentedeprrafopredeter"/>
    <w:link w:val="Piedepgina"/>
    <w:uiPriority w:val="99"/>
    <w:rsid w:val="00A82680"/>
  </w:style>
  <w:style w:type="paragraph" w:styleId="Textodeglobo">
    <w:name w:val="Balloon Text"/>
    <w:basedOn w:val="Normal"/>
    <w:link w:val="TextodegloboCar"/>
    <w:uiPriority w:val="99"/>
    <w:semiHidden/>
    <w:unhideWhenUsed/>
    <w:rsid w:val="00CA4807"/>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4807"/>
    <w:rPr>
      <w:rFonts w:ascii="Tahoma" w:hAnsi="Tahoma" w:cs="Tahoma"/>
      <w:sz w:val="16"/>
      <w:szCs w:val="16"/>
    </w:rPr>
  </w:style>
  <w:style w:type="paragraph" w:customStyle="1" w:styleId="paragraph">
    <w:name w:val="paragraph"/>
    <w:basedOn w:val="Normal"/>
    <w:rsid w:val="00CA4807"/>
    <w:pPr>
      <w:spacing w:before="100" w:beforeAutospacing="1" w:after="100" w:afterAutospacing="1" w:line="240" w:lineRule="auto"/>
    </w:pPr>
    <w:rPr>
      <w:rFonts w:ascii="Times New Roman" w:eastAsia="Times New Roman" w:hAnsi="Times New Roman" w:cs="Times New Roman"/>
      <w:sz w:val="24"/>
      <w:szCs w:val="24"/>
      <w:lang w:val="fr-FR" w:eastAsia="fr-FR"/>
    </w:rPr>
  </w:style>
</w:styles>
</file>

<file path=word/webSettings.xml><?xml version="1.0" encoding="utf-8"?>
<w:webSettings xmlns:r="http://schemas.openxmlformats.org/officeDocument/2006/relationships" xmlns:w="http://schemas.openxmlformats.org/wordprocessingml/2006/main">
  <w:divs>
    <w:div w:id="294217512">
      <w:bodyDiv w:val="1"/>
      <w:marLeft w:val="0"/>
      <w:marRight w:val="0"/>
      <w:marTop w:val="0"/>
      <w:marBottom w:val="0"/>
      <w:divBdr>
        <w:top w:val="none" w:sz="0" w:space="0" w:color="auto"/>
        <w:left w:val="none" w:sz="0" w:space="0" w:color="auto"/>
        <w:bottom w:val="none" w:sz="0" w:space="0" w:color="auto"/>
        <w:right w:val="none" w:sz="0" w:space="0" w:color="auto"/>
      </w:divBdr>
    </w:div>
    <w:div w:id="336812574">
      <w:bodyDiv w:val="1"/>
      <w:marLeft w:val="0"/>
      <w:marRight w:val="0"/>
      <w:marTop w:val="0"/>
      <w:marBottom w:val="0"/>
      <w:divBdr>
        <w:top w:val="none" w:sz="0" w:space="0" w:color="auto"/>
        <w:left w:val="none" w:sz="0" w:space="0" w:color="auto"/>
        <w:bottom w:val="none" w:sz="0" w:space="0" w:color="auto"/>
        <w:right w:val="none" w:sz="0" w:space="0" w:color="auto"/>
      </w:divBdr>
    </w:div>
    <w:div w:id="490024447">
      <w:bodyDiv w:val="1"/>
      <w:marLeft w:val="0"/>
      <w:marRight w:val="0"/>
      <w:marTop w:val="0"/>
      <w:marBottom w:val="0"/>
      <w:divBdr>
        <w:top w:val="none" w:sz="0" w:space="0" w:color="auto"/>
        <w:left w:val="none" w:sz="0" w:space="0" w:color="auto"/>
        <w:bottom w:val="none" w:sz="0" w:space="0" w:color="auto"/>
        <w:right w:val="none" w:sz="0" w:space="0" w:color="auto"/>
      </w:divBdr>
    </w:div>
    <w:div w:id="529532365">
      <w:bodyDiv w:val="1"/>
      <w:marLeft w:val="0"/>
      <w:marRight w:val="0"/>
      <w:marTop w:val="0"/>
      <w:marBottom w:val="0"/>
      <w:divBdr>
        <w:top w:val="none" w:sz="0" w:space="0" w:color="auto"/>
        <w:left w:val="none" w:sz="0" w:space="0" w:color="auto"/>
        <w:bottom w:val="none" w:sz="0" w:space="0" w:color="auto"/>
        <w:right w:val="none" w:sz="0" w:space="0" w:color="auto"/>
      </w:divBdr>
    </w:div>
    <w:div w:id="52980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1544</Words>
  <Characters>8494</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Rosario</dc:creator>
  <cp:lastModifiedBy>correcciones</cp:lastModifiedBy>
  <cp:revision>2</cp:revision>
  <dcterms:created xsi:type="dcterms:W3CDTF">2022-10-28T19:07:00Z</dcterms:created>
  <dcterms:modified xsi:type="dcterms:W3CDTF">2022-10-28T19:07:00Z</dcterms:modified>
</cp:coreProperties>
</file>