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022A" w:rsidRDefault="00513BC1" w:rsidP="007A1419">
      <w:pPr>
        <w:jc w:val="center"/>
        <w:rPr>
          <w:b/>
          <w:spacing w:val="6"/>
          <w:sz w:val="24"/>
          <w:szCs w:val="24"/>
          <w:lang w:val="es-MX"/>
        </w:rPr>
      </w:pPr>
      <w:r>
        <w:rPr>
          <w:b/>
          <w:noProof/>
          <w:spacing w:val="6"/>
          <w:sz w:val="24"/>
          <w:szCs w:val="24"/>
          <w:lang w:val="es-AR" w:eastAsia="es-AR"/>
        </w:rPr>
        <w:drawing>
          <wp:inline distT="0" distB="0" distL="0" distR="0">
            <wp:extent cx="1457325" cy="1457325"/>
            <wp:effectExtent l="0" t="0" r="9525" b="9525"/>
            <wp:docPr id="1" name="Picture 1" descr="http://posgrado.filo.uba.ar/sites/drupalbase.filo.uba.ar/files/default_images/UB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grado.filo.uba.ar/sites/drupalbase.filo.uba.ar/files/default_images/UB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40022A" w:rsidRDefault="0040022A" w:rsidP="007A1419">
      <w:pPr>
        <w:jc w:val="center"/>
        <w:rPr>
          <w:b/>
          <w:spacing w:val="6"/>
          <w:sz w:val="24"/>
          <w:szCs w:val="24"/>
          <w:lang w:val="es-MX"/>
        </w:rPr>
      </w:pPr>
    </w:p>
    <w:p w:rsidR="0040022A" w:rsidRPr="007A1419" w:rsidRDefault="0040022A" w:rsidP="007A1419">
      <w:pPr>
        <w:jc w:val="center"/>
        <w:rPr>
          <w:b/>
          <w:spacing w:val="6"/>
          <w:sz w:val="28"/>
          <w:szCs w:val="28"/>
          <w:lang w:val="es-MX"/>
        </w:rPr>
      </w:pPr>
      <w:r w:rsidRPr="007A1419">
        <w:rPr>
          <w:b/>
          <w:spacing w:val="6"/>
          <w:sz w:val="28"/>
          <w:szCs w:val="28"/>
          <w:lang w:val="es-MX"/>
        </w:rPr>
        <w:t>UNIVERSIDAD DE BUENOS AIRES</w:t>
      </w:r>
    </w:p>
    <w:p w:rsidR="0040022A" w:rsidRPr="007A1419" w:rsidRDefault="0040022A" w:rsidP="007A1419">
      <w:pPr>
        <w:jc w:val="center"/>
        <w:rPr>
          <w:b/>
          <w:spacing w:val="6"/>
          <w:sz w:val="28"/>
          <w:szCs w:val="28"/>
          <w:lang w:val="es-MX"/>
        </w:rPr>
      </w:pPr>
      <w:r w:rsidRPr="007A1419">
        <w:rPr>
          <w:b/>
          <w:spacing w:val="6"/>
          <w:sz w:val="28"/>
          <w:szCs w:val="28"/>
          <w:lang w:val="es-MX"/>
        </w:rPr>
        <w:t>FACULTAD DE FILOSOFIA Y LETRAS</w:t>
      </w:r>
    </w:p>
    <w:p w:rsidR="0040022A" w:rsidRPr="007A1419" w:rsidRDefault="0040022A" w:rsidP="007A1419">
      <w:pPr>
        <w:jc w:val="center"/>
        <w:rPr>
          <w:b/>
          <w:spacing w:val="6"/>
          <w:sz w:val="28"/>
          <w:szCs w:val="28"/>
          <w:lang w:val="es-MX"/>
        </w:rPr>
      </w:pPr>
      <w:r w:rsidRPr="007A1419">
        <w:rPr>
          <w:b/>
          <w:spacing w:val="6"/>
          <w:sz w:val="28"/>
          <w:szCs w:val="28"/>
          <w:lang w:val="es-MX"/>
        </w:rPr>
        <w:t>DEPARTAMENTO: POSGRADO – CETRALIT</w:t>
      </w:r>
    </w:p>
    <w:p w:rsidR="0040022A" w:rsidRPr="007A1419" w:rsidRDefault="0040022A">
      <w:pPr>
        <w:widowControl w:val="0"/>
        <w:spacing w:after="120"/>
        <w:rPr>
          <w:b/>
          <w:color w:val="auto"/>
          <w:sz w:val="28"/>
          <w:szCs w:val="28"/>
        </w:rPr>
      </w:pPr>
    </w:p>
    <w:p w:rsidR="0040022A" w:rsidRPr="007A1419" w:rsidRDefault="00513BC1">
      <w:pPr>
        <w:widowControl w:val="0"/>
        <w:spacing w:after="120"/>
        <w:rPr>
          <w:b/>
          <w:color w:val="auto"/>
          <w:sz w:val="28"/>
          <w:szCs w:val="28"/>
        </w:rPr>
      </w:pPr>
      <w:r>
        <w:rPr>
          <w:noProof/>
          <w:lang w:val="es-AR" w:eastAsia="es-AR"/>
        </w:rPr>
        <mc:AlternateContent>
          <mc:Choice Requires="wps">
            <w:drawing>
              <wp:anchor distT="0" distB="0" distL="114299" distR="114299" simplePos="0" relativeHeight="251658240" behindDoc="0" locked="0" layoutInCell="1" allowOverlap="1">
                <wp:simplePos x="0" y="0"/>
                <wp:positionH relativeFrom="column">
                  <wp:posOffset>-1</wp:posOffset>
                </wp:positionH>
                <wp:positionV relativeFrom="paragraph">
                  <wp:posOffset>0</wp:posOffset>
                </wp:positionV>
                <wp:extent cx="0" cy="1841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15AB2" id="Rectangle 15" o:spid="_x0000_s1026" style="position:absolute;margin-left:0;margin-top:0;width:0;height:1.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" fillcolor="#a0a0a0" stroked="f" strokecolor="#3465a4">
                <v:stroke joinstyle="round"/>
              </v:rect>
            </w:pict>
          </mc:Fallback>
        </mc:AlternateContent>
      </w:r>
      <w:r w:rsidR="0040022A" w:rsidRPr="007A1419">
        <w:rPr>
          <w:b/>
          <w:color w:val="auto"/>
          <w:sz w:val="28"/>
          <w:szCs w:val="28"/>
        </w:rPr>
        <w:t>Seminario: Traducción general</w:t>
      </w:r>
    </w:p>
    <w:p w:rsidR="0040022A" w:rsidRPr="007A1419" w:rsidRDefault="00513BC1">
      <w:pPr>
        <w:widowControl w:val="0"/>
        <w:spacing w:after="0"/>
        <w:rPr>
          <w:b/>
          <w:color w:val="auto"/>
          <w:sz w:val="28"/>
          <w:szCs w:val="28"/>
        </w:rPr>
      </w:pPr>
      <w:r>
        <w:rPr>
          <w:noProof/>
          <w:lang w:val="es-AR" w:eastAsia="es-AR"/>
        </w:rPr>
        <mc:AlternateContent>
          <mc:Choice Requires="wps">
            <w:drawing>
              <wp:anchor distT="0" distB="0" distL="114299" distR="114299" simplePos="0" relativeHeight="251659264" behindDoc="0" locked="0" layoutInCell="1" allowOverlap="1">
                <wp:simplePos x="0" y="0"/>
                <wp:positionH relativeFrom="column">
                  <wp:posOffset>-1</wp:posOffset>
                </wp:positionH>
                <wp:positionV relativeFrom="paragraph">
                  <wp:posOffset>0</wp:posOffset>
                </wp:positionV>
                <wp:extent cx="0" cy="1841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9997" id="Rectangle 14" o:spid="_x0000_s1026" style="position:absolute;margin-left:0;margin-top:0;width:0;height:1.4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" fillcolor="#a0a0a0" stroked="f" strokecolor="#3465a4">
                <v:stroke joinstyle="round"/>
              </v:rect>
            </w:pict>
          </mc:Fallback>
        </mc:AlternateContent>
      </w:r>
      <w:r w:rsidR="0077261E">
        <w:rPr>
          <w:b/>
          <w:color w:val="auto"/>
          <w:sz w:val="28"/>
          <w:szCs w:val="28"/>
        </w:rPr>
        <w:t>Profesores</w:t>
      </w:r>
      <w:r w:rsidR="0040022A" w:rsidRPr="007A1419">
        <w:rPr>
          <w:b/>
          <w:color w:val="auto"/>
          <w:sz w:val="28"/>
          <w:szCs w:val="28"/>
        </w:rPr>
        <w:t xml:space="preserve">: </w:t>
      </w:r>
      <w:r w:rsidR="0077261E">
        <w:rPr>
          <w:b/>
          <w:color w:val="auto"/>
          <w:sz w:val="28"/>
          <w:szCs w:val="28"/>
        </w:rPr>
        <w:t xml:space="preserve">Gastón </w:t>
      </w:r>
      <w:proofErr w:type="spellStart"/>
      <w:r w:rsidR="0077261E">
        <w:rPr>
          <w:b/>
          <w:color w:val="auto"/>
          <w:sz w:val="28"/>
          <w:szCs w:val="28"/>
        </w:rPr>
        <w:t>Basile</w:t>
      </w:r>
      <w:proofErr w:type="spellEnd"/>
      <w:r w:rsidR="0077261E">
        <w:rPr>
          <w:b/>
          <w:color w:val="auto"/>
          <w:sz w:val="28"/>
          <w:szCs w:val="28"/>
        </w:rPr>
        <w:t xml:space="preserve">, </w:t>
      </w:r>
      <w:r w:rsidR="0040022A" w:rsidRPr="007A1419">
        <w:rPr>
          <w:b/>
          <w:color w:val="auto"/>
          <w:sz w:val="28"/>
          <w:szCs w:val="28"/>
        </w:rPr>
        <w:t xml:space="preserve">Lucila </w:t>
      </w:r>
      <w:proofErr w:type="spellStart"/>
      <w:r w:rsidR="0040022A" w:rsidRPr="007A1419">
        <w:rPr>
          <w:b/>
          <w:color w:val="auto"/>
          <w:sz w:val="28"/>
          <w:szCs w:val="28"/>
        </w:rPr>
        <w:t>Cordone</w:t>
      </w:r>
      <w:proofErr w:type="spellEnd"/>
    </w:p>
    <w:p w:rsidR="0040022A" w:rsidRPr="007A1419" w:rsidRDefault="00513BC1">
      <w:pPr>
        <w:widowControl w:val="0"/>
        <w:spacing w:after="120"/>
        <w:rPr>
          <w:b/>
          <w:color w:val="auto"/>
          <w:sz w:val="28"/>
          <w:szCs w:val="28"/>
        </w:rPr>
      </w:pPr>
      <w:r>
        <w:rPr>
          <w:noProof/>
          <w:lang w:val="es-AR" w:eastAsia="es-AR"/>
        </w:rPr>
        <mc:AlternateContent>
          <mc:Choice Requires="wps">
            <w:drawing>
              <wp:anchor distT="0" distB="0" distL="114299" distR="114299" simplePos="0" relativeHeight="251660288" behindDoc="0" locked="0" layoutInCell="1" allowOverlap="1">
                <wp:simplePos x="0" y="0"/>
                <wp:positionH relativeFrom="column">
                  <wp:posOffset>-1</wp:posOffset>
                </wp:positionH>
                <wp:positionV relativeFrom="paragraph">
                  <wp:posOffset>0</wp:posOffset>
                </wp:positionV>
                <wp:extent cx="0" cy="1841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2254" id="Rectangle 13" o:spid="_x0000_s1026" style="position:absolute;margin-left:0;margin-top:0;width:0;height:1.4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" fillcolor="#a0a0a0" stroked="f" strokecolor="#3465a4">
                <v:stroke joinstyle="round"/>
              </v:rect>
            </w:pict>
          </mc:Fallback>
        </mc:AlternateContent>
      </w:r>
      <w:r w:rsidR="0040022A" w:rsidRPr="007A1419">
        <w:rPr>
          <w:b/>
          <w:color w:val="auto"/>
          <w:sz w:val="28"/>
          <w:szCs w:val="28"/>
        </w:rPr>
        <w:t>Cuatrimestre: primero</w:t>
      </w:r>
    </w:p>
    <w:p w:rsidR="0040022A" w:rsidRPr="007A1419" w:rsidRDefault="00513BC1">
      <w:pPr>
        <w:widowControl w:val="0"/>
        <w:spacing w:after="120"/>
        <w:rPr>
          <w:b/>
          <w:color w:val="auto"/>
          <w:sz w:val="28"/>
          <w:szCs w:val="28"/>
        </w:rPr>
      </w:pPr>
      <w:r>
        <w:rPr>
          <w:noProof/>
          <w:lang w:val="es-AR" w:eastAsia="es-AR"/>
        </w:rPr>
        <mc:AlternateContent>
          <mc:Choice Requires="wps">
            <w:drawing>
              <wp:anchor distT="0" distB="0" distL="114299" distR="114299" simplePos="0" relativeHeight="251661312" behindDoc="0" locked="0" layoutInCell="1" allowOverlap="1">
                <wp:simplePos x="0" y="0"/>
                <wp:positionH relativeFrom="column">
                  <wp:posOffset>-1</wp:posOffset>
                </wp:positionH>
                <wp:positionV relativeFrom="paragraph">
                  <wp:posOffset>0</wp:posOffset>
                </wp:positionV>
                <wp:extent cx="0" cy="1841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F5896" id="Rectangle 12" o:spid="_x0000_s1026" style="position:absolute;margin-left:0;margin-top:0;width:0;height:1.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BNv++JwAgAA6QQAAA4AAAAAAAAAAAAAAAAALgIA&#10;AGRycy9lMm9Eb2MueG1sUEsBAi0AFAAGAAgAAAAhAL3B9O/XAAAAAAEAAA8AAAAAAAAAAAAAAAAA&#10;ygQAAGRycy9kb3ducmV2LnhtbFBLBQYAAAAABAAEAPMAAADOBQAAAAA=&#10;" fillcolor="#a0a0a0" stroked="f" strokecolor="#3465a4">
                <v:stroke joinstyle="round"/>
              </v:rect>
            </w:pict>
          </mc:Fallback>
        </mc:AlternateContent>
      </w:r>
      <w:r w:rsidR="0040022A" w:rsidRPr="007A1419">
        <w:rPr>
          <w:b/>
          <w:color w:val="auto"/>
          <w:sz w:val="28"/>
          <w:szCs w:val="28"/>
        </w:rPr>
        <w:t>Año: 2020</w:t>
      </w:r>
    </w:p>
    <w:p w:rsidR="0040022A" w:rsidRPr="007A1419" w:rsidRDefault="0040022A">
      <w:pPr>
        <w:widowControl w:val="0"/>
        <w:spacing w:after="120"/>
        <w:rPr>
          <w:b/>
          <w:color w:val="auto"/>
          <w:sz w:val="32"/>
          <w:szCs w:val="32"/>
        </w:rPr>
      </w:pPr>
      <w:bookmarkStart w:id="0" w:name="_GoBack"/>
      <w:bookmarkEnd w:id="0"/>
    </w:p>
    <w:p w:rsidR="0040022A" w:rsidRPr="00E54BAF" w:rsidRDefault="00513BC1">
      <w:pPr>
        <w:widowControl w:val="0"/>
        <w:spacing w:after="0" w:line="240" w:lineRule="auto"/>
        <w:jc w:val="both"/>
        <w:rPr>
          <w:b/>
          <w:bCs/>
          <w:color w:val="auto"/>
          <w:sz w:val="24"/>
          <w:szCs w:val="24"/>
        </w:rPr>
      </w:pPr>
      <w:r>
        <w:rPr>
          <w:noProof/>
          <w:lang w:val="es-AR" w:eastAsia="es-AR"/>
        </w:rPr>
        <mc:AlternateContent>
          <mc:Choice Requires="wps">
            <w:drawing>
              <wp:anchor distT="0" distB="0" distL="114299" distR="114299" simplePos="0" relativeHeight="251662336" behindDoc="0" locked="0" layoutInCell="1" allowOverlap="1">
                <wp:simplePos x="0" y="0"/>
                <wp:positionH relativeFrom="column">
                  <wp:posOffset>-1</wp:posOffset>
                </wp:positionH>
                <wp:positionV relativeFrom="paragraph">
                  <wp:posOffset>0</wp:posOffset>
                </wp:positionV>
                <wp:extent cx="0" cy="1841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8231" id="Rectangle 11" o:spid="_x0000_s1026" style="position:absolute;margin-left:0;margin-top:0;width:0;height:1.4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KF5swBwAgAA6QQAAA4AAAAAAAAAAAAAAAAALgIA&#10;AGRycy9lMm9Eb2MueG1sUEsBAi0AFAAGAAgAAAAhAL3B9O/XAAAAAAEAAA8AAAAAAAAAAAAAAAAA&#10;ygQAAGRycy9kb3ducmV2LnhtbFBLBQYAAAAABAAEAPMAAADOBQAAAAA=&#10;" fillcolor="#a0a0a0" stroked="f" strokecolor="#3465a4">
                <v:stroke joinstyle="round"/>
              </v:rect>
            </w:pict>
          </mc:Fallback>
        </mc:AlternateContent>
      </w:r>
      <w:r w:rsidR="0040022A" w:rsidRPr="00E54BAF">
        <w:rPr>
          <w:b/>
          <w:bCs/>
          <w:color w:val="auto"/>
          <w:sz w:val="24"/>
          <w:szCs w:val="24"/>
        </w:rPr>
        <w:t>1. Fundamentación y descripción</w:t>
      </w:r>
    </w:p>
    <w:p w:rsidR="0040022A" w:rsidRPr="00E54BAF" w:rsidRDefault="00513BC1">
      <w:pPr>
        <w:widowControl w:val="0"/>
        <w:spacing w:after="0" w:line="240" w:lineRule="auto"/>
        <w:jc w:val="both"/>
        <w:rPr>
          <w:b/>
          <w:bCs/>
          <w:color w:val="auto"/>
          <w:sz w:val="24"/>
          <w:szCs w:val="24"/>
        </w:rPr>
      </w:pPr>
      <w:r>
        <w:rPr>
          <w:noProof/>
          <w:lang w:val="es-AR" w:eastAsia="es-AR"/>
        </w:rPr>
        <mc:AlternateContent>
          <mc:Choice Requires="wps">
            <w:drawing>
              <wp:anchor distT="0" distB="0" distL="114299" distR="114299" simplePos="0" relativeHeight="251663360" behindDoc="0" locked="0" layoutInCell="1" allowOverlap="1">
                <wp:simplePos x="0" y="0"/>
                <wp:positionH relativeFrom="column">
                  <wp:posOffset>-1</wp:posOffset>
                </wp:positionH>
                <wp:positionV relativeFrom="paragraph">
                  <wp:posOffset>0</wp:posOffset>
                </wp:positionV>
                <wp:extent cx="0" cy="1841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C6312" id="Rectangle 10" o:spid="_x0000_s1026" style="position:absolute;margin-left:0;margin-top:0;width:0;height:1.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PCJW+hwAgAA6QQAAA4AAAAAAAAAAAAAAAAALgIA&#10;AGRycy9lMm9Eb2MueG1sUEsBAi0AFAAGAAgAAAAhAL3B9O/XAAAAAAEAAA8AAAAAAAAAAAAAAAAA&#10;ygQAAGRycy9kb3ducmV2LnhtbFBLBQYAAAAABAAEAPMAAADOBQAAAAA=&#10;" fillcolor="#a0a0a0" stroked="f" strokecolor="#3465a4">
                <v:stroke joinstyle="round"/>
              </v:rect>
            </w:pict>
          </mc:Fallback>
        </mc:AlternateContent>
      </w:r>
    </w:p>
    <w:p w:rsidR="0040022A" w:rsidRPr="00E54BAF" w:rsidRDefault="0040022A" w:rsidP="00955270">
      <w:pPr>
        <w:widowControl w:val="0"/>
        <w:spacing w:after="0" w:line="240" w:lineRule="auto"/>
        <w:jc w:val="both"/>
        <w:rPr>
          <w:color w:val="auto"/>
          <w:sz w:val="24"/>
          <w:szCs w:val="24"/>
        </w:rPr>
      </w:pPr>
      <w:r w:rsidRPr="00E54BAF">
        <w:rPr>
          <w:color w:val="auto"/>
          <w:sz w:val="24"/>
          <w:szCs w:val="24"/>
        </w:rPr>
        <w:t xml:space="preserve">Teniendo en cuenta los diversos recorridos de los estudiantes, este seminario se piensa como un espacio de análisis a partir de diversas tramas que entretejen la tarea del traductor literario en función de un mercado con una amplia tradición traductora. Se abordará la traducción desde una reflexión teórica pero con un fuerte énfasis en la práctica encarada desde la teoría funcionalista. Este programa ofrecerá herramientas de traducción orientadas hacia la traducción literaria, que servirán tanto para la práctica como para la reflexión y el análisis, organizadas a partir de los siguientes ejes: lectura instrumental, procedimientos de traducción, normativa, el rol del traductor literario. Con ese fin, este seminario dedicará un espacio a la reflexión teórica y otro al taller de traducción, donde se analizarán traducciones elaboradas por los estudiantes.    </w:t>
      </w:r>
    </w:p>
    <w:p w:rsidR="0040022A" w:rsidRPr="00E54BAF" w:rsidRDefault="0040022A" w:rsidP="00955270">
      <w:pPr>
        <w:widowControl w:val="0"/>
        <w:spacing w:after="0" w:line="240" w:lineRule="auto"/>
        <w:jc w:val="both"/>
        <w:rPr>
          <w:color w:val="auto"/>
          <w:sz w:val="24"/>
          <w:szCs w:val="24"/>
        </w:rPr>
      </w:pPr>
    </w:p>
    <w:p w:rsidR="0040022A" w:rsidRPr="00E54BAF" w:rsidRDefault="0040022A">
      <w:pPr>
        <w:widowControl w:val="0"/>
        <w:spacing w:after="0" w:line="240" w:lineRule="auto"/>
        <w:jc w:val="both"/>
        <w:rPr>
          <w:color w:val="auto"/>
          <w:sz w:val="20"/>
          <w:szCs w:val="20"/>
        </w:rPr>
      </w:pPr>
    </w:p>
    <w:p w:rsidR="0040022A" w:rsidRPr="00E54BAF" w:rsidRDefault="00513BC1">
      <w:pPr>
        <w:keepNext/>
        <w:widowControl w:val="0"/>
        <w:spacing w:line="240" w:lineRule="auto"/>
        <w:jc w:val="both"/>
        <w:rPr>
          <w:b/>
          <w:bCs/>
          <w:color w:val="auto"/>
          <w:sz w:val="24"/>
          <w:szCs w:val="24"/>
        </w:rPr>
      </w:pPr>
      <w:r>
        <w:rPr>
          <w:noProof/>
          <w:lang w:val="es-AR" w:eastAsia="es-AR"/>
        </w:rPr>
        <w:lastRenderedPageBreak/>
        <mc:AlternateContent>
          <mc:Choice Requires="wps">
            <w:drawing>
              <wp:anchor distT="0" distB="0" distL="114299" distR="114299" simplePos="0" relativeHeight="251664384" behindDoc="0" locked="0" layoutInCell="1" allowOverlap="1">
                <wp:simplePos x="0" y="0"/>
                <wp:positionH relativeFrom="column">
                  <wp:posOffset>-1</wp:posOffset>
                </wp:positionH>
                <wp:positionV relativeFrom="paragraph">
                  <wp:posOffset>0</wp:posOffset>
                </wp:positionV>
                <wp:extent cx="0" cy="1841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55321" id="Rectangle 9" o:spid="_x0000_s1026" style="position:absolute;margin-left:0;margin-top:0;width:0;height:1.4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" fillcolor="#a0a0a0" stroked="f" strokecolor="#3465a4">
                <v:stroke joinstyle="round"/>
              </v:rect>
            </w:pict>
          </mc:Fallback>
        </mc:AlternateContent>
      </w:r>
      <w:r w:rsidR="0040022A" w:rsidRPr="00E54BAF">
        <w:rPr>
          <w:b/>
          <w:bCs/>
          <w:color w:val="auto"/>
          <w:sz w:val="24"/>
          <w:szCs w:val="24"/>
        </w:rPr>
        <w:t>2. Objetivos</w:t>
      </w:r>
    </w:p>
    <w:p w:rsidR="0040022A" w:rsidRPr="00E54BAF" w:rsidRDefault="00513BC1">
      <w:pPr>
        <w:keepNext/>
        <w:widowControl w:val="0"/>
        <w:tabs>
          <w:tab w:val="left" w:pos="-720"/>
        </w:tabs>
        <w:spacing w:after="0" w:line="240" w:lineRule="auto"/>
        <w:jc w:val="both"/>
        <w:rPr>
          <w:color w:val="auto"/>
          <w:sz w:val="24"/>
          <w:szCs w:val="24"/>
        </w:rPr>
      </w:pPr>
      <w:r>
        <w:rPr>
          <w:noProof/>
          <w:lang w:val="es-AR" w:eastAsia="es-AR"/>
        </w:rPr>
        <mc:AlternateContent>
          <mc:Choice Requires="wps">
            <w:drawing>
              <wp:anchor distT="0" distB="0" distL="114299" distR="114299" simplePos="0" relativeHeight="251665408" behindDoc="0" locked="0" layoutInCell="1" allowOverlap="1">
                <wp:simplePos x="0" y="0"/>
                <wp:positionH relativeFrom="column">
                  <wp:posOffset>-1</wp:posOffset>
                </wp:positionH>
                <wp:positionV relativeFrom="paragraph">
                  <wp:posOffset>0</wp:posOffset>
                </wp:positionV>
                <wp:extent cx="0" cy="1841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DBDB0" id="Rectangle 8" o:spid="_x0000_s1026" style="position:absolute;margin-left:0;margin-top:0;width:0;height:1.4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M9AnfpwAgAA5wQAAA4AAAAAAAAAAAAAAAAALgIA&#10;AGRycy9lMm9Eb2MueG1sUEsBAi0AFAAGAAgAAAAhAL3B9O/XAAAAAAEAAA8AAAAAAAAAAAAAAAAA&#10;ygQAAGRycy9kb3ducmV2LnhtbFBLBQYAAAAABAAEAPMAAADOBQAAAAA=&#10;" fillcolor="#a0a0a0" stroked="f" strokecolor="#3465a4">
                <v:stroke joinstyle="round"/>
              </v:rect>
            </w:pict>
          </mc:Fallback>
        </mc:AlternateContent>
      </w:r>
      <w:r w:rsidR="0040022A" w:rsidRPr="00E54BAF">
        <w:rPr>
          <w:color w:val="auto"/>
          <w:sz w:val="24"/>
          <w:szCs w:val="24"/>
        </w:rPr>
        <w:t>Que los estudiantes</w:t>
      </w:r>
    </w:p>
    <w:p w:rsidR="0040022A" w:rsidRPr="00E54BAF" w:rsidRDefault="0040022A">
      <w:pPr>
        <w:keepNext/>
        <w:widowControl w:val="0"/>
        <w:numPr>
          <w:ilvl w:val="0"/>
          <w:numId w:val="1"/>
        </w:numPr>
        <w:tabs>
          <w:tab w:val="left" w:pos="-720"/>
        </w:tabs>
        <w:spacing w:after="0" w:line="240" w:lineRule="auto"/>
        <w:jc w:val="both"/>
        <w:rPr>
          <w:color w:val="auto"/>
        </w:rPr>
      </w:pPr>
      <w:r w:rsidRPr="00E54BAF">
        <w:rPr>
          <w:color w:val="auto"/>
        </w:rPr>
        <w:t xml:space="preserve">Reflexionen sobre el rol del traductor en el mercado editorial de la Argentina. </w:t>
      </w:r>
    </w:p>
    <w:p w:rsidR="0040022A" w:rsidRPr="00E54BAF" w:rsidRDefault="0040022A">
      <w:pPr>
        <w:keepNext/>
        <w:widowControl w:val="0"/>
        <w:numPr>
          <w:ilvl w:val="0"/>
          <w:numId w:val="1"/>
        </w:numPr>
        <w:tabs>
          <w:tab w:val="left" w:pos="-720"/>
        </w:tabs>
        <w:spacing w:after="0" w:line="240" w:lineRule="auto"/>
        <w:jc w:val="both"/>
        <w:rPr>
          <w:color w:val="auto"/>
        </w:rPr>
      </w:pPr>
      <w:r w:rsidRPr="00E54BAF">
        <w:rPr>
          <w:color w:val="auto"/>
        </w:rPr>
        <w:t>Adquieran herramientas de traducción que sirvan tanto para la práctica como para el análisis.</w:t>
      </w:r>
    </w:p>
    <w:p w:rsidR="0040022A" w:rsidRPr="00E54BAF" w:rsidRDefault="0040022A">
      <w:pPr>
        <w:keepNext/>
        <w:widowControl w:val="0"/>
        <w:numPr>
          <w:ilvl w:val="0"/>
          <w:numId w:val="1"/>
        </w:numPr>
        <w:tabs>
          <w:tab w:val="left" w:pos="-720"/>
        </w:tabs>
        <w:spacing w:after="0" w:line="240" w:lineRule="auto"/>
        <w:jc w:val="both"/>
        <w:rPr>
          <w:color w:val="auto"/>
        </w:rPr>
      </w:pPr>
      <w:r w:rsidRPr="00E54BAF">
        <w:rPr>
          <w:color w:val="auto"/>
        </w:rPr>
        <w:t xml:space="preserve">Reflexionen sobre el uso, la norma y las distintas variedades de la lengua castellana y el lugar que estas ocupan en la traducción editorial. </w:t>
      </w:r>
    </w:p>
    <w:p w:rsidR="0040022A" w:rsidRPr="00E54BAF" w:rsidRDefault="0040022A">
      <w:pPr>
        <w:keepNext/>
        <w:widowControl w:val="0"/>
        <w:numPr>
          <w:ilvl w:val="0"/>
          <w:numId w:val="1"/>
        </w:numPr>
        <w:tabs>
          <w:tab w:val="left" w:pos="-720"/>
        </w:tabs>
        <w:spacing w:after="0" w:line="240" w:lineRule="auto"/>
        <w:jc w:val="both"/>
        <w:rPr>
          <w:color w:val="auto"/>
        </w:rPr>
      </w:pPr>
      <w:r w:rsidRPr="00E54BAF">
        <w:rPr>
          <w:color w:val="auto"/>
        </w:rPr>
        <w:t>Puedan aplicar estrategias traductoras a partir de un encargo y una política editorial determinada.</w:t>
      </w:r>
    </w:p>
    <w:p w:rsidR="0040022A" w:rsidRPr="00E54BAF" w:rsidRDefault="0040022A">
      <w:pPr>
        <w:widowControl w:val="0"/>
        <w:spacing w:line="240" w:lineRule="auto"/>
        <w:jc w:val="both"/>
        <w:rPr>
          <w:color w:val="auto"/>
          <w:sz w:val="20"/>
          <w:szCs w:val="20"/>
        </w:rPr>
      </w:pPr>
    </w:p>
    <w:p w:rsidR="0040022A" w:rsidRPr="00E54BAF" w:rsidRDefault="00513BC1">
      <w:pPr>
        <w:widowControl w:val="0"/>
        <w:spacing w:line="240" w:lineRule="auto"/>
        <w:jc w:val="both"/>
        <w:rPr>
          <w:b/>
          <w:bCs/>
          <w:color w:val="auto"/>
          <w:sz w:val="24"/>
          <w:szCs w:val="24"/>
        </w:rPr>
      </w:pPr>
      <w:r>
        <w:rPr>
          <w:noProof/>
          <w:lang w:val="es-AR" w:eastAsia="es-AR"/>
        </w:rPr>
        <mc:AlternateContent>
          <mc:Choice Requires="wps">
            <w:drawing>
              <wp:anchor distT="0" distB="0" distL="114299" distR="114299" simplePos="0" relativeHeight="251666432" behindDoc="0" locked="0" layoutInCell="1" allowOverlap="1">
                <wp:simplePos x="0" y="0"/>
                <wp:positionH relativeFrom="column">
                  <wp:posOffset>-1</wp:posOffset>
                </wp:positionH>
                <wp:positionV relativeFrom="paragraph">
                  <wp:posOffset>0</wp:posOffset>
                </wp:positionV>
                <wp:extent cx="0" cy="1841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1900" id="Rectangle 7" o:spid="_x0000_s1026" style="position:absolute;margin-left:0;margin-top:0;width:0;height:1.4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NO4T85wAgAA5wQAAA4AAAAAAAAAAAAAAAAALgIA&#10;AGRycy9lMm9Eb2MueG1sUEsBAi0AFAAGAAgAAAAhAL3B9O/XAAAAAAEAAA8AAAAAAAAAAAAAAAAA&#10;ygQAAGRycy9kb3ducmV2LnhtbFBLBQYAAAAABAAEAPMAAADOBQAAAAA=&#10;" fillcolor="#a0a0a0" stroked="f" strokecolor="#3465a4">
                <v:stroke joinstyle="round"/>
              </v:rect>
            </w:pict>
          </mc:Fallback>
        </mc:AlternateContent>
      </w:r>
      <w:r w:rsidR="0040022A" w:rsidRPr="00E54BAF">
        <w:rPr>
          <w:b/>
          <w:bCs/>
          <w:color w:val="auto"/>
          <w:sz w:val="24"/>
          <w:szCs w:val="24"/>
        </w:rPr>
        <w:t>3. Contenidos</w:t>
      </w:r>
    </w:p>
    <w:p w:rsidR="0040022A" w:rsidRPr="00E54BAF" w:rsidRDefault="0040022A">
      <w:pPr>
        <w:widowControl w:val="0"/>
        <w:spacing w:line="240" w:lineRule="auto"/>
        <w:jc w:val="both"/>
        <w:rPr>
          <w:b/>
          <w:bCs/>
          <w:color w:val="auto"/>
          <w:sz w:val="24"/>
          <w:szCs w:val="24"/>
        </w:rPr>
      </w:pPr>
      <w:r w:rsidRPr="00E54BAF">
        <w:rPr>
          <w:b/>
          <w:bCs/>
          <w:color w:val="auto"/>
          <w:sz w:val="24"/>
          <w:szCs w:val="24"/>
        </w:rPr>
        <w:t>Unidad 1</w:t>
      </w:r>
      <w:r>
        <w:rPr>
          <w:b/>
          <w:bCs/>
          <w:color w:val="auto"/>
          <w:sz w:val="24"/>
          <w:szCs w:val="24"/>
        </w:rPr>
        <w:t xml:space="preserve">: </w:t>
      </w:r>
      <w:r w:rsidRPr="00E54BAF">
        <w:rPr>
          <w:b/>
          <w:bCs/>
          <w:color w:val="auto"/>
          <w:sz w:val="24"/>
          <w:szCs w:val="24"/>
        </w:rPr>
        <w:t>Clases 1 y 2</w:t>
      </w:r>
    </w:p>
    <w:p w:rsidR="0040022A" w:rsidRPr="00E54BAF" w:rsidRDefault="0040022A" w:rsidP="004D08D5">
      <w:pPr>
        <w:widowControl w:val="0"/>
        <w:spacing w:line="240" w:lineRule="auto"/>
        <w:jc w:val="both"/>
        <w:rPr>
          <w:bCs/>
          <w:color w:val="auto"/>
          <w:sz w:val="24"/>
          <w:szCs w:val="24"/>
          <w:lang w:val="es-AR"/>
        </w:rPr>
      </w:pPr>
      <w:r w:rsidRPr="00E54BAF">
        <w:rPr>
          <w:bCs/>
          <w:color w:val="auto"/>
          <w:sz w:val="24"/>
          <w:szCs w:val="24"/>
          <w:lang w:val="es-AR"/>
        </w:rPr>
        <w:t xml:space="preserve">Por qué la traducción importa. Definiciones de traducción. Proceso de traducción: lectura instrumental, </w:t>
      </w:r>
      <w:proofErr w:type="spellStart"/>
      <w:r w:rsidRPr="00E54BAF">
        <w:rPr>
          <w:bCs/>
          <w:color w:val="auto"/>
          <w:sz w:val="24"/>
          <w:szCs w:val="24"/>
          <w:lang w:val="es-AR"/>
        </w:rPr>
        <w:t>reverbalización</w:t>
      </w:r>
      <w:proofErr w:type="spellEnd"/>
      <w:r w:rsidRPr="00E54BAF">
        <w:rPr>
          <w:bCs/>
          <w:color w:val="auto"/>
          <w:sz w:val="24"/>
          <w:szCs w:val="24"/>
          <w:lang w:val="es-AR"/>
        </w:rPr>
        <w:t>, revisión. Función.</w:t>
      </w:r>
    </w:p>
    <w:p w:rsidR="0040022A" w:rsidRDefault="0040022A" w:rsidP="003969BE">
      <w:pPr>
        <w:widowControl w:val="0"/>
        <w:tabs>
          <w:tab w:val="left" w:pos="-720"/>
        </w:tabs>
        <w:spacing w:before="120" w:after="96" w:line="240" w:lineRule="auto"/>
        <w:ind w:left="720" w:hanging="720"/>
        <w:jc w:val="both"/>
        <w:rPr>
          <w:color w:val="auto"/>
          <w:sz w:val="24"/>
          <w:szCs w:val="24"/>
          <w:lang w:val="es-AR"/>
        </w:rPr>
      </w:pPr>
      <w:r>
        <w:rPr>
          <w:color w:val="auto"/>
          <w:sz w:val="24"/>
          <w:szCs w:val="24"/>
          <w:lang w:val="es-AR"/>
        </w:rPr>
        <w:t>Lecturas</w:t>
      </w:r>
    </w:p>
    <w:p w:rsidR="0040022A" w:rsidRDefault="0040022A" w:rsidP="003969BE">
      <w:pPr>
        <w:widowControl w:val="0"/>
        <w:tabs>
          <w:tab w:val="left" w:pos="-720"/>
        </w:tabs>
        <w:spacing w:before="120" w:after="96" w:line="240" w:lineRule="auto"/>
        <w:ind w:left="720" w:hanging="720"/>
        <w:jc w:val="both"/>
        <w:rPr>
          <w:color w:val="auto"/>
          <w:sz w:val="24"/>
          <w:szCs w:val="24"/>
          <w:lang w:val="es-AR"/>
        </w:rPr>
      </w:pPr>
      <w:r>
        <w:rPr>
          <w:color w:val="auto"/>
          <w:sz w:val="24"/>
          <w:szCs w:val="24"/>
          <w:lang w:val="es-AR"/>
        </w:rPr>
        <w:t>Clase 1</w:t>
      </w:r>
      <w:proofErr w:type="gramStart"/>
      <w:r>
        <w:rPr>
          <w:color w:val="auto"/>
          <w:sz w:val="24"/>
          <w:szCs w:val="24"/>
          <w:lang w:val="es-AR"/>
        </w:rPr>
        <w:t>:  Berman</w:t>
      </w:r>
      <w:proofErr w:type="gramEnd"/>
      <w:r>
        <w:rPr>
          <w:color w:val="auto"/>
          <w:sz w:val="24"/>
          <w:szCs w:val="24"/>
          <w:lang w:val="es-AR"/>
        </w:rPr>
        <w:t xml:space="preserve">, </w:t>
      </w:r>
      <w:proofErr w:type="spellStart"/>
      <w:r>
        <w:rPr>
          <w:color w:val="auto"/>
          <w:sz w:val="24"/>
          <w:szCs w:val="24"/>
          <w:lang w:val="es-AR"/>
        </w:rPr>
        <w:t>Briggs</w:t>
      </w:r>
      <w:proofErr w:type="spellEnd"/>
      <w:r>
        <w:rPr>
          <w:color w:val="auto"/>
          <w:sz w:val="24"/>
          <w:szCs w:val="24"/>
          <w:lang w:val="es-AR"/>
        </w:rPr>
        <w:t xml:space="preserve">, </w:t>
      </w:r>
      <w:proofErr w:type="spellStart"/>
      <w:r>
        <w:rPr>
          <w:color w:val="auto"/>
          <w:sz w:val="24"/>
          <w:szCs w:val="24"/>
          <w:lang w:val="es-AR"/>
        </w:rPr>
        <w:t>Gossman</w:t>
      </w:r>
      <w:proofErr w:type="spellEnd"/>
      <w:r>
        <w:rPr>
          <w:color w:val="auto"/>
          <w:sz w:val="24"/>
          <w:szCs w:val="24"/>
          <w:lang w:val="es-AR"/>
        </w:rPr>
        <w:t xml:space="preserve">, </w:t>
      </w:r>
      <w:proofErr w:type="spellStart"/>
      <w:r>
        <w:rPr>
          <w:color w:val="auto"/>
          <w:sz w:val="24"/>
          <w:szCs w:val="24"/>
          <w:lang w:val="es-AR"/>
        </w:rPr>
        <w:t>Hatim</w:t>
      </w:r>
      <w:proofErr w:type="spellEnd"/>
      <w:r>
        <w:rPr>
          <w:color w:val="auto"/>
          <w:sz w:val="24"/>
          <w:szCs w:val="24"/>
          <w:lang w:val="es-AR"/>
        </w:rPr>
        <w:t xml:space="preserve"> y Mason</w:t>
      </w:r>
    </w:p>
    <w:p w:rsidR="0040022A" w:rsidRPr="00E54BAF" w:rsidRDefault="0040022A" w:rsidP="003969BE">
      <w:pPr>
        <w:widowControl w:val="0"/>
        <w:tabs>
          <w:tab w:val="left" w:pos="-720"/>
        </w:tabs>
        <w:spacing w:before="120" w:after="96" w:line="240" w:lineRule="auto"/>
        <w:ind w:left="720" w:hanging="720"/>
        <w:jc w:val="both"/>
        <w:rPr>
          <w:color w:val="auto"/>
          <w:sz w:val="24"/>
          <w:szCs w:val="24"/>
          <w:lang w:val="es-AR"/>
        </w:rPr>
      </w:pPr>
      <w:r>
        <w:rPr>
          <w:color w:val="auto"/>
          <w:sz w:val="24"/>
          <w:szCs w:val="24"/>
          <w:lang w:val="es-AR"/>
        </w:rPr>
        <w:t xml:space="preserve">Clase 2: </w:t>
      </w:r>
      <w:proofErr w:type="spellStart"/>
      <w:r>
        <w:rPr>
          <w:color w:val="auto"/>
          <w:sz w:val="24"/>
          <w:szCs w:val="24"/>
          <w:lang w:val="es-AR"/>
        </w:rPr>
        <w:t>Averbach</w:t>
      </w:r>
      <w:proofErr w:type="spellEnd"/>
      <w:r>
        <w:rPr>
          <w:color w:val="auto"/>
          <w:sz w:val="24"/>
          <w:szCs w:val="24"/>
          <w:lang w:val="es-AR"/>
        </w:rPr>
        <w:t xml:space="preserve">, Nord, </w:t>
      </w:r>
      <w:proofErr w:type="spellStart"/>
      <w:r>
        <w:rPr>
          <w:color w:val="auto"/>
          <w:sz w:val="24"/>
          <w:szCs w:val="24"/>
          <w:lang w:val="es-AR"/>
        </w:rPr>
        <w:t>Vermeer</w:t>
      </w:r>
      <w:proofErr w:type="spellEnd"/>
    </w:p>
    <w:p w:rsidR="0040022A" w:rsidRPr="00C34F89" w:rsidRDefault="0040022A" w:rsidP="001D649B">
      <w:pPr>
        <w:widowControl w:val="0"/>
        <w:spacing w:after="0" w:line="240" w:lineRule="auto"/>
        <w:jc w:val="both"/>
        <w:rPr>
          <w:bCs/>
          <w:color w:val="auto"/>
          <w:sz w:val="24"/>
          <w:szCs w:val="24"/>
        </w:rPr>
      </w:pPr>
    </w:p>
    <w:p w:rsidR="0040022A" w:rsidRPr="0097636F" w:rsidRDefault="0040022A" w:rsidP="000808F0">
      <w:pPr>
        <w:widowControl w:val="0"/>
        <w:spacing w:line="240" w:lineRule="auto"/>
        <w:jc w:val="both"/>
        <w:rPr>
          <w:b/>
          <w:bCs/>
          <w:color w:val="auto"/>
          <w:sz w:val="24"/>
          <w:szCs w:val="24"/>
          <w:lang w:val="es-AR"/>
        </w:rPr>
      </w:pPr>
      <w:r w:rsidRPr="0097636F">
        <w:rPr>
          <w:b/>
          <w:bCs/>
          <w:color w:val="auto"/>
          <w:sz w:val="24"/>
          <w:szCs w:val="24"/>
          <w:lang w:val="es-AR"/>
        </w:rPr>
        <w:t>Unidad 2: Clases 3 y 4</w:t>
      </w:r>
    </w:p>
    <w:p w:rsidR="0040022A" w:rsidRPr="00E54BAF" w:rsidRDefault="0040022A" w:rsidP="00097110">
      <w:pPr>
        <w:widowControl w:val="0"/>
        <w:spacing w:line="240" w:lineRule="auto"/>
        <w:jc w:val="both"/>
        <w:rPr>
          <w:bCs/>
          <w:color w:val="auto"/>
          <w:sz w:val="24"/>
          <w:szCs w:val="24"/>
          <w:lang w:val="es-AR"/>
        </w:rPr>
      </w:pPr>
      <w:r w:rsidRPr="00E54BAF">
        <w:rPr>
          <w:bCs/>
          <w:color w:val="auto"/>
          <w:sz w:val="24"/>
          <w:szCs w:val="24"/>
          <w:lang w:val="es-AR"/>
        </w:rPr>
        <w:t xml:space="preserve">Procedimientos y estrategias de traducción: Préstamo, calco, traducción literal, transposición, modulación, equivalencia, adaptación, expansión, reducción, compensación. </w:t>
      </w:r>
      <w:r>
        <w:rPr>
          <w:bCs/>
          <w:color w:val="auto"/>
          <w:sz w:val="24"/>
          <w:szCs w:val="24"/>
          <w:lang w:val="es-AR"/>
        </w:rPr>
        <w:t xml:space="preserve">Humor, metáfora, cápsulas culturales. </w:t>
      </w:r>
    </w:p>
    <w:p w:rsidR="0040022A" w:rsidRDefault="0040022A" w:rsidP="00BE650E">
      <w:pPr>
        <w:widowControl w:val="0"/>
        <w:spacing w:line="240" w:lineRule="auto"/>
        <w:jc w:val="both"/>
        <w:rPr>
          <w:bCs/>
          <w:color w:val="auto"/>
          <w:sz w:val="24"/>
          <w:szCs w:val="24"/>
          <w:lang w:val="es-AR"/>
        </w:rPr>
      </w:pPr>
      <w:r>
        <w:rPr>
          <w:bCs/>
          <w:color w:val="auto"/>
          <w:sz w:val="24"/>
          <w:szCs w:val="24"/>
          <w:lang w:val="es-AR"/>
        </w:rPr>
        <w:t>Lecturas</w:t>
      </w:r>
    </w:p>
    <w:p w:rsidR="0040022A" w:rsidRDefault="0040022A" w:rsidP="00BE650E">
      <w:pPr>
        <w:widowControl w:val="0"/>
        <w:spacing w:line="240" w:lineRule="auto"/>
        <w:jc w:val="both"/>
        <w:rPr>
          <w:bCs/>
          <w:color w:val="auto"/>
          <w:sz w:val="24"/>
          <w:szCs w:val="24"/>
          <w:lang w:val="es-AR"/>
        </w:rPr>
      </w:pPr>
      <w:r>
        <w:rPr>
          <w:bCs/>
          <w:color w:val="auto"/>
          <w:sz w:val="24"/>
          <w:szCs w:val="24"/>
          <w:lang w:val="es-AR"/>
        </w:rPr>
        <w:t xml:space="preserve">Clase 1: </w:t>
      </w:r>
      <w:proofErr w:type="spellStart"/>
      <w:r>
        <w:rPr>
          <w:bCs/>
          <w:color w:val="auto"/>
          <w:sz w:val="24"/>
          <w:szCs w:val="24"/>
          <w:lang w:val="es-AR"/>
        </w:rPr>
        <w:t>Lopez</w:t>
      </w:r>
      <w:proofErr w:type="spellEnd"/>
      <w:r>
        <w:rPr>
          <w:bCs/>
          <w:color w:val="auto"/>
          <w:sz w:val="24"/>
          <w:szCs w:val="24"/>
          <w:lang w:val="es-AR"/>
        </w:rPr>
        <w:t xml:space="preserve"> </w:t>
      </w:r>
      <w:proofErr w:type="spellStart"/>
      <w:r>
        <w:rPr>
          <w:bCs/>
          <w:color w:val="auto"/>
          <w:sz w:val="24"/>
          <w:szCs w:val="24"/>
          <w:lang w:val="es-AR"/>
        </w:rPr>
        <w:t>Guix</w:t>
      </w:r>
      <w:proofErr w:type="spellEnd"/>
      <w:r>
        <w:rPr>
          <w:bCs/>
          <w:color w:val="auto"/>
          <w:sz w:val="24"/>
          <w:szCs w:val="24"/>
          <w:lang w:val="es-AR"/>
        </w:rPr>
        <w:t>, Gil Bardají</w:t>
      </w:r>
    </w:p>
    <w:p w:rsidR="0040022A" w:rsidRDefault="0040022A" w:rsidP="00BE650E">
      <w:pPr>
        <w:widowControl w:val="0"/>
        <w:spacing w:line="240" w:lineRule="auto"/>
        <w:jc w:val="both"/>
        <w:rPr>
          <w:bCs/>
          <w:color w:val="auto"/>
          <w:sz w:val="24"/>
          <w:szCs w:val="24"/>
          <w:lang w:val="es-AR"/>
        </w:rPr>
      </w:pPr>
      <w:r>
        <w:rPr>
          <w:bCs/>
          <w:color w:val="auto"/>
          <w:sz w:val="24"/>
          <w:szCs w:val="24"/>
          <w:lang w:val="es-AR"/>
        </w:rPr>
        <w:t xml:space="preserve">Clase 2: </w:t>
      </w:r>
      <w:proofErr w:type="spellStart"/>
      <w:r>
        <w:rPr>
          <w:bCs/>
          <w:color w:val="auto"/>
          <w:sz w:val="24"/>
          <w:szCs w:val="24"/>
          <w:lang w:val="es-AR"/>
        </w:rPr>
        <w:t>Lefevre</w:t>
      </w:r>
      <w:proofErr w:type="spellEnd"/>
      <w:r>
        <w:rPr>
          <w:bCs/>
          <w:color w:val="auto"/>
          <w:sz w:val="24"/>
          <w:szCs w:val="24"/>
          <w:lang w:val="es-AR"/>
        </w:rPr>
        <w:t xml:space="preserve">, Paul, </w:t>
      </w:r>
      <w:proofErr w:type="spellStart"/>
      <w:r>
        <w:rPr>
          <w:bCs/>
          <w:color w:val="auto"/>
          <w:sz w:val="24"/>
          <w:szCs w:val="24"/>
          <w:lang w:val="es-AR"/>
        </w:rPr>
        <w:t>Reiss</w:t>
      </w:r>
      <w:proofErr w:type="spellEnd"/>
    </w:p>
    <w:p w:rsidR="0040022A" w:rsidRDefault="0040022A" w:rsidP="00BE650E">
      <w:pPr>
        <w:widowControl w:val="0"/>
        <w:spacing w:line="240" w:lineRule="auto"/>
        <w:jc w:val="both"/>
        <w:rPr>
          <w:bCs/>
          <w:color w:val="auto"/>
          <w:sz w:val="24"/>
          <w:szCs w:val="24"/>
          <w:lang w:val="es-AR"/>
        </w:rPr>
      </w:pPr>
    </w:p>
    <w:p w:rsidR="0040022A" w:rsidRPr="0097636F" w:rsidRDefault="0040022A" w:rsidP="00097110">
      <w:pPr>
        <w:widowControl w:val="0"/>
        <w:spacing w:line="240" w:lineRule="auto"/>
        <w:jc w:val="both"/>
        <w:rPr>
          <w:b/>
          <w:bCs/>
          <w:color w:val="auto"/>
          <w:sz w:val="24"/>
          <w:szCs w:val="24"/>
          <w:lang w:val="es-AR"/>
        </w:rPr>
      </w:pPr>
      <w:r w:rsidRPr="0097636F">
        <w:rPr>
          <w:b/>
          <w:bCs/>
          <w:color w:val="auto"/>
          <w:sz w:val="24"/>
          <w:szCs w:val="24"/>
          <w:lang w:val="es-AR"/>
        </w:rPr>
        <w:t>Unidad 3: Clases 5 y 6</w:t>
      </w:r>
    </w:p>
    <w:p w:rsidR="0040022A" w:rsidRDefault="0040022A">
      <w:pPr>
        <w:widowControl w:val="0"/>
        <w:spacing w:line="240" w:lineRule="auto"/>
        <w:jc w:val="both"/>
        <w:rPr>
          <w:bCs/>
          <w:color w:val="auto"/>
          <w:sz w:val="24"/>
          <w:szCs w:val="24"/>
          <w:lang w:val="es-AR"/>
        </w:rPr>
      </w:pPr>
      <w:r w:rsidRPr="00E54BAF">
        <w:rPr>
          <w:bCs/>
          <w:color w:val="auto"/>
          <w:sz w:val="24"/>
          <w:szCs w:val="24"/>
          <w:lang w:val="es-AR"/>
        </w:rPr>
        <w:t xml:space="preserve">Rasgos diferenciales inglés español (elementos morfológicos, estructuras sintácticas, puntuación) Normas. </w:t>
      </w:r>
      <w:r>
        <w:rPr>
          <w:bCs/>
          <w:color w:val="auto"/>
          <w:sz w:val="24"/>
          <w:szCs w:val="24"/>
          <w:lang w:val="es-AR"/>
        </w:rPr>
        <w:t xml:space="preserve">Corrección. </w:t>
      </w:r>
      <w:r w:rsidRPr="00E54BAF">
        <w:rPr>
          <w:bCs/>
          <w:color w:val="auto"/>
          <w:sz w:val="24"/>
          <w:szCs w:val="24"/>
          <w:lang w:val="es-AR"/>
        </w:rPr>
        <w:t>Variante neutra o variante rioplatense en la traducción.</w:t>
      </w:r>
    </w:p>
    <w:p w:rsidR="0040022A" w:rsidRDefault="0040022A">
      <w:pPr>
        <w:widowControl w:val="0"/>
        <w:spacing w:line="240" w:lineRule="auto"/>
        <w:jc w:val="both"/>
        <w:rPr>
          <w:bCs/>
          <w:color w:val="auto"/>
          <w:sz w:val="24"/>
          <w:szCs w:val="24"/>
          <w:lang w:val="es-AR"/>
        </w:rPr>
      </w:pPr>
      <w:r>
        <w:rPr>
          <w:bCs/>
          <w:color w:val="auto"/>
          <w:sz w:val="24"/>
          <w:szCs w:val="24"/>
          <w:lang w:val="es-AR"/>
        </w:rPr>
        <w:t>Lecturas</w:t>
      </w:r>
    </w:p>
    <w:p w:rsidR="0040022A" w:rsidRDefault="0040022A">
      <w:pPr>
        <w:widowControl w:val="0"/>
        <w:spacing w:line="240" w:lineRule="auto"/>
        <w:jc w:val="both"/>
        <w:rPr>
          <w:bCs/>
          <w:color w:val="auto"/>
          <w:sz w:val="24"/>
          <w:szCs w:val="24"/>
          <w:lang w:val="es-AR"/>
        </w:rPr>
      </w:pPr>
      <w:r>
        <w:rPr>
          <w:bCs/>
          <w:color w:val="auto"/>
          <w:sz w:val="24"/>
          <w:szCs w:val="24"/>
          <w:lang w:val="es-AR"/>
        </w:rPr>
        <w:t xml:space="preserve">Clase 1: </w:t>
      </w:r>
      <w:r w:rsidRPr="00550CB0">
        <w:rPr>
          <w:bCs/>
          <w:i/>
          <w:color w:val="auto"/>
          <w:sz w:val="24"/>
          <w:szCs w:val="24"/>
          <w:lang w:val="es-AR"/>
        </w:rPr>
        <w:t>Revista Lenguas Vivas</w:t>
      </w:r>
      <w:r>
        <w:rPr>
          <w:bCs/>
          <w:color w:val="auto"/>
          <w:sz w:val="24"/>
          <w:szCs w:val="24"/>
          <w:lang w:val="es-AR"/>
        </w:rPr>
        <w:t xml:space="preserve"> N.10, Lewis, Cohen, López </w:t>
      </w:r>
      <w:proofErr w:type="spellStart"/>
      <w:r>
        <w:rPr>
          <w:bCs/>
          <w:color w:val="auto"/>
          <w:sz w:val="24"/>
          <w:szCs w:val="24"/>
          <w:lang w:val="es-AR"/>
        </w:rPr>
        <w:t>Guix</w:t>
      </w:r>
      <w:proofErr w:type="spellEnd"/>
      <w:r>
        <w:rPr>
          <w:bCs/>
          <w:color w:val="auto"/>
          <w:sz w:val="24"/>
          <w:szCs w:val="24"/>
          <w:lang w:val="es-AR"/>
        </w:rPr>
        <w:t xml:space="preserve">, </w:t>
      </w:r>
      <w:proofErr w:type="spellStart"/>
      <w:r>
        <w:rPr>
          <w:bCs/>
          <w:color w:val="auto"/>
          <w:sz w:val="24"/>
          <w:szCs w:val="24"/>
          <w:lang w:val="es-AR"/>
        </w:rPr>
        <w:t>Toury</w:t>
      </w:r>
      <w:proofErr w:type="spellEnd"/>
    </w:p>
    <w:p w:rsidR="0040022A" w:rsidRPr="00E54BAF" w:rsidRDefault="0040022A">
      <w:pPr>
        <w:widowControl w:val="0"/>
        <w:spacing w:line="240" w:lineRule="auto"/>
        <w:jc w:val="both"/>
        <w:rPr>
          <w:bCs/>
          <w:color w:val="auto"/>
          <w:sz w:val="24"/>
          <w:szCs w:val="24"/>
          <w:lang w:val="es-AR"/>
        </w:rPr>
      </w:pPr>
      <w:r>
        <w:rPr>
          <w:bCs/>
          <w:color w:val="auto"/>
          <w:sz w:val="24"/>
          <w:szCs w:val="24"/>
          <w:lang w:val="es-AR"/>
        </w:rPr>
        <w:t>Clase 2:</w:t>
      </w:r>
      <w:r w:rsidRPr="00550CB0">
        <w:rPr>
          <w:bCs/>
          <w:i/>
          <w:color w:val="auto"/>
          <w:sz w:val="24"/>
          <w:szCs w:val="24"/>
          <w:lang w:val="es-AR"/>
        </w:rPr>
        <w:t xml:space="preserve"> </w:t>
      </w:r>
      <w:r>
        <w:rPr>
          <w:bCs/>
          <w:i/>
          <w:color w:val="auto"/>
          <w:sz w:val="24"/>
          <w:szCs w:val="24"/>
          <w:lang w:val="es-AR"/>
        </w:rPr>
        <w:t xml:space="preserve">Revista Lenguas Vivas </w:t>
      </w:r>
      <w:r w:rsidRPr="00550CB0">
        <w:rPr>
          <w:bCs/>
          <w:color w:val="auto"/>
          <w:sz w:val="24"/>
          <w:szCs w:val="24"/>
          <w:lang w:val="es-AR"/>
        </w:rPr>
        <w:t>N.13</w:t>
      </w:r>
      <w:r>
        <w:rPr>
          <w:bCs/>
          <w:color w:val="auto"/>
          <w:sz w:val="24"/>
          <w:szCs w:val="24"/>
          <w:lang w:val="es-AR"/>
        </w:rPr>
        <w:t xml:space="preserve">, Cohen, de la Vega, </w:t>
      </w:r>
      <w:proofErr w:type="spellStart"/>
      <w:r>
        <w:rPr>
          <w:bCs/>
          <w:color w:val="auto"/>
          <w:sz w:val="24"/>
          <w:szCs w:val="24"/>
          <w:lang w:val="es-AR"/>
        </w:rPr>
        <w:t>Villalba</w:t>
      </w:r>
      <w:proofErr w:type="spellEnd"/>
      <w:r>
        <w:rPr>
          <w:bCs/>
          <w:color w:val="auto"/>
          <w:sz w:val="24"/>
          <w:szCs w:val="24"/>
          <w:lang w:val="es-AR"/>
        </w:rPr>
        <w:t xml:space="preserve">, Herrero, </w:t>
      </w:r>
      <w:proofErr w:type="spellStart"/>
      <w:r>
        <w:rPr>
          <w:bCs/>
          <w:color w:val="auto"/>
          <w:sz w:val="24"/>
          <w:szCs w:val="24"/>
          <w:lang w:val="es-AR"/>
        </w:rPr>
        <w:t>Swainson</w:t>
      </w:r>
      <w:proofErr w:type="spellEnd"/>
    </w:p>
    <w:p w:rsidR="0040022A" w:rsidRPr="00E54BAF" w:rsidRDefault="0040022A">
      <w:pPr>
        <w:widowControl w:val="0"/>
        <w:spacing w:line="240" w:lineRule="auto"/>
        <w:jc w:val="both"/>
        <w:rPr>
          <w:bCs/>
          <w:color w:val="auto"/>
          <w:sz w:val="24"/>
          <w:szCs w:val="24"/>
          <w:lang w:val="es-AR"/>
        </w:rPr>
      </w:pPr>
      <w:r w:rsidRPr="0097636F">
        <w:rPr>
          <w:b/>
          <w:bCs/>
          <w:color w:val="auto"/>
          <w:sz w:val="24"/>
          <w:szCs w:val="24"/>
          <w:lang w:val="es-AR"/>
        </w:rPr>
        <w:t>Unidad 4</w:t>
      </w:r>
      <w:r>
        <w:rPr>
          <w:b/>
          <w:bCs/>
          <w:color w:val="auto"/>
          <w:sz w:val="24"/>
          <w:szCs w:val="24"/>
          <w:lang w:val="es-AR"/>
        </w:rPr>
        <w:t xml:space="preserve">: </w:t>
      </w:r>
      <w:r w:rsidRPr="0097636F">
        <w:rPr>
          <w:b/>
          <w:bCs/>
          <w:color w:val="auto"/>
          <w:sz w:val="24"/>
          <w:szCs w:val="24"/>
          <w:lang w:val="es-AR"/>
        </w:rPr>
        <w:t>Clases 7 y 8</w:t>
      </w:r>
    </w:p>
    <w:p w:rsidR="0040022A" w:rsidRDefault="0040022A">
      <w:pPr>
        <w:widowControl w:val="0"/>
        <w:spacing w:line="240" w:lineRule="auto"/>
        <w:jc w:val="both"/>
        <w:rPr>
          <w:bCs/>
          <w:color w:val="auto"/>
          <w:sz w:val="24"/>
          <w:szCs w:val="24"/>
          <w:lang w:val="es-AR"/>
        </w:rPr>
      </w:pPr>
      <w:r w:rsidRPr="00E54BAF">
        <w:rPr>
          <w:bCs/>
          <w:color w:val="auto"/>
          <w:sz w:val="24"/>
          <w:szCs w:val="24"/>
          <w:lang w:val="es-AR"/>
        </w:rPr>
        <w:t xml:space="preserve">El lugar de la traducción en el mercado editorial argentino. El rol del traductor como agente </w:t>
      </w:r>
      <w:r w:rsidRPr="00E54BAF">
        <w:rPr>
          <w:bCs/>
          <w:color w:val="auto"/>
          <w:sz w:val="24"/>
          <w:szCs w:val="24"/>
          <w:lang w:val="es-AR"/>
        </w:rPr>
        <w:lastRenderedPageBreak/>
        <w:t xml:space="preserve">cultural. Subsidios de traducción. </w:t>
      </w:r>
    </w:p>
    <w:p w:rsidR="0040022A" w:rsidRDefault="0040022A">
      <w:pPr>
        <w:widowControl w:val="0"/>
        <w:spacing w:line="240" w:lineRule="auto"/>
        <w:jc w:val="both"/>
        <w:rPr>
          <w:bCs/>
          <w:color w:val="auto"/>
          <w:sz w:val="24"/>
          <w:szCs w:val="24"/>
          <w:lang w:val="es-AR"/>
        </w:rPr>
      </w:pPr>
      <w:r>
        <w:rPr>
          <w:bCs/>
          <w:color w:val="auto"/>
          <w:sz w:val="24"/>
          <w:szCs w:val="24"/>
          <w:lang w:val="es-AR"/>
        </w:rPr>
        <w:t>Lecturas</w:t>
      </w:r>
    </w:p>
    <w:p w:rsidR="0040022A" w:rsidRPr="00F94F3F" w:rsidRDefault="0040022A">
      <w:pPr>
        <w:widowControl w:val="0"/>
        <w:spacing w:line="240" w:lineRule="auto"/>
        <w:jc w:val="both"/>
        <w:rPr>
          <w:bCs/>
          <w:color w:val="auto"/>
          <w:sz w:val="24"/>
          <w:szCs w:val="24"/>
          <w:lang w:val="es-AR"/>
        </w:rPr>
      </w:pPr>
      <w:r>
        <w:rPr>
          <w:bCs/>
          <w:color w:val="auto"/>
          <w:sz w:val="24"/>
          <w:szCs w:val="24"/>
          <w:lang w:val="es-AR"/>
        </w:rPr>
        <w:t xml:space="preserve">Clase 1: Adamo, "Políticas de traducción", Revista Lenguas Vivas 13, </w:t>
      </w:r>
      <w:r w:rsidRPr="00F94F3F">
        <w:rPr>
          <w:bCs/>
          <w:i/>
          <w:color w:val="auto"/>
          <w:sz w:val="24"/>
          <w:szCs w:val="24"/>
          <w:lang w:val="es-AR"/>
        </w:rPr>
        <w:t>Informe de producción del libro argentino</w:t>
      </w:r>
      <w:r>
        <w:rPr>
          <w:bCs/>
          <w:color w:val="auto"/>
          <w:sz w:val="24"/>
          <w:szCs w:val="24"/>
          <w:lang w:val="es-AR"/>
        </w:rPr>
        <w:t xml:space="preserve">, </w:t>
      </w:r>
      <w:r w:rsidRPr="00F94F3F">
        <w:rPr>
          <w:bCs/>
          <w:i/>
          <w:color w:val="auto"/>
          <w:sz w:val="24"/>
          <w:szCs w:val="24"/>
          <w:lang w:val="es-AR"/>
        </w:rPr>
        <w:t xml:space="preserve">El libro blanco de la industria editorial en </w:t>
      </w:r>
      <w:r>
        <w:rPr>
          <w:bCs/>
          <w:i/>
          <w:color w:val="auto"/>
          <w:sz w:val="24"/>
          <w:szCs w:val="24"/>
          <w:lang w:val="es-AR"/>
        </w:rPr>
        <w:t>A</w:t>
      </w:r>
      <w:r w:rsidRPr="00F94F3F">
        <w:rPr>
          <w:bCs/>
          <w:i/>
          <w:color w:val="auto"/>
          <w:sz w:val="24"/>
          <w:szCs w:val="24"/>
          <w:lang w:val="es-AR"/>
        </w:rPr>
        <w:t>rgentina</w:t>
      </w:r>
      <w:r>
        <w:rPr>
          <w:bCs/>
          <w:i/>
          <w:color w:val="auto"/>
          <w:sz w:val="24"/>
          <w:szCs w:val="24"/>
          <w:lang w:val="es-AR"/>
        </w:rPr>
        <w:t xml:space="preserve">, </w:t>
      </w:r>
      <w:proofErr w:type="spellStart"/>
      <w:r w:rsidRPr="00F94F3F">
        <w:rPr>
          <w:bCs/>
          <w:color w:val="auto"/>
          <w:sz w:val="24"/>
          <w:szCs w:val="24"/>
          <w:lang w:val="es-AR"/>
        </w:rPr>
        <w:t>Cordone</w:t>
      </w:r>
      <w:proofErr w:type="spellEnd"/>
      <w:r w:rsidRPr="00F94F3F">
        <w:rPr>
          <w:bCs/>
          <w:color w:val="auto"/>
          <w:sz w:val="24"/>
          <w:szCs w:val="24"/>
          <w:lang w:val="es-AR"/>
        </w:rPr>
        <w:t xml:space="preserve"> &amp;</w:t>
      </w:r>
      <w:proofErr w:type="spellStart"/>
      <w:r w:rsidRPr="00F94F3F">
        <w:rPr>
          <w:bCs/>
          <w:color w:val="auto"/>
          <w:sz w:val="24"/>
          <w:szCs w:val="24"/>
          <w:lang w:val="es-AR"/>
        </w:rPr>
        <w:t>Torem</w:t>
      </w:r>
      <w:proofErr w:type="spellEnd"/>
      <w:r>
        <w:rPr>
          <w:bCs/>
          <w:i/>
          <w:color w:val="auto"/>
          <w:sz w:val="24"/>
          <w:szCs w:val="24"/>
          <w:lang w:val="es-AR"/>
        </w:rPr>
        <w:t xml:space="preserve">, </w:t>
      </w:r>
      <w:r>
        <w:rPr>
          <w:bCs/>
          <w:color w:val="auto"/>
          <w:sz w:val="24"/>
          <w:szCs w:val="24"/>
          <w:lang w:val="es-AR"/>
        </w:rPr>
        <w:t xml:space="preserve">De Diego, </w:t>
      </w:r>
      <w:proofErr w:type="spellStart"/>
      <w:r>
        <w:rPr>
          <w:bCs/>
          <w:color w:val="auto"/>
          <w:sz w:val="24"/>
          <w:szCs w:val="24"/>
          <w:lang w:val="es-AR"/>
        </w:rPr>
        <w:t>Venturini</w:t>
      </w:r>
      <w:proofErr w:type="spellEnd"/>
      <w:r>
        <w:rPr>
          <w:bCs/>
          <w:color w:val="auto"/>
          <w:sz w:val="24"/>
          <w:szCs w:val="24"/>
          <w:lang w:val="es-AR"/>
        </w:rPr>
        <w:t xml:space="preserve">, </w:t>
      </w:r>
      <w:proofErr w:type="spellStart"/>
      <w:r>
        <w:rPr>
          <w:bCs/>
          <w:color w:val="auto"/>
          <w:sz w:val="24"/>
          <w:szCs w:val="24"/>
          <w:lang w:val="es-AR"/>
        </w:rPr>
        <w:t>Willson</w:t>
      </w:r>
      <w:proofErr w:type="spellEnd"/>
    </w:p>
    <w:p w:rsidR="0040022A" w:rsidRDefault="0040022A">
      <w:pPr>
        <w:widowControl w:val="0"/>
        <w:spacing w:line="240" w:lineRule="auto"/>
        <w:jc w:val="both"/>
        <w:rPr>
          <w:bCs/>
          <w:color w:val="auto"/>
          <w:sz w:val="24"/>
          <w:szCs w:val="24"/>
          <w:lang w:val="es-AR"/>
        </w:rPr>
      </w:pPr>
      <w:r>
        <w:rPr>
          <w:bCs/>
          <w:color w:val="auto"/>
          <w:sz w:val="24"/>
          <w:szCs w:val="24"/>
          <w:lang w:val="es-AR"/>
        </w:rPr>
        <w:t xml:space="preserve">Clase 2: </w:t>
      </w:r>
      <w:proofErr w:type="spellStart"/>
      <w:r>
        <w:rPr>
          <w:bCs/>
          <w:color w:val="auto"/>
          <w:sz w:val="24"/>
          <w:szCs w:val="24"/>
          <w:lang w:val="es-AR"/>
        </w:rPr>
        <w:t>Añón</w:t>
      </w:r>
      <w:proofErr w:type="spellEnd"/>
      <w:r>
        <w:rPr>
          <w:bCs/>
          <w:color w:val="auto"/>
          <w:sz w:val="24"/>
          <w:szCs w:val="24"/>
          <w:lang w:val="es-AR"/>
        </w:rPr>
        <w:t xml:space="preserve">, Carter, Paul, </w:t>
      </w:r>
      <w:proofErr w:type="spellStart"/>
      <w:r>
        <w:rPr>
          <w:bCs/>
          <w:color w:val="auto"/>
          <w:sz w:val="24"/>
          <w:szCs w:val="24"/>
          <w:lang w:val="es-AR"/>
        </w:rPr>
        <w:t>Szpilbarg</w:t>
      </w:r>
      <w:proofErr w:type="spellEnd"/>
    </w:p>
    <w:p w:rsidR="0040022A" w:rsidRPr="00F94F3F" w:rsidRDefault="0040022A">
      <w:pPr>
        <w:widowControl w:val="0"/>
        <w:spacing w:line="240" w:lineRule="auto"/>
        <w:jc w:val="both"/>
        <w:rPr>
          <w:bCs/>
          <w:color w:val="auto"/>
          <w:sz w:val="24"/>
          <w:szCs w:val="24"/>
          <w:lang w:val="es-AR"/>
        </w:rPr>
      </w:pPr>
    </w:p>
    <w:p w:rsidR="0040022A" w:rsidRPr="00E54BAF" w:rsidRDefault="00513BC1">
      <w:pPr>
        <w:widowControl w:val="0"/>
        <w:spacing w:after="0" w:line="240" w:lineRule="auto"/>
        <w:jc w:val="both"/>
        <w:rPr>
          <w:b/>
          <w:bCs/>
          <w:color w:val="auto"/>
          <w:sz w:val="24"/>
          <w:szCs w:val="24"/>
        </w:rPr>
      </w:pPr>
      <w:r>
        <w:rPr>
          <w:noProof/>
          <w:lang w:val="es-AR" w:eastAsia="es-AR"/>
        </w:rPr>
        <mc:AlternateContent>
          <mc:Choice Requires="wps">
            <w:drawing>
              <wp:anchor distT="0" distB="0" distL="114299" distR="114299" simplePos="0" relativeHeight="251667456" behindDoc="0" locked="0" layoutInCell="1" allowOverlap="1">
                <wp:simplePos x="0" y="0"/>
                <wp:positionH relativeFrom="column">
                  <wp:posOffset>-1</wp:posOffset>
                </wp:positionH>
                <wp:positionV relativeFrom="paragraph">
                  <wp:posOffset>0</wp:posOffset>
                </wp:positionV>
                <wp:extent cx="0" cy="1841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4FABF" id="Rectangle 6" o:spid="_x0000_s1026" style="position:absolute;margin-left:0;margin-top:0;width:0;height:1.4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EQDUO9wAgAA5wQAAA4AAAAAAAAAAAAAAAAALgIA&#10;AGRycy9lMm9Eb2MueG1sUEsBAi0AFAAGAAgAAAAhAL3B9O/XAAAAAAEAAA8AAAAAAAAAAAAAAAAA&#10;ygQAAGRycy9kb3ducmV2LnhtbFBLBQYAAAAABAAEAPMAAADOBQAAAAA=&#10;" fillcolor="#a0a0a0" stroked="f" strokecolor="#3465a4">
                <v:stroke joinstyle="round"/>
              </v:rect>
            </w:pict>
          </mc:Fallback>
        </mc:AlternateContent>
      </w:r>
      <w:r>
        <w:rPr>
          <w:noProof/>
          <w:lang w:val="es-AR" w:eastAsia="es-AR"/>
        </w:rPr>
        <mc:AlternateContent>
          <mc:Choice Requires="wps">
            <w:drawing>
              <wp:anchor distT="0" distB="0" distL="114299" distR="114299" simplePos="0" relativeHeight="251668480" behindDoc="0" locked="0" layoutInCell="1" allowOverlap="1">
                <wp:simplePos x="0" y="0"/>
                <wp:positionH relativeFrom="column">
                  <wp:posOffset>-1</wp:posOffset>
                </wp:positionH>
                <wp:positionV relativeFrom="paragraph">
                  <wp:posOffset>0</wp:posOffset>
                </wp:positionV>
                <wp:extent cx="0" cy="184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2C5E" id="Rectangle 5" o:spid="_x0000_s1026" style="position:absolute;margin-left:0;margin-top:0;width:0;height:1.4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" fillcolor="#a0a0a0" stroked="f" strokecolor="#3465a4">
                <v:stroke joinstyle="round"/>
              </v:rect>
            </w:pict>
          </mc:Fallback>
        </mc:AlternateContent>
      </w:r>
      <w:r w:rsidR="0040022A" w:rsidRPr="00E54BAF">
        <w:rPr>
          <w:b/>
          <w:bCs/>
          <w:color w:val="auto"/>
          <w:sz w:val="24"/>
          <w:szCs w:val="24"/>
        </w:rPr>
        <w:t>4. Bibliografía específica obligatoria</w:t>
      </w:r>
    </w:p>
    <w:p w:rsidR="0040022A" w:rsidRPr="00E54BAF" w:rsidRDefault="00513BC1">
      <w:pPr>
        <w:widowControl w:val="0"/>
        <w:spacing w:after="0" w:line="240" w:lineRule="auto"/>
        <w:jc w:val="both"/>
        <w:rPr>
          <w:b/>
          <w:bCs/>
          <w:color w:val="auto"/>
          <w:sz w:val="24"/>
          <w:szCs w:val="24"/>
        </w:rPr>
      </w:pPr>
      <w:r>
        <w:rPr>
          <w:noProof/>
          <w:lang w:val="es-AR" w:eastAsia="es-AR"/>
        </w:rPr>
        <mc:AlternateContent>
          <mc:Choice Requires="wps">
            <w:drawing>
              <wp:anchor distT="0" distB="0" distL="114299" distR="114299" simplePos="0" relativeHeight="251669504" behindDoc="0" locked="0" layoutInCell="1" allowOverlap="1">
                <wp:simplePos x="0" y="0"/>
                <wp:positionH relativeFrom="column">
                  <wp:posOffset>-1</wp:posOffset>
                </wp:positionH>
                <wp:positionV relativeFrom="paragraph">
                  <wp:posOffset>0</wp:posOffset>
                </wp:positionV>
                <wp:extent cx="0" cy="184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A7A8" id="Rectangle 4" o:spid="_x0000_s1026" style="position:absolute;margin-left:0;margin-top:0;width:0;height:1.4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" fillcolor="#a0a0a0" stroked="f" strokecolor="#3465a4">
                <v:stroke joinstyle="round"/>
              </v:rect>
            </w:pict>
          </mc:Fallback>
        </mc:AlternateContent>
      </w:r>
    </w:p>
    <w:p w:rsidR="0040022A" w:rsidRPr="00E54BAF" w:rsidRDefault="0040022A">
      <w:pPr>
        <w:widowControl w:val="0"/>
        <w:spacing w:after="0" w:line="240" w:lineRule="auto"/>
        <w:ind w:left="720" w:hanging="720"/>
        <w:jc w:val="both"/>
        <w:rPr>
          <w:color w:val="auto"/>
          <w:sz w:val="20"/>
          <w:szCs w:val="20"/>
        </w:rPr>
      </w:pPr>
      <w:r w:rsidRPr="00E54BAF">
        <w:rPr>
          <w:b/>
          <w:bCs/>
          <w:color w:val="auto"/>
          <w:sz w:val="24"/>
          <w:szCs w:val="24"/>
        </w:rPr>
        <w:t>Unidad 1</w:t>
      </w:r>
    </w:p>
    <w:p w:rsidR="0040022A" w:rsidRPr="00E54BAF" w:rsidRDefault="0040022A" w:rsidP="001A7EED">
      <w:pPr>
        <w:widowControl w:val="0"/>
        <w:tabs>
          <w:tab w:val="left" w:pos="-720"/>
        </w:tabs>
        <w:spacing w:before="120" w:after="96" w:line="240" w:lineRule="auto"/>
        <w:ind w:left="720" w:hanging="720"/>
        <w:jc w:val="both"/>
        <w:rPr>
          <w:color w:val="auto"/>
        </w:rPr>
      </w:pPr>
      <w:proofErr w:type="spellStart"/>
      <w:r w:rsidRPr="00E54BAF">
        <w:rPr>
          <w:color w:val="auto"/>
          <w:sz w:val="24"/>
          <w:szCs w:val="24"/>
          <w:lang w:val="es-AR"/>
        </w:rPr>
        <w:t>Averbach</w:t>
      </w:r>
      <w:proofErr w:type="spellEnd"/>
      <w:r w:rsidRPr="00E54BAF">
        <w:rPr>
          <w:color w:val="auto"/>
          <w:sz w:val="24"/>
          <w:szCs w:val="24"/>
          <w:lang w:val="es-AR"/>
        </w:rPr>
        <w:t xml:space="preserve">, </w:t>
      </w:r>
      <w:proofErr w:type="spellStart"/>
      <w:r w:rsidRPr="00E54BAF">
        <w:rPr>
          <w:color w:val="auto"/>
          <w:sz w:val="24"/>
          <w:szCs w:val="24"/>
          <w:lang w:val="es-AR"/>
        </w:rPr>
        <w:t>Márgara</w:t>
      </w:r>
      <w:proofErr w:type="spellEnd"/>
      <w:r w:rsidRPr="00E54BAF">
        <w:rPr>
          <w:color w:val="auto"/>
          <w:sz w:val="24"/>
          <w:szCs w:val="24"/>
          <w:lang w:val="es-AR"/>
        </w:rPr>
        <w:t xml:space="preserve"> (2011): </w:t>
      </w:r>
      <w:r w:rsidRPr="00E54BAF">
        <w:rPr>
          <w:i/>
          <w:iCs/>
          <w:color w:val="auto"/>
          <w:sz w:val="24"/>
          <w:szCs w:val="24"/>
          <w:lang w:val="es-AR"/>
        </w:rPr>
        <w:t xml:space="preserve">Traducir literatura. Una escritura controlada. </w:t>
      </w:r>
      <w:r w:rsidRPr="00E54BAF">
        <w:rPr>
          <w:color w:val="auto"/>
          <w:sz w:val="24"/>
          <w:szCs w:val="24"/>
          <w:lang w:val="es-AR"/>
        </w:rPr>
        <w:t>Córdoba: Comunicarte.</w:t>
      </w:r>
    </w:p>
    <w:p w:rsidR="0040022A" w:rsidRPr="00E54BAF" w:rsidRDefault="0040022A" w:rsidP="001A7EED">
      <w:pPr>
        <w:widowControl w:val="0"/>
        <w:spacing w:line="240" w:lineRule="auto"/>
        <w:jc w:val="both"/>
        <w:rPr>
          <w:bCs/>
          <w:color w:val="auto"/>
          <w:sz w:val="24"/>
          <w:szCs w:val="24"/>
          <w:lang w:val="es-AR"/>
        </w:rPr>
      </w:pPr>
      <w:r w:rsidRPr="00E54BAF">
        <w:rPr>
          <w:bCs/>
          <w:color w:val="auto"/>
          <w:sz w:val="24"/>
          <w:szCs w:val="24"/>
          <w:lang w:val="es-AR"/>
        </w:rPr>
        <w:t xml:space="preserve">Berman, </w:t>
      </w:r>
      <w:proofErr w:type="spellStart"/>
      <w:r w:rsidRPr="00E54BAF">
        <w:rPr>
          <w:bCs/>
          <w:color w:val="auto"/>
          <w:sz w:val="24"/>
          <w:szCs w:val="24"/>
          <w:lang w:val="es-AR"/>
        </w:rPr>
        <w:t>Antoine</w:t>
      </w:r>
      <w:proofErr w:type="spellEnd"/>
      <w:r w:rsidRPr="00E54BAF">
        <w:rPr>
          <w:bCs/>
          <w:color w:val="auto"/>
          <w:sz w:val="24"/>
          <w:szCs w:val="24"/>
          <w:lang w:val="es-AR"/>
        </w:rPr>
        <w:t xml:space="preserve"> (2014) </w:t>
      </w:r>
      <w:r w:rsidRPr="00E54BAF">
        <w:rPr>
          <w:bCs/>
          <w:i/>
          <w:color w:val="auto"/>
          <w:sz w:val="24"/>
          <w:szCs w:val="24"/>
          <w:lang w:val="es-AR"/>
        </w:rPr>
        <w:t>La traducción y la letra o el albergue de lo lejano</w:t>
      </w:r>
      <w:r w:rsidRPr="00E54BAF">
        <w:rPr>
          <w:bCs/>
          <w:color w:val="auto"/>
          <w:sz w:val="24"/>
          <w:szCs w:val="24"/>
          <w:lang w:val="es-AR"/>
        </w:rPr>
        <w:t xml:space="preserve"> (Traducción de Ignacio Rodríguez), Buenos Aires: </w:t>
      </w:r>
      <w:proofErr w:type="spellStart"/>
      <w:r w:rsidRPr="00E54BAF">
        <w:rPr>
          <w:bCs/>
          <w:color w:val="auto"/>
          <w:sz w:val="24"/>
          <w:szCs w:val="24"/>
          <w:lang w:val="es-AR"/>
        </w:rPr>
        <w:t>Dédalus</w:t>
      </w:r>
      <w:proofErr w:type="spellEnd"/>
    </w:p>
    <w:p w:rsidR="0040022A" w:rsidRPr="00E54BAF" w:rsidRDefault="0040022A" w:rsidP="001A7EED">
      <w:pPr>
        <w:widowControl w:val="0"/>
        <w:spacing w:before="120" w:after="96" w:line="240" w:lineRule="auto"/>
        <w:ind w:left="720" w:hanging="720"/>
        <w:jc w:val="both"/>
        <w:rPr>
          <w:color w:val="auto"/>
          <w:sz w:val="24"/>
          <w:szCs w:val="24"/>
          <w:lang w:val="en-US"/>
        </w:rPr>
      </w:pPr>
      <w:r w:rsidRPr="00E54BAF">
        <w:rPr>
          <w:color w:val="auto"/>
          <w:sz w:val="24"/>
          <w:szCs w:val="24"/>
          <w:lang w:val="en-US"/>
        </w:rPr>
        <w:t xml:space="preserve">Briggs, Kate (2018), </w:t>
      </w:r>
      <w:r w:rsidRPr="00E54BAF">
        <w:rPr>
          <w:i/>
          <w:color w:val="auto"/>
          <w:sz w:val="24"/>
          <w:szCs w:val="24"/>
          <w:lang w:val="en-US"/>
        </w:rPr>
        <w:t>This Little Art</w:t>
      </w:r>
      <w:r w:rsidRPr="00E54BAF">
        <w:rPr>
          <w:color w:val="auto"/>
          <w:sz w:val="24"/>
          <w:szCs w:val="24"/>
          <w:lang w:val="en-US"/>
        </w:rPr>
        <w:t xml:space="preserve">, </w:t>
      </w:r>
      <w:proofErr w:type="spellStart"/>
      <w:r w:rsidRPr="00E54BAF">
        <w:rPr>
          <w:color w:val="auto"/>
          <w:sz w:val="24"/>
          <w:szCs w:val="24"/>
          <w:lang w:val="en-US"/>
        </w:rPr>
        <w:t>Londres</w:t>
      </w:r>
      <w:proofErr w:type="spellEnd"/>
      <w:r w:rsidRPr="00E54BAF">
        <w:rPr>
          <w:color w:val="auto"/>
          <w:sz w:val="24"/>
          <w:szCs w:val="24"/>
          <w:lang w:val="en-US"/>
        </w:rPr>
        <w:t xml:space="preserve">, </w:t>
      </w:r>
      <w:proofErr w:type="spellStart"/>
      <w:r w:rsidRPr="00E54BAF">
        <w:rPr>
          <w:color w:val="auto"/>
          <w:sz w:val="24"/>
          <w:szCs w:val="24"/>
          <w:lang w:val="en-US"/>
        </w:rPr>
        <w:t>Fitzcarraldo</w:t>
      </w:r>
      <w:proofErr w:type="spellEnd"/>
    </w:p>
    <w:p w:rsidR="0040022A" w:rsidRPr="00E54BAF" w:rsidRDefault="0040022A" w:rsidP="001A7EED">
      <w:pPr>
        <w:widowControl w:val="0"/>
        <w:spacing w:before="120" w:after="96" w:line="240" w:lineRule="auto"/>
        <w:ind w:left="720" w:hanging="720"/>
        <w:jc w:val="both"/>
        <w:rPr>
          <w:color w:val="auto"/>
          <w:sz w:val="24"/>
          <w:szCs w:val="24"/>
          <w:lang w:val="es-AR"/>
        </w:rPr>
      </w:pPr>
      <w:r w:rsidRPr="00E54BAF">
        <w:rPr>
          <w:color w:val="auto"/>
          <w:sz w:val="24"/>
          <w:szCs w:val="24"/>
          <w:lang w:val="es-AR"/>
        </w:rPr>
        <w:t xml:space="preserve">Grossman, Edith (2011), </w:t>
      </w:r>
      <w:r w:rsidRPr="00E54BAF">
        <w:rPr>
          <w:i/>
          <w:color w:val="auto"/>
          <w:sz w:val="24"/>
          <w:szCs w:val="24"/>
          <w:lang w:val="es-AR"/>
        </w:rPr>
        <w:t>Por qué la traducción importa</w:t>
      </w:r>
      <w:r w:rsidRPr="00E54BAF">
        <w:rPr>
          <w:color w:val="auto"/>
          <w:sz w:val="24"/>
          <w:szCs w:val="24"/>
          <w:lang w:val="es-AR"/>
        </w:rPr>
        <w:t xml:space="preserve">, (Traducción de </w:t>
      </w:r>
      <w:proofErr w:type="spellStart"/>
      <w:r w:rsidRPr="00E54BAF">
        <w:rPr>
          <w:color w:val="auto"/>
          <w:sz w:val="24"/>
          <w:szCs w:val="24"/>
          <w:lang w:val="es-AR"/>
        </w:rPr>
        <w:t>Elvio</w:t>
      </w:r>
      <w:proofErr w:type="spellEnd"/>
      <w:r w:rsidRPr="00E54BAF">
        <w:rPr>
          <w:color w:val="auto"/>
          <w:sz w:val="24"/>
          <w:szCs w:val="24"/>
          <w:lang w:val="es-AR"/>
        </w:rPr>
        <w:t xml:space="preserve"> </w:t>
      </w:r>
      <w:proofErr w:type="spellStart"/>
      <w:r w:rsidRPr="00E54BAF">
        <w:rPr>
          <w:color w:val="auto"/>
          <w:sz w:val="24"/>
          <w:szCs w:val="24"/>
          <w:lang w:val="es-AR"/>
        </w:rPr>
        <w:t>Gandolfo</w:t>
      </w:r>
      <w:proofErr w:type="spellEnd"/>
      <w:r w:rsidRPr="00E54BAF">
        <w:rPr>
          <w:color w:val="auto"/>
          <w:sz w:val="24"/>
          <w:szCs w:val="24"/>
          <w:lang w:val="es-AR"/>
        </w:rPr>
        <w:t xml:space="preserve">), Buenos Aires: </w:t>
      </w:r>
      <w:proofErr w:type="spellStart"/>
      <w:r w:rsidRPr="00E54BAF">
        <w:rPr>
          <w:color w:val="auto"/>
          <w:sz w:val="24"/>
          <w:szCs w:val="24"/>
          <w:lang w:val="es-AR"/>
        </w:rPr>
        <w:t>Katz</w:t>
      </w:r>
      <w:proofErr w:type="spellEnd"/>
    </w:p>
    <w:p w:rsidR="0040022A" w:rsidRPr="00E54BAF" w:rsidRDefault="0040022A" w:rsidP="001A7EED">
      <w:pPr>
        <w:spacing w:before="120" w:after="96" w:line="240" w:lineRule="auto"/>
        <w:ind w:left="720" w:hanging="720"/>
        <w:jc w:val="both"/>
        <w:rPr>
          <w:color w:val="auto"/>
          <w:sz w:val="24"/>
          <w:szCs w:val="24"/>
          <w:lang w:val="en-US"/>
        </w:rPr>
      </w:pPr>
      <w:proofErr w:type="spellStart"/>
      <w:r w:rsidRPr="00E54BAF">
        <w:rPr>
          <w:color w:val="auto"/>
          <w:sz w:val="24"/>
          <w:szCs w:val="24"/>
          <w:lang w:val="en-US"/>
        </w:rPr>
        <w:t>Hatim</w:t>
      </w:r>
      <w:proofErr w:type="spellEnd"/>
      <w:r w:rsidRPr="00E54BAF">
        <w:rPr>
          <w:color w:val="auto"/>
          <w:sz w:val="24"/>
          <w:szCs w:val="24"/>
          <w:lang w:val="en-US"/>
        </w:rPr>
        <w:t xml:space="preserve"> y Mason (1997) </w:t>
      </w:r>
      <w:proofErr w:type="gramStart"/>
      <w:r w:rsidRPr="00E54BAF">
        <w:rPr>
          <w:i/>
          <w:iCs/>
          <w:color w:val="auto"/>
          <w:sz w:val="24"/>
          <w:szCs w:val="24"/>
          <w:lang w:val="en-US"/>
        </w:rPr>
        <w:t>The</w:t>
      </w:r>
      <w:proofErr w:type="gramEnd"/>
      <w:r w:rsidRPr="00E54BAF">
        <w:rPr>
          <w:i/>
          <w:iCs/>
          <w:color w:val="auto"/>
          <w:sz w:val="24"/>
          <w:szCs w:val="24"/>
          <w:lang w:val="en-US"/>
        </w:rPr>
        <w:t xml:space="preserve"> Translator As Communicator. </w:t>
      </w:r>
      <w:proofErr w:type="spellStart"/>
      <w:r w:rsidRPr="00E54BAF">
        <w:rPr>
          <w:color w:val="auto"/>
          <w:sz w:val="24"/>
          <w:szCs w:val="24"/>
          <w:lang w:val="en-US"/>
        </w:rPr>
        <w:t>Londres</w:t>
      </w:r>
      <w:proofErr w:type="spellEnd"/>
      <w:r w:rsidRPr="00E54BAF">
        <w:rPr>
          <w:color w:val="auto"/>
          <w:sz w:val="24"/>
          <w:szCs w:val="24"/>
          <w:lang w:val="en-US"/>
        </w:rPr>
        <w:t xml:space="preserve"> y Nueva York: </w:t>
      </w:r>
      <w:proofErr w:type="spellStart"/>
      <w:r w:rsidRPr="00E54BAF">
        <w:rPr>
          <w:color w:val="auto"/>
          <w:sz w:val="24"/>
          <w:szCs w:val="24"/>
          <w:lang w:val="en-US"/>
        </w:rPr>
        <w:t>Routledge</w:t>
      </w:r>
      <w:proofErr w:type="spellEnd"/>
    </w:p>
    <w:p w:rsidR="0040022A" w:rsidRPr="00E54BAF" w:rsidRDefault="0040022A" w:rsidP="001A7EED">
      <w:pPr>
        <w:widowControl w:val="0"/>
        <w:spacing w:line="240" w:lineRule="auto"/>
        <w:jc w:val="both"/>
        <w:rPr>
          <w:bCs/>
          <w:color w:val="auto"/>
          <w:sz w:val="24"/>
          <w:szCs w:val="24"/>
          <w:lang w:val="en-GB"/>
        </w:rPr>
      </w:pPr>
      <w:r w:rsidRPr="00E54BAF">
        <w:rPr>
          <w:bCs/>
          <w:color w:val="auto"/>
          <w:sz w:val="24"/>
          <w:szCs w:val="24"/>
          <w:lang w:val="en-GB"/>
        </w:rPr>
        <w:t xml:space="preserve">Nord, Christiane (2001) “Basic Aspects of </w:t>
      </w:r>
      <w:proofErr w:type="spellStart"/>
      <w:r w:rsidRPr="00E54BAF">
        <w:rPr>
          <w:bCs/>
          <w:color w:val="auto"/>
          <w:sz w:val="24"/>
          <w:szCs w:val="24"/>
          <w:lang w:val="en-GB"/>
        </w:rPr>
        <w:t>Skopostheorie</w:t>
      </w:r>
      <w:proofErr w:type="spellEnd"/>
      <w:r w:rsidRPr="00E54BAF">
        <w:rPr>
          <w:bCs/>
          <w:color w:val="auto"/>
          <w:sz w:val="24"/>
          <w:szCs w:val="24"/>
          <w:lang w:val="en-GB"/>
        </w:rPr>
        <w:t xml:space="preserve">”, </w:t>
      </w:r>
      <w:r w:rsidRPr="00E54BAF">
        <w:rPr>
          <w:bCs/>
          <w:i/>
          <w:color w:val="auto"/>
          <w:sz w:val="24"/>
          <w:szCs w:val="24"/>
          <w:lang w:val="en-GB"/>
        </w:rPr>
        <w:t>Translating as a Purposeful Activity: Functionalist Approaches Explained</w:t>
      </w:r>
      <w:r w:rsidRPr="00E54BAF">
        <w:rPr>
          <w:bCs/>
          <w:color w:val="auto"/>
          <w:sz w:val="24"/>
          <w:szCs w:val="24"/>
          <w:lang w:val="en-GB"/>
        </w:rPr>
        <w:t>, Manchester: St. Jerome Publishing</w:t>
      </w:r>
    </w:p>
    <w:p w:rsidR="0040022A" w:rsidRPr="00E54BAF" w:rsidRDefault="0040022A" w:rsidP="001A7EED">
      <w:pPr>
        <w:widowControl w:val="0"/>
        <w:spacing w:after="0" w:line="240" w:lineRule="auto"/>
        <w:jc w:val="both"/>
        <w:rPr>
          <w:bCs/>
          <w:color w:val="auto"/>
          <w:sz w:val="24"/>
          <w:szCs w:val="24"/>
          <w:lang w:val="en-US"/>
        </w:rPr>
      </w:pPr>
      <w:r w:rsidRPr="00E54BAF">
        <w:rPr>
          <w:bCs/>
          <w:color w:val="auto"/>
          <w:sz w:val="24"/>
          <w:szCs w:val="24"/>
          <w:lang w:val="en-US"/>
        </w:rPr>
        <w:t>Vermeer, Hans (2008) "</w:t>
      </w:r>
      <w:proofErr w:type="spellStart"/>
      <w:r w:rsidRPr="00E54BAF">
        <w:rPr>
          <w:bCs/>
          <w:color w:val="auto"/>
          <w:sz w:val="24"/>
          <w:szCs w:val="24"/>
          <w:lang w:val="en-US"/>
        </w:rPr>
        <w:t>Skopos</w:t>
      </w:r>
      <w:proofErr w:type="spellEnd"/>
      <w:r w:rsidRPr="00E54BAF">
        <w:rPr>
          <w:bCs/>
          <w:color w:val="auto"/>
          <w:sz w:val="24"/>
          <w:szCs w:val="24"/>
          <w:lang w:val="en-US"/>
        </w:rPr>
        <w:t xml:space="preserve"> and Commission in Translational Action", </w:t>
      </w:r>
      <w:proofErr w:type="spellStart"/>
      <w:r w:rsidRPr="00E54BAF">
        <w:rPr>
          <w:bCs/>
          <w:color w:val="auto"/>
          <w:sz w:val="24"/>
          <w:szCs w:val="24"/>
          <w:lang w:val="en-US"/>
        </w:rPr>
        <w:t>Venutti</w:t>
      </w:r>
      <w:proofErr w:type="spellEnd"/>
      <w:r w:rsidRPr="00E54BAF">
        <w:rPr>
          <w:bCs/>
          <w:color w:val="auto"/>
          <w:sz w:val="24"/>
          <w:szCs w:val="24"/>
          <w:lang w:val="en-US"/>
        </w:rPr>
        <w:t xml:space="preserve"> (comp.), </w:t>
      </w:r>
      <w:proofErr w:type="gramStart"/>
      <w:r w:rsidRPr="00E54BAF">
        <w:rPr>
          <w:bCs/>
          <w:i/>
          <w:color w:val="auto"/>
          <w:sz w:val="24"/>
          <w:szCs w:val="24"/>
          <w:lang w:val="en-US"/>
        </w:rPr>
        <w:t>The</w:t>
      </w:r>
      <w:proofErr w:type="gramEnd"/>
      <w:r w:rsidRPr="00E54BAF">
        <w:rPr>
          <w:bCs/>
          <w:i/>
          <w:color w:val="auto"/>
          <w:sz w:val="24"/>
          <w:szCs w:val="24"/>
          <w:lang w:val="en-US"/>
        </w:rPr>
        <w:t xml:space="preserve"> Translation Studies Reader</w:t>
      </w:r>
      <w:r w:rsidRPr="00E54BAF">
        <w:rPr>
          <w:bCs/>
          <w:color w:val="auto"/>
          <w:sz w:val="24"/>
          <w:szCs w:val="24"/>
          <w:lang w:val="en-US"/>
        </w:rPr>
        <w:t xml:space="preserve">, Nueva York: </w:t>
      </w:r>
      <w:proofErr w:type="spellStart"/>
      <w:r w:rsidRPr="00E54BAF">
        <w:rPr>
          <w:bCs/>
          <w:color w:val="auto"/>
          <w:sz w:val="24"/>
          <w:szCs w:val="24"/>
          <w:lang w:val="en-US"/>
        </w:rPr>
        <w:t>Routledge</w:t>
      </w:r>
      <w:proofErr w:type="spellEnd"/>
    </w:p>
    <w:p w:rsidR="0040022A" w:rsidRPr="00E54BAF" w:rsidRDefault="0040022A">
      <w:pPr>
        <w:widowControl w:val="0"/>
        <w:spacing w:before="120" w:after="96" w:line="240" w:lineRule="auto"/>
        <w:ind w:left="720" w:hanging="720"/>
        <w:jc w:val="both"/>
        <w:rPr>
          <w:color w:val="auto"/>
          <w:sz w:val="24"/>
          <w:szCs w:val="24"/>
          <w:lang w:val="en-US"/>
        </w:rPr>
      </w:pPr>
    </w:p>
    <w:p w:rsidR="0040022A" w:rsidRPr="00550CB0" w:rsidRDefault="0040022A">
      <w:pPr>
        <w:widowControl w:val="0"/>
        <w:tabs>
          <w:tab w:val="left" w:pos="-720"/>
        </w:tabs>
        <w:spacing w:before="120" w:after="96" w:line="240" w:lineRule="auto"/>
        <w:ind w:left="720" w:hanging="720"/>
        <w:jc w:val="both"/>
        <w:rPr>
          <w:b/>
          <w:bCs/>
          <w:color w:val="auto"/>
          <w:sz w:val="24"/>
          <w:szCs w:val="24"/>
          <w:lang w:val="es-AR"/>
        </w:rPr>
      </w:pPr>
      <w:r w:rsidRPr="00550CB0">
        <w:rPr>
          <w:b/>
          <w:bCs/>
          <w:color w:val="auto"/>
          <w:sz w:val="24"/>
          <w:szCs w:val="24"/>
          <w:lang w:val="es-AR"/>
        </w:rPr>
        <w:t>Unidad 2</w:t>
      </w:r>
    </w:p>
    <w:p w:rsidR="0040022A" w:rsidRPr="00E54BAF" w:rsidRDefault="0040022A" w:rsidP="00550CB0">
      <w:pPr>
        <w:widowControl w:val="0"/>
        <w:spacing w:line="240" w:lineRule="auto"/>
        <w:jc w:val="both"/>
        <w:rPr>
          <w:bCs/>
          <w:color w:val="auto"/>
          <w:sz w:val="24"/>
          <w:szCs w:val="24"/>
          <w:lang w:val="es-AR"/>
        </w:rPr>
      </w:pPr>
      <w:r w:rsidRPr="00E54BAF">
        <w:rPr>
          <w:bCs/>
          <w:color w:val="auto"/>
          <w:sz w:val="24"/>
          <w:szCs w:val="24"/>
          <w:lang w:val="es-AR"/>
        </w:rPr>
        <w:t xml:space="preserve">Gil Bardají, Anna, </w:t>
      </w:r>
      <w:r w:rsidRPr="00E54BAF">
        <w:rPr>
          <w:bCs/>
          <w:i/>
          <w:iCs/>
          <w:color w:val="auto"/>
          <w:sz w:val="24"/>
          <w:szCs w:val="24"/>
          <w:lang w:val="es-AR"/>
        </w:rPr>
        <w:t xml:space="preserve">Procedimientos, técnicas, estrategias: operadores del proceso traductor, </w:t>
      </w:r>
      <w:r w:rsidRPr="00E54BAF">
        <w:rPr>
          <w:bCs/>
          <w:color w:val="auto"/>
          <w:sz w:val="24"/>
          <w:szCs w:val="24"/>
          <w:lang w:val="es-AR"/>
        </w:rPr>
        <w:t xml:space="preserve">en </w:t>
      </w:r>
      <w:r w:rsidRPr="002268ED">
        <w:t>https://www.recercat.cat/handle/2072/8998</w:t>
      </w:r>
    </w:p>
    <w:p w:rsidR="0040022A" w:rsidRPr="00E54BAF" w:rsidRDefault="0040022A" w:rsidP="00550CB0">
      <w:pPr>
        <w:widowControl w:val="0"/>
        <w:spacing w:line="240" w:lineRule="auto"/>
        <w:jc w:val="both"/>
        <w:rPr>
          <w:bCs/>
          <w:color w:val="auto"/>
          <w:sz w:val="24"/>
          <w:szCs w:val="24"/>
          <w:lang w:val="en-US"/>
        </w:rPr>
      </w:pPr>
      <w:proofErr w:type="spellStart"/>
      <w:r w:rsidRPr="00C34F89">
        <w:rPr>
          <w:bCs/>
          <w:color w:val="auto"/>
          <w:sz w:val="24"/>
          <w:szCs w:val="24"/>
        </w:rPr>
        <w:t>Lefevre</w:t>
      </w:r>
      <w:proofErr w:type="spellEnd"/>
      <w:r w:rsidRPr="00C34F89">
        <w:rPr>
          <w:bCs/>
          <w:color w:val="auto"/>
          <w:sz w:val="24"/>
          <w:szCs w:val="24"/>
        </w:rPr>
        <w:t>, André (1992) "</w:t>
      </w:r>
      <w:proofErr w:type="spellStart"/>
      <w:r w:rsidRPr="00C34F89">
        <w:rPr>
          <w:bCs/>
          <w:color w:val="auto"/>
          <w:sz w:val="24"/>
          <w:szCs w:val="24"/>
        </w:rPr>
        <w:t>Language</w:t>
      </w:r>
      <w:proofErr w:type="spellEnd"/>
      <w:r w:rsidRPr="00C34F89">
        <w:rPr>
          <w:bCs/>
          <w:color w:val="auto"/>
          <w:sz w:val="24"/>
          <w:szCs w:val="24"/>
        </w:rPr>
        <w:t xml:space="preserve">", </w:t>
      </w:r>
      <w:proofErr w:type="spellStart"/>
      <w:r w:rsidRPr="00C34F89">
        <w:rPr>
          <w:bCs/>
          <w:i/>
          <w:color w:val="auto"/>
          <w:sz w:val="24"/>
          <w:szCs w:val="24"/>
        </w:rPr>
        <w:t>Translating</w:t>
      </w:r>
      <w:proofErr w:type="spellEnd"/>
      <w:r w:rsidRPr="00C34F89">
        <w:rPr>
          <w:bCs/>
          <w:i/>
          <w:color w:val="auto"/>
          <w:sz w:val="24"/>
          <w:szCs w:val="24"/>
        </w:rPr>
        <w:t xml:space="preserve"> </w:t>
      </w:r>
      <w:proofErr w:type="spellStart"/>
      <w:r w:rsidRPr="00C34F89">
        <w:rPr>
          <w:bCs/>
          <w:i/>
          <w:color w:val="auto"/>
          <w:sz w:val="24"/>
          <w:szCs w:val="24"/>
        </w:rPr>
        <w:t>Literature</w:t>
      </w:r>
      <w:proofErr w:type="spellEnd"/>
      <w:r w:rsidRPr="00C34F89">
        <w:rPr>
          <w:bCs/>
          <w:i/>
          <w:color w:val="auto"/>
          <w:sz w:val="24"/>
          <w:szCs w:val="24"/>
        </w:rPr>
        <w:t xml:space="preserve">. </w:t>
      </w:r>
      <w:r w:rsidRPr="00E54BAF">
        <w:rPr>
          <w:bCs/>
          <w:i/>
          <w:color w:val="auto"/>
          <w:sz w:val="24"/>
          <w:szCs w:val="24"/>
          <w:lang w:val="en-US"/>
        </w:rPr>
        <w:t>Practice and Theory in a comparative Literature Context</w:t>
      </w:r>
      <w:proofErr w:type="gramStart"/>
      <w:r w:rsidRPr="00E54BAF">
        <w:rPr>
          <w:bCs/>
          <w:color w:val="auto"/>
          <w:sz w:val="24"/>
          <w:szCs w:val="24"/>
          <w:lang w:val="en-US"/>
        </w:rPr>
        <w:t>,  Nueva</w:t>
      </w:r>
      <w:proofErr w:type="gramEnd"/>
      <w:r w:rsidRPr="00E54BAF">
        <w:rPr>
          <w:bCs/>
          <w:color w:val="auto"/>
          <w:sz w:val="24"/>
          <w:szCs w:val="24"/>
          <w:lang w:val="en-US"/>
        </w:rPr>
        <w:t xml:space="preserve"> York: The Modern Language Association of America </w:t>
      </w:r>
    </w:p>
    <w:p w:rsidR="0040022A" w:rsidRPr="00E54BAF" w:rsidRDefault="0040022A" w:rsidP="00550CB0">
      <w:pPr>
        <w:widowControl w:val="0"/>
        <w:spacing w:line="240" w:lineRule="auto"/>
        <w:jc w:val="both"/>
        <w:rPr>
          <w:bCs/>
          <w:color w:val="auto"/>
          <w:sz w:val="24"/>
          <w:szCs w:val="24"/>
          <w:lang w:val="es-AR"/>
        </w:rPr>
      </w:pPr>
      <w:r w:rsidRPr="00E54BAF">
        <w:rPr>
          <w:bCs/>
          <w:color w:val="auto"/>
          <w:sz w:val="24"/>
          <w:szCs w:val="24"/>
          <w:lang w:val="es-AR"/>
        </w:rPr>
        <w:t xml:space="preserve">López </w:t>
      </w:r>
      <w:proofErr w:type="spellStart"/>
      <w:r w:rsidRPr="00E54BAF">
        <w:rPr>
          <w:bCs/>
          <w:color w:val="auto"/>
          <w:sz w:val="24"/>
          <w:szCs w:val="24"/>
          <w:lang w:val="es-AR"/>
        </w:rPr>
        <w:t>Guix</w:t>
      </w:r>
      <w:proofErr w:type="spellEnd"/>
      <w:r w:rsidRPr="00E54BAF">
        <w:rPr>
          <w:bCs/>
          <w:color w:val="auto"/>
          <w:sz w:val="24"/>
          <w:szCs w:val="24"/>
          <w:lang w:val="es-AR"/>
        </w:rPr>
        <w:t xml:space="preserve">, Juan Gabriel y </w:t>
      </w:r>
      <w:proofErr w:type="spellStart"/>
      <w:r w:rsidRPr="00E54BAF">
        <w:rPr>
          <w:bCs/>
          <w:color w:val="auto"/>
          <w:sz w:val="24"/>
          <w:szCs w:val="24"/>
          <w:lang w:val="es-AR"/>
        </w:rPr>
        <w:t>Wilkinson</w:t>
      </w:r>
      <w:proofErr w:type="spellEnd"/>
      <w:r w:rsidRPr="00E54BAF">
        <w:rPr>
          <w:bCs/>
          <w:color w:val="auto"/>
          <w:sz w:val="24"/>
          <w:szCs w:val="24"/>
          <w:lang w:val="es-AR"/>
        </w:rPr>
        <w:t xml:space="preserve">, Jacqueline (2003), </w:t>
      </w:r>
      <w:r w:rsidRPr="00E54BAF">
        <w:rPr>
          <w:bCs/>
          <w:i/>
          <w:color w:val="auto"/>
          <w:sz w:val="24"/>
          <w:szCs w:val="24"/>
          <w:lang w:val="es-AR"/>
        </w:rPr>
        <w:t>Manual de traducción</w:t>
      </w:r>
      <w:r w:rsidRPr="00E54BAF">
        <w:rPr>
          <w:bCs/>
          <w:color w:val="auto"/>
          <w:sz w:val="24"/>
          <w:szCs w:val="24"/>
          <w:lang w:val="es-AR"/>
        </w:rPr>
        <w:t xml:space="preserve">, Barcelona: </w:t>
      </w:r>
      <w:proofErr w:type="spellStart"/>
      <w:r w:rsidRPr="00E54BAF">
        <w:rPr>
          <w:bCs/>
          <w:color w:val="auto"/>
          <w:sz w:val="24"/>
          <w:szCs w:val="24"/>
          <w:lang w:val="es-AR"/>
        </w:rPr>
        <w:t>Gedisa</w:t>
      </w:r>
      <w:proofErr w:type="spellEnd"/>
    </w:p>
    <w:p w:rsidR="0040022A" w:rsidRPr="00E54BAF" w:rsidRDefault="0040022A" w:rsidP="00550CB0">
      <w:pPr>
        <w:widowControl w:val="0"/>
        <w:spacing w:line="240" w:lineRule="auto"/>
        <w:jc w:val="both"/>
        <w:rPr>
          <w:bCs/>
          <w:color w:val="auto"/>
          <w:sz w:val="24"/>
          <w:szCs w:val="24"/>
          <w:lang w:val="en-US"/>
        </w:rPr>
      </w:pPr>
      <w:r w:rsidRPr="00E54BAF">
        <w:rPr>
          <w:bCs/>
          <w:color w:val="auto"/>
          <w:sz w:val="24"/>
          <w:szCs w:val="24"/>
          <w:lang w:val="en-US"/>
        </w:rPr>
        <w:t>Paul, Gill (</w:t>
      </w:r>
      <w:proofErr w:type="spellStart"/>
      <w:proofErr w:type="gramStart"/>
      <w:r w:rsidRPr="00E54BAF">
        <w:rPr>
          <w:bCs/>
          <w:color w:val="auto"/>
          <w:sz w:val="24"/>
          <w:szCs w:val="24"/>
          <w:lang w:val="en-US"/>
        </w:rPr>
        <w:t>ed</w:t>
      </w:r>
      <w:proofErr w:type="spellEnd"/>
      <w:proofErr w:type="gramEnd"/>
      <w:r w:rsidRPr="00E54BAF">
        <w:rPr>
          <w:bCs/>
          <w:color w:val="auto"/>
          <w:sz w:val="24"/>
          <w:szCs w:val="24"/>
          <w:lang w:val="en-US"/>
        </w:rPr>
        <w:t xml:space="preserve">) (2009) "Translation problems and solutions", </w:t>
      </w:r>
      <w:r w:rsidRPr="00E54BAF">
        <w:rPr>
          <w:bCs/>
          <w:i/>
          <w:color w:val="auto"/>
          <w:sz w:val="24"/>
          <w:szCs w:val="24"/>
          <w:lang w:val="en-US"/>
        </w:rPr>
        <w:t>Translation in practice: a symposium</w:t>
      </w:r>
      <w:r w:rsidRPr="00E54BAF">
        <w:rPr>
          <w:bCs/>
          <w:color w:val="auto"/>
          <w:sz w:val="24"/>
          <w:szCs w:val="24"/>
          <w:lang w:val="en-US"/>
        </w:rPr>
        <w:t xml:space="preserve">, </w:t>
      </w:r>
      <w:proofErr w:type="spellStart"/>
      <w:r w:rsidRPr="00E54BAF">
        <w:rPr>
          <w:bCs/>
          <w:color w:val="auto"/>
          <w:sz w:val="24"/>
          <w:szCs w:val="24"/>
          <w:lang w:val="en-US"/>
        </w:rPr>
        <w:t>Dalkey</w:t>
      </w:r>
      <w:proofErr w:type="spellEnd"/>
      <w:r w:rsidRPr="00E54BAF">
        <w:rPr>
          <w:bCs/>
          <w:color w:val="auto"/>
          <w:sz w:val="24"/>
          <w:szCs w:val="24"/>
          <w:lang w:val="en-US"/>
        </w:rPr>
        <w:t xml:space="preserve"> Archive Press</w:t>
      </w:r>
    </w:p>
    <w:p w:rsidR="0040022A" w:rsidRPr="00E54BAF" w:rsidRDefault="0040022A" w:rsidP="00550CB0">
      <w:pPr>
        <w:widowControl w:val="0"/>
        <w:spacing w:after="0" w:line="240" w:lineRule="auto"/>
        <w:jc w:val="both"/>
        <w:rPr>
          <w:bCs/>
          <w:color w:val="auto"/>
          <w:sz w:val="24"/>
          <w:szCs w:val="24"/>
          <w:lang w:val="en-US"/>
        </w:rPr>
      </w:pPr>
      <w:r w:rsidRPr="00E54BAF">
        <w:rPr>
          <w:bCs/>
          <w:color w:val="auto"/>
          <w:sz w:val="24"/>
          <w:szCs w:val="24"/>
          <w:lang w:val="en-US"/>
        </w:rPr>
        <w:t>Reiss (2008) "Type, kind and individuality of text: decision making in translation</w:t>
      </w:r>
      <w:r w:rsidRPr="00E54BAF">
        <w:rPr>
          <w:b/>
          <w:bCs/>
          <w:color w:val="auto"/>
          <w:sz w:val="24"/>
          <w:szCs w:val="24"/>
          <w:lang w:val="en-US"/>
        </w:rPr>
        <w:t xml:space="preserve">", </w:t>
      </w:r>
      <w:proofErr w:type="spellStart"/>
      <w:r w:rsidRPr="00E54BAF">
        <w:rPr>
          <w:bCs/>
          <w:color w:val="auto"/>
          <w:sz w:val="24"/>
          <w:szCs w:val="24"/>
          <w:lang w:val="en-US"/>
        </w:rPr>
        <w:t>Venutti</w:t>
      </w:r>
      <w:proofErr w:type="spellEnd"/>
      <w:r w:rsidRPr="00E54BAF">
        <w:rPr>
          <w:bCs/>
          <w:color w:val="auto"/>
          <w:sz w:val="24"/>
          <w:szCs w:val="24"/>
          <w:lang w:val="en-US"/>
        </w:rPr>
        <w:t xml:space="preserve"> (comp.), </w:t>
      </w:r>
      <w:r w:rsidRPr="00E54BAF">
        <w:rPr>
          <w:bCs/>
          <w:i/>
          <w:color w:val="auto"/>
          <w:sz w:val="24"/>
          <w:szCs w:val="24"/>
          <w:lang w:val="en-US"/>
        </w:rPr>
        <w:t>The Translation Studies Reader</w:t>
      </w:r>
      <w:r w:rsidRPr="00E54BAF">
        <w:rPr>
          <w:bCs/>
          <w:color w:val="auto"/>
          <w:sz w:val="24"/>
          <w:szCs w:val="24"/>
          <w:lang w:val="en-US"/>
        </w:rPr>
        <w:t xml:space="preserve">, Nueva York: </w:t>
      </w:r>
      <w:proofErr w:type="spellStart"/>
      <w:r w:rsidRPr="00E54BAF">
        <w:rPr>
          <w:bCs/>
          <w:color w:val="auto"/>
          <w:sz w:val="24"/>
          <w:szCs w:val="24"/>
          <w:lang w:val="en-US"/>
        </w:rPr>
        <w:t>Routledge</w:t>
      </w:r>
      <w:proofErr w:type="spellEnd"/>
    </w:p>
    <w:p w:rsidR="0040022A" w:rsidRPr="00550CB0" w:rsidRDefault="0040022A">
      <w:pPr>
        <w:widowControl w:val="0"/>
        <w:tabs>
          <w:tab w:val="left" w:pos="-720"/>
        </w:tabs>
        <w:spacing w:before="120" w:after="96" w:line="240" w:lineRule="auto"/>
        <w:ind w:left="720" w:hanging="720"/>
        <w:jc w:val="both"/>
        <w:rPr>
          <w:b/>
          <w:bCs/>
          <w:color w:val="auto"/>
          <w:sz w:val="24"/>
          <w:szCs w:val="24"/>
          <w:lang w:val="en-US"/>
        </w:rPr>
      </w:pPr>
    </w:p>
    <w:p w:rsidR="0040022A" w:rsidRPr="00E54BAF" w:rsidRDefault="0040022A">
      <w:pPr>
        <w:widowControl w:val="0"/>
        <w:tabs>
          <w:tab w:val="left" w:pos="-720"/>
        </w:tabs>
        <w:spacing w:before="120" w:after="96" w:line="240" w:lineRule="auto"/>
        <w:ind w:left="720" w:hanging="720"/>
        <w:jc w:val="both"/>
        <w:rPr>
          <w:color w:val="auto"/>
        </w:rPr>
      </w:pPr>
      <w:r w:rsidRPr="00E54BAF">
        <w:rPr>
          <w:b/>
          <w:bCs/>
          <w:color w:val="auto"/>
          <w:sz w:val="24"/>
          <w:szCs w:val="24"/>
        </w:rPr>
        <w:lastRenderedPageBreak/>
        <w:t>Unidad 3</w:t>
      </w:r>
    </w:p>
    <w:p w:rsidR="0040022A" w:rsidRPr="00E54BAF" w:rsidRDefault="0040022A" w:rsidP="0008030E">
      <w:pPr>
        <w:widowControl w:val="0"/>
        <w:spacing w:line="240" w:lineRule="auto"/>
        <w:jc w:val="both"/>
        <w:rPr>
          <w:bCs/>
          <w:color w:val="auto"/>
          <w:sz w:val="24"/>
          <w:szCs w:val="24"/>
          <w:lang w:val="es-AR"/>
        </w:rPr>
      </w:pPr>
      <w:r w:rsidRPr="00E54BAF">
        <w:rPr>
          <w:bCs/>
          <w:color w:val="auto"/>
          <w:sz w:val="24"/>
          <w:szCs w:val="24"/>
          <w:lang w:val="es-AR"/>
        </w:rPr>
        <w:t xml:space="preserve">A.A. V.V. (2014) Revista Lenguas Vivas N. 10 “Las variedades lingüísticas en la comunicación oral y escrita” </w:t>
      </w:r>
      <w:hyperlink r:id="rId8" w:history="1">
        <w:r w:rsidRPr="00E54BAF">
          <w:rPr>
            <w:rStyle w:val="Hipervnculo"/>
            <w:bCs/>
            <w:color w:val="auto"/>
            <w:sz w:val="24"/>
            <w:szCs w:val="24"/>
            <w:lang w:val="es-AR"/>
          </w:rPr>
          <w:t>https://ieslvf-caba.infd.edu.ar/sitio/revista-lenguas-vvas/upload/lenguas_10_web.pdf</w:t>
        </w:r>
      </w:hyperlink>
    </w:p>
    <w:p w:rsidR="0040022A" w:rsidRPr="00E54BAF" w:rsidRDefault="0040022A" w:rsidP="0008030E">
      <w:pPr>
        <w:widowControl w:val="0"/>
        <w:spacing w:line="240" w:lineRule="auto"/>
        <w:jc w:val="both"/>
        <w:rPr>
          <w:bCs/>
          <w:color w:val="auto"/>
          <w:sz w:val="24"/>
          <w:szCs w:val="24"/>
          <w:lang w:val="es-AR"/>
        </w:rPr>
      </w:pPr>
      <w:r w:rsidRPr="00E54BAF">
        <w:rPr>
          <w:bCs/>
          <w:color w:val="auto"/>
          <w:sz w:val="24"/>
          <w:szCs w:val="24"/>
          <w:lang w:val="es-AR"/>
        </w:rPr>
        <w:t xml:space="preserve">A.A.V.V. (2018) </w:t>
      </w:r>
      <w:r w:rsidRPr="00E54BAF">
        <w:rPr>
          <w:bCs/>
          <w:i/>
          <w:color w:val="auto"/>
          <w:sz w:val="24"/>
          <w:szCs w:val="24"/>
          <w:lang w:val="es-AR"/>
        </w:rPr>
        <w:t>Revista Lenguas Vivas N.13 “La traducción en la Argentina”</w:t>
      </w:r>
      <w:r w:rsidRPr="00E54BAF">
        <w:rPr>
          <w:bCs/>
          <w:color w:val="auto"/>
          <w:sz w:val="24"/>
          <w:szCs w:val="24"/>
          <w:lang w:val="es-AR"/>
        </w:rPr>
        <w:t xml:space="preserve"> https://ieslvf-caba.infd.edu.ar/sitio/revista-lenguas-vas/upload/Lenguas_Vivas_13_corregido_el_15.3.2018.pdf</w:t>
      </w:r>
    </w:p>
    <w:p w:rsidR="0040022A" w:rsidRDefault="0040022A" w:rsidP="0008030E">
      <w:pPr>
        <w:widowControl w:val="0"/>
        <w:spacing w:line="240" w:lineRule="auto"/>
        <w:jc w:val="both"/>
        <w:rPr>
          <w:bCs/>
          <w:color w:val="auto"/>
          <w:sz w:val="24"/>
          <w:szCs w:val="24"/>
          <w:lang w:val="es-AR"/>
        </w:rPr>
      </w:pPr>
    </w:p>
    <w:p w:rsidR="0040022A" w:rsidRPr="00E54BAF" w:rsidRDefault="0040022A" w:rsidP="0008030E">
      <w:pPr>
        <w:widowControl w:val="0"/>
        <w:spacing w:line="240" w:lineRule="auto"/>
        <w:jc w:val="both"/>
        <w:rPr>
          <w:bCs/>
          <w:color w:val="auto"/>
          <w:sz w:val="24"/>
          <w:szCs w:val="24"/>
          <w:lang w:val="es-AR"/>
        </w:rPr>
      </w:pPr>
      <w:r w:rsidRPr="00E54BAF">
        <w:rPr>
          <w:bCs/>
          <w:color w:val="auto"/>
          <w:sz w:val="24"/>
          <w:szCs w:val="24"/>
          <w:lang w:val="es-AR"/>
        </w:rPr>
        <w:t xml:space="preserve">Cohen, Marcelo (2014), </w:t>
      </w:r>
      <w:r w:rsidRPr="00E54BAF">
        <w:rPr>
          <w:bCs/>
          <w:i/>
          <w:color w:val="auto"/>
          <w:sz w:val="24"/>
          <w:szCs w:val="24"/>
          <w:lang w:val="es-AR"/>
        </w:rPr>
        <w:t>Música prosaica (cuatro piezas sobre traducción)</w:t>
      </w:r>
      <w:r w:rsidRPr="00E54BAF">
        <w:rPr>
          <w:bCs/>
          <w:color w:val="auto"/>
          <w:sz w:val="24"/>
          <w:szCs w:val="24"/>
          <w:lang w:val="es-AR"/>
        </w:rPr>
        <w:t xml:space="preserve">, Buenos Aires: entropía  </w:t>
      </w:r>
    </w:p>
    <w:p w:rsidR="0040022A" w:rsidRPr="00E54BAF" w:rsidRDefault="0040022A" w:rsidP="0008030E">
      <w:pPr>
        <w:widowControl w:val="0"/>
        <w:spacing w:line="240" w:lineRule="auto"/>
        <w:jc w:val="both"/>
        <w:rPr>
          <w:bCs/>
          <w:color w:val="auto"/>
          <w:sz w:val="24"/>
          <w:szCs w:val="24"/>
          <w:lang w:val="es-AR"/>
        </w:rPr>
      </w:pPr>
      <w:proofErr w:type="gramStart"/>
      <w:r w:rsidRPr="00C34F89">
        <w:rPr>
          <w:bCs/>
          <w:color w:val="auto"/>
          <w:sz w:val="24"/>
          <w:szCs w:val="24"/>
          <w:highlight w:val="yellow"/>
          <w:lang w:val="es-AR"/>
        </w:rPr>
        <w:t>de</w:t>
      </w:r>
      <w:proofErr w:type="gramEnd"/>
      <w:r w:rsidRPr="00E54BAF">
        <w:rPr>
          <w:bCs/>
          <w:color w:val="auto"/>
          <w:sz w:val="24"/>
          <w:szCs w:val="24"/>
          <w:lang w:val="es-AR"/>
        </w:rPr>
        <w:t xml:space="preserve"> la Vega, María Cecilia (2017) "Español neutro y normas en traducciones argentinas  de la obra </w:t>
      </w:r>
      <w:proofErr w:type="spellStart"/>
      <w:r w:rsidRPr="00E54BAF">
        <w:rPr>
          <w:bCs/>
          <w:color w:val="auto"/>
          <w:sz w:val="24"/>
          <w:szCs w:val="24"/>
          <w:lang w:val="es-AR"/>
        </w:rPr>
        <w:t>The</w:t>
      </w:r>
      <w:proofErr w:type="spellEnd"/>
      <w:r w:rsidRPr="00E54BAF">
        <w:rPr>
          <w:bCs/>
          <w:color w:val="auto"/>
          <w:sz w:val="24"/>
          <w:szCs w:val="24"/>
          <w:lang w:val="es-AR"/>
        </w:rPr>
        <w:t xml:space="preserve"> </w:t>
      </w:r>
      <w:proofErr w:type="spellStart"/>
      <w:r w:rsidRPr="00E54BAF">
        <w:rPr>
          <w:bCs/>
          <w:color w:val="auto"/>
          <w:sz w:val="24"/>
          <w:szCs w:val="24"/>
          <w:lang w:val="es-AR"/>
        </w:rPr>
        <w:t>Enchanted</w:t>
      </w:r>
      <w:proofErr w:type="spellEnd"/>
      <w:r w:rsidRPr="00E54BAF">
        <w:rPr>
          <w:bCs/>
          <w:color w:val="auto"/>
          <w:sz w:val="24"/>
          <w:szCs w:val="24"/>
          <w:lang w:val="es-AR"/>
        </w:rPr>
        <w:t xml:space="preserve"> </w:t>
      </w:r>
      <w:proofErr w:type="spellStart"/>
      <w:r w:rsidRPr="00E54BAF">
        <w:rPr>
          <w:bCs/>
          <w:color w:val="auto"/>
          <w:sz w:val="24"/>
          <w:szCs w:val="24"/>
          <w:lang w:val="es-AR"/>
        </w:rPr>
        <w:t>Castle</w:t>
      </w:r>
      <w:proofErr w:type="spellEnd"/>
      <w:r w:rsidRPr="00E54BAF">
        <w:rPr>
          <w:bCs/>
          <w:color w:val="auto"/>
          <w:sz w:val="24"/>
          <w:szCs w:val="24"/>
          <w:lang w:val="es-AR"/>
        </w:rPr>
        <w:t xml:space="preserve"> de E. </w:t>
      </w:r>
      <w:proofErr w:type="spellStart"/>
      <w:r w:rsidRPr="00E54BAF">
        <w:rPr>
          <w:bCs/>
          <w:color w:val="auto"/>
          <w:sz w:val="24"/>
          <w:szCs w:val="24"/>
          <w:lang w:val="es-AR"/>
        </w:rPr>
        <w:t>Nesbit</w:t>
      </w:r>
      <w:proofErr w:type="spellEnd"/>
      <w:r w:rsidRPr="00E54BAF">
        <w:rPr>
          <w:bCs/>
          <w:color w:val="auto"/>
          <w:sz w:val="24"/>
          <w:szCs w:val="24"/>
          <w:lang w:val="es-AR"/>
        </w:rPr>
        <w:t xml:space="preserve">"  en </w:t>
      </w:r>
      <w:proofErr w:type="spellStart"/>
      <w:r w:rsidRPr="00E54BAF">
        <w:rPr>
          <w:bCs/>
          <w:color w:val="auto"/>
          <w:sz w:val="24"/>
          <w:szCs w:val="24"/>
          <w:lang w:val="es-AR"/>
        </w:rPr>
        <w:t>Adduci</w:t>
      </w:r>
      <w:proofErr w:type="spellEnd"/>
      <w:r w:rsidRPr="00E54BAF">
        <w:rPr>
          <w:bCs/>
          <w:color w:val="auto"/>
          <w:sz w:val="24"/>
          <w:szCs w:val="24"/>
          <w:lang w:val="es-AR"/>
        </w:rPr>
        <w:t xml:space="preserve">, Constanza [et al.]; </w:t>
      </w:r>
      <w:proofErr w:type="spellStart"/>
      <w:r w:rsidRPr="00E54BAF">
        <w:rPr>
          <w:bCs/>
          <w:color w:val="auto"/>
          <w:sz w:val="24"/>
          <w:szCs w:val="24"/>
          <w:lang w:val="es-AR"/>
        </w:rPr>
        <w:t>Perduca</w:t>
      </w:r>
      <w:proofErr w:type="spellEnd"/>
      <w:r w:rsidRPr="00E54BAF">
        <w:rPr>
          <w:bCs/>
          <w:color w:val="auto"/>
          <w:sz w:val="24"/>
          <w:szCs w:val="24"/>
          <w:lang w:val="es-AR"/>
        </w:rPr>
        <w:t>, F (</w:t>
      </w:r>
      <w:proofErr w:type="spellStart"/>
      <w:r w:rsidRPr="00E54BAF">
        <w:rPr>
          <w:bCs/>
          <w:color w:val="auto"/>
          <w:sz w:val="24"/>
          <w:szCs w:val="24"/>
          <w:lang w:val="es-AR"/>
        </w:rPr>
        <w:t>comp.</w:t>
      </w:r>
      <w:proofErr w:type="spellEnd"/>
      <w:r w:rsidRPr="00E54BAF">
        <w:rPr>
          <w:bCs/>
          <w:color w:val="auto"/>
          <w:sz w:val="24"/>
          <w:szCs w:val="24"/>
          <w:lang w:val="es-AR"/>
        </w:rPr>
        <w:t xml:space="preserve">) (2018) </w:t>
      </w:r>
      <w:r w:rsidRPr="00E54BAF">
        <w:rPr>
          <w:bCs/>
          <w:i/>
          <w:color w:val="auto"/>
          <w:sz w:val="24"/>
          <w:szCs w:val="24"/>
          <w:lang w:val="es-AR"/>
        </w:rPr>
        <w:t>Actas de las IV Jornadas Internacionales sobre formación e investigación en lenguas y traducción: lenguas en el cruce de fronteras: políticas, prácticas y saberes</w:t>
      </w:r>
      <w:r w:rsidRPr="00E54BAF">
        <w:rPr>
          <w:bCs/>
          <w:color w:val="auto"/>
          <w:sz w:val="24"/>
          <w:szCs w:val="24"/>
          <w:lang w:val="es-AR"/>
        </w:rPr>
        <w:t xml:space="preserve"> </w:t>
      </w:r>
      <w:hyperlink r:id="rId9" w:history="1">
        <w:r w:rsidRPr="00E54BAF">
          <w:rPr>
            <w:rStyle w:val="Hipervnculo"/>
            <w:bCs/>
            <w:color w:val="auto"/>
            <w:sz w:val="24"/>
            <w:szCs w:val="24"/>
            <w:lang w:val="es-AR"/>
          </w:rPr>
          <w:t>https://ieslvf-caba.infd.edu.ar/sitio/upload/Actas_IV_Jornadas_Internacionales_2017_2.pdf</w:t>
        </w:r>
      </w:hyperlink>
    </w:p>
    <w:p w:rsidR="0040022A" w:rsidRPr="00E54BAF" w:rsidRDefault="0040022A" w:rsidP="0008030E">
      <w:pPr>
        <w:widowControl w:val="0"/>
        <w:spacing w:before="120" w:after="96" w:line="240" w:lineRule="auto"/>
        <w:ind w:left="720" w:hanging="720"/>
        <w:jc w:val="both"/>
        <w:rPr>
          <w:color w:val="auto"/>
          <w:sz w:val="24"/>
          <w:szCs w:val="24"/>
          <w:lang w:val="es-AR"/>
        </w:rPr>
      </w:pPr>
      <w:r w:rsidRPr="00E54BAF">
        <w:rPr>
          <w:color w:val="auto"/>
          <w:sz w:val="24"/>
          <w:szCs w:val="24"/>
          <w:lang w:val="es-AR"/>
        </w:rPr>
        <w:t xml:space="preserve">Herrero, Mónica (2017) "¿Qué criterios adoptar con los extranjerismos en la traducción?",  en </w:t>
      </w:r>
      <w:proofErr w:type="spellStart"/>
      <w:r w:rsidRPr="00E54BAF">
        <w:rPr>
          <w:color w:val="auto"/>
          <w:sz w:val="24"/>
          <w:szCs w:val="24"/>
          <w:lang w:val="es-AR"/>
        </w:rPr>
        <w:t>Adduci</w:t>
      </w:r>
      <w:proofErr w:type="spellEnd"/>
      <w:r w:rsidRPr="00E54BAF">
        <w:rPr>
          <w:color w:val="auto"/>
          <w:sz w:val="24"/>
          <w:szCs w:val="24"/>
          <w:lang w:val="es-AR"/>
        </w:rPr>
        <w:t xml:space="preserve">, Constanza [et al.]; </w:t>
      </w:r>
      <w:proofErr w:type="spellStart"/>
      <w:r w:rsidRPr="00E54BAF">
        <w:rPr>
          <w:color w:val="auto"/>
          <w:sz w:val="24"/>
          <w:szCs w:val="24"/>
          <w:lang w:val="es-AR"/>
        </w:rPr>
        <w:t>Perduca</w:t>
      </w:r>
      <w:proofErr w:type="spellEnd"/>
      <w:r w:rsidRPr="00E54BAF">
        <w:rPr>
          <w:color w:val="auto"/>
          <w:sz w:val="24"/>
          <w:szCs w:val="24"/>
          <w:lang w:val="es-AR"/>
        </w:rPr>
        <w:t>, F (</w:t>
      </w:r>
      <w:proofErr w:type="spellStart"/>
      <w:r w:rsidRPr="00E54BAF">
        <w:rPr>
          <w:color w:val="auto"/>
          <w:sz w:val="24"/>
          <w:szCs w:val="24"/>
          <w:lang w:val="es-AR"/>
        </w:rPr>
        <w:t>comp.</w:t>
      </w:r>
      <w:proofErr w:type="spellEnd"/>
      <w:r w:rsidRPr="00E54BAF">
        <w:rPr>
          <w:color w:val="auto"/>
          <w:sz w:val="24"/>
          <w:szCs w:val="24"/>
          <w:lang w:val="es-AR"/>
        </w:rPr>
        <w:t xml:space="preserve">) (2018) </w:t>
      </w:r>
      <w:r w:rsidRPr="00E54BAF">
        <w:rPr>
          <w:i/>
          <w:color w:val="auto"/>
          <w:sz w:val="24"/>
          <w:szCs w:val="24"/>
          <w:lang w:val="es-AR"/>
        </w:rPr>
        <w:t>Actas de las IV Jornadas Internacionales sobre formación e investigación en lenguas y traducción: lenguas en el cruce de fronteras: políticas, prácticas y saberes</w:t>
      </w:r>
      <w:r w:rsidRPr="00E54BAF">
        <w:rPr>
          <w:color w:val="auto"/>
          <w:sz w:val="24"/>
          <w:szCs w:val="24"/>
          <w:lang w:val="es-AR"/>
        </w:rPr>
        <w:t xml:space="preserve"> https://ieslvf-caba.infd.edu.ar/sitio/upload/Actas_IV_Jornadas_Internacionales_2017_2.pdf</w:t>
      </w:r>
    </w:p>
    <w:p w:rsidR="0040022A" w:rsidRPr="00E54BAF" w:rsidRDefault="0040022A" w:rsidP="0008030E">
      <w:pPr>
        <w:widowControl w:val="0"/>
        <w:spacing w:after="0" w:line="240" w:lineRule="auto"/>
        <w:jc w:val="both"/>
        <w:rPr>
          <w:bCs/>
          <w:color w:val="auto"/>
          <w:sz w:val="24"/>
          <w:szCs w:val="24"/>
          <w:lang w:val="en-US"/>
        </w:rPr>
      </w:pPr>
      <w:r w:rsidRPr="00E54BAF">
        <w:rPr>
          <w:color w:val="auto"/>
          <w:sz w:val="24"/>
          <w:szCs w:val="24"/>
          <w:lang w:val="en-US"/>
        </w:rPr>
        <w:t xml:space="preserve">Lewis, Philip (2008) "The Measure of Translation Effects", </w:t>
      </w:r>
      <w:proofErr w:type="spellStart"/>
      <w:r w:rsidRPr="00E54BAF">
        <w:rPr>
          <w:bCs/>
          <w:color w:val="auto"/>
          <w:sz w:val="24"/>
          <w:szCs w:val="24"/>
          <w:lang w:val="en-US"/>
        </w:rPr>
        <w:t>Venutti</w:t>
      </w:r>
      <w:proofErr w:type="spellEnd"/>
      <w:r w:rsidRPr="00E54BAF">
        <w:rPr>
          <w:bCs/>
          <w:color w:val="auto"/>
          <w:sz w:val="24"/>
          <w:szCs w:val="24"/>
          <w:lang w:val="en-US"/>
        </w:rPr>
        <w:t xml:space="preserve"> (comp.), </w:t>
      </w:r>
      <w:proofErr w:type="gramStart"/>
      <w:r w:rsidRPr="00E54BAF">
        <w:rPr>
          <w:bCs/>
          <w:i/>
          <w:color w:val="auto"/>
          <w:sz w:val="24"/>
          <w:szCs w:val="24"/>
          <w:lang w:val="en-US"/>
        </w:rPr>
        <w:t>The</w:t>
      </w:r>
      <w:proofErr w:type="gramEnd"/>
      <w:r w:rsidRPr="00E54BAF">
        <w:rPr>
          <w:bCs/>
          <w:i/>
          <w:color w:val="auto"/>
          <w:sz w:val="24"/>
          <w:szCs w:val="24"/>
          <w:lang w:val="en-US"/>
        </w:rPr>
        <w:t xml:space="preserve"> Translation Studies Reader</w:t>
      </w:r>
      <w:r w:rsidRPr="00E54BAF">
        <w:rPr>
          <w:bCs/>
          <w:color w:val="auto"/>
          <w:sz w:val="24"/>
          <w:szCs w:val="24"/>
          <w:lang w:val="en-US"/>
        </w:rPr>
        <w:t xml:space="preserve">, Nueva York: </w:t>
      </w:r>
      <w:proofErr w:type="spellStart"/>
      <w:r w:rsidRPr="00E54BAF">
        <w:rPr>
          <w:bCs/>
          <w:color w:val="auto"/>
          <w:sz w:val="24"/>
          <w:szCs w:val="24"/>
          <w:lang w:val="en-US"/>
        </w:rPr>
        <w:t>Routledge</w:t>
      </w:r>
      <w:proofErr w:type="spellEnd"/>
    </w:p>
    <w:p w:rsidR="0040022A" w:rsidRPr="00E54BAF" w:rsidRDefault="0040022A" w:rsidP="0008030E">
      <w:pPr>
        <w:widowControl w:val="0"/>
        <w:spacing w:before="120" w:after="96" w:line="240" w:lineRule="auto"/>
        <w:ind w:left="720" w:hanging="720"/>
        <w:jc w:val="both"/>
        <w:rPr>
          <w:color w:val="auto"/>
          <w:lang w:val="en-US"/>
        </w:rPr>
      </w:pPr>
    </w:p>
    <w:p w:rsidR="0040022A" w:rsidRPr="00E54BAF" w:rsidRDefault="0040022A" w:rsidP="0008030E">
      <w:pPr>
        <w:widowControl w:val="0"/>
        <w:spacing w:line="240" w:lineRule="auto"/>
        <w:jc w:val="both"/>
        <w:rPr>
          <w:bCs/>
          <w:color w:val="auto"/>
          <w:sz w:val="24"/>
          <w:szCs w:val="24"/>
          <w:lang w:val="es-AR"/>
        </w:rPr>
      </w:pPr>
      <w:r w:rsidRPr="00E54BAF">
        <w:rPr>
          <w:bCs/>
          <w:color w:val="auto"/>
          <w:sz w:val="24"/>
          <w:szCs w:val="24"/>
          <w:lang w:val="es-AR"/>
        </w:rPr>
        <w:t xml:space="preserve">López </w:t>
      </w:r>
      <w:proofErr w:type="spellStart"/>
      <w:r w:rsidRPr="00E54BAF">
        <w:rPr>
          <w:bCs/>
          <w:color w:val="auto"/>
          <w:sz w:val="24"/>
          <w:szCs w:val="24"/>
          <w:lang w:val="es-AR"/>
        </w:rPr>
        <w:t>Guix</w:t>
      </w:r>
      <w:proofErr w:type="spellEnd"/>
      <w:r w:rsidRPr="00E54BAF">
        <w:rPr>
          <w:bCs/>
          <w:color w:val="auto"/>
          <w:sz w:val="24"/>
          <w:szCs w:val="24"/>
          <w:lang w:val="es-AR"/>
        </w:rPr>
        <w:t xml:space="preserve">, Juan Gabriel y </w:t>
      </w:r>
      <w:proofErr w:type="spellStart"/>
      <w:r w:rsidRPr="00E54BAF">
        <w:rPr>
          <w:bCs/>
          <w:color w:val="auto"/>
          <w:sz w:val="24"/>
          <w:szCs w:val="24"/>
          <w:lang w:val="es-AR"/>
        </w:rPr>
        <w:t>Wilkinson</w:t>
      </w:r>
      <w:proofErr w:type="spellEnd"/>
      <w:r w:rsidRPr="00E54BAF">
        <w:rPr>
          <w:bCs/>
          <w:color w:val="auto"/>
          <w:sz w:val="24"/>
          <w:szCs w:val="24"/>
          <w:lang w:val="es-AR"/>
        </w:rPr>
        <w:t xml:space="preserve">, Jacqueline (2003), </w:t>
      </w:r>
      <w:r w:rsidRPr="00E54BAF">
        <w:rPr>
          <w:bCs/>
          <w:i/>
          <w:color w:val="auto"/>
          <w:sz w:val="24"/>
          <w:szCs w:val="24"/>
          <w:lang w:val="es-AR"/>
        </w:rPr>
        <w:t>Manual de traducción</w:t>
      </w:r>
      <w:r w:rsidRPr="00E54BAF">
        <w:rPr>
          <w:bCs/>
          <w:color w:val="auto"/>
          <w:sz w:val="24"/>
          <w:szCs w:val="24"/>
          <w:lang w:val="es-AR"/>
        </w:rPr>
        <w:t xml:space="preserve">, Barcelona: </w:t>
      </w:r>
      <w:proofErr w:type="spellStart"/>
      <w:r w:rsidRPr="00E54BAF">
        <w:rPr>
          <w:bCs/>
          <w:color w:val="auto"/>
          <w:sz w:val="24"/>
          <w:szCs w:val="24"/>
          <w:lang w:val="es-AR"/>
        </w:rPr>
        <w:t>Gedisa</w:t>
      </w:r>
      <w:proofErr w:type="spellEnd"/>
    </w:p>
    <w:p w:rsidR="0040022A" w:rsidRPr="00E54BAF" w:rsidRDefault="0040022A" w:rsidP="0008030E">
      <w:pPr>
        <w:widowControl w:val="0"/>
        <w:spacing w:after="0" w:line="240" w:lineRule="auto"/>
        <w:jc w:val="both"/>
        <w:rPr>
          <w:bCs/>
          <w:color w:val="auto"/>
          <w:sz w:val="24"/>
          <w:szCs w:val="24"/>
          <w:lang w:val="en-US"/>
        </w:rPr>
      </w:pPr>
      <w:proofErr w:type="spellStart"/>
      <w:r w:rsidRPr="00E54BAF">
        <w:rPr>
          <w:bCs/>
          <w:color w:val="auto"/>
          <w:sz w:val="24"/>
          <w:szCs w:val="24"/>
          <w:lang w:val="en-US"/>
        </w:rPr>
        <w:t>Toury</w:t>
      </w:r>
      <w:proofErr w:type="spellEnd"/>
      <w:r w:rsidRPr="00E54BAF">
        <w:rPr>
          <w:bCs/>
          <w:color w:val="auto"/>
          <w:sz w:val="24"/>
          <w:szCs w:val="24"/>
          <w:lang w:val="en-US"/>
        </w:rPr>
        <w:t xml:space="preserve"> (2008), "The Nature and role of norms in translation" </w:t>
      </w:r>
      <w:proofErr w:type="spellStart"/>
      <w:r w:rsidRPr="00E54BAF">
        <w:rPr>
          <w:bCs/>
          <w:color w:val="auto"/>
          <w:sz w:val="24"/>
          <w:szCs w:val="24"/>
          <w:lang w:val="en-US"/>
        </w:rPr>
        <w:t>Venutti</w:t>
      </w:r>
      <w:proofErr w:type="spellEnd"/>
      <w:r w:rsidRPr="00E54BAF">
        <w:rPr>
          <w:bCs/>
          <w:color w:val="auto"/>
          <w:sz w:val="24"/>
          <w:szCs w:val="24"/>
          <w:lang w:val="en-US"/>
        </w:rPr>
        <w:t xml:space="preserve"> (comp.), </w:t>
      </w:r>
      <w:r w:rsidRPr="00E54BAF">
        <w:rPr>
          <w:bCs/>
          <w:i/>
          <w:color w:val="auto"/>
          <w:sz w:val="24"/>
          <w:szCs w:val="24"/>
          <w:lang w:val="en-US"/>
        </w:rPr>
        <w:t>The Translation Studies Reader</w:t>
      </w:r>
      <w:r w:rsidRPr="00E54BAF">
        <w:rPr>
          <w:bCs/>
          <w:color w:val="auto"/>
          <w:sz w:val="24"/>
          <w:szCs w:val="24"/>
          <w:lang w:val="en-US"/>
        </w:rPr>
        <w:t xml:space="preserve">, Nueva York: </w:t>
      </w:r>
      <w:proofErr w:type="spellStart"/>
      <w:r w:rsidRPr="00E54BAF">
        <w:rPr>
          <w:bCs/>
          <w:color w:val="auto"/>
          <w:sz w:val="24"/>
          <w:szCs w:val="24"/>
          <w:lang w:val="en-US"/>
        </w:rPr>
        <w:t>Routledge</w:t>
      </w:r>
      <w:proofErr w:type="spellEnd"/>
    </w:p>
    <w:p w:rsidR="0040022A" w:rsidRPr="00E54BAF" w:rsidRDefault="0040022A" w:rsidP="0008030E">
      <w:pPr>
        <w:widowControl w:val="0"/>
        <w:spacing w:line="240" w:lineRule="auto"/>
        <w:jc w:val="both"/>
        <w:rPr>
          <w:bCs/>
          <w:color w:val="auto"/>
          <w:sz w:val="24"/>
          <w:szCs w:val="24"/>
          <w:lang w:val="en-US"/>
        </w:rPr>
      </w:pPr>
    </w:p>
    <w:p w:rsidR="0040022A" w:rsidRPr="00E54BAF" w:rsidRDefault="0040022A" w:rsidP="0008030E">
      <w:pPr>
        <w:widowControl w:val="0"/>
        <w:spacing w:line="240" w:lineRule="auto"/>
        <w:jc w:val="both"/>
        <w:rPr>
          <w:bCs/>
          <w:color w:val="auto"/>
          <w:sz w:val="24"/>
          <w:szCs w:val="24"/>
          <w:lang w:val="en-GB"/>
        </w:rPr>
      </w:pPr>
      <w:proofErr w:type="spellStart"/>
      <w:r w:rsidRPr="00E54BAF">
        <w:rPr>
          <w:bCs/>
          <w:color w:val="auto"/>
          <w:sz w:val="24"/>
          <w:szCs w:val="24"/>
          <w:lang w:val="en-US"/>
        </w:rPr>
        <w:t>Swainson</w:t>
      </w:r>
      <w:proofErr w:type="spellEnd"/>
      <w:r w:rsidRPr="00E54BAF">
        <w:rPr>
          <w:bCs/>
          <w:color w:val="auto"/>
          <w:sz w:val="24"/>
          <w:szCs w:val="24"/>
          <w:lang w:val="en-US"/>
        </w:rPr>
        <w:t xml:space="preserve">, Bill: "On Editing Translations: A Personal View", </w:t>
      </w:r>
      <w:r w:rsidRPr="00E54BAF">
        <w:rPr>
          <w:bCs/>
          <w:i/>
          <w:color w:val="auto"/>
          <w:sz w:val="24"/>
          <w:szCs w:val="24"/>
          <w:lang w:val="en-US"/>
        </w:rPr>
        <w:t>In Other Words. The Journal for Literary Translators</w:t>
      </w:r>
      <w:r w:rsidRPr="00E54BAF">
        <w:rPr>
          <w:bCs/>
          <w:color w:val="auto"/>
          <w:sz w:val="24"/>
          <w:szCs w:val="24"/>
          <w:lang w:val="en-US"/>
        </w:rPr>
        <w:t>, Norwich: British Centre for Literary Translation</w:t>
      </w:r>
    </w:p>
    <w:p w:rsidR="0040022A" w:rsidRPr="00E54BAF" w:rsidRDefault="0040022A" w:rsidP="0008030E">
      <w:pPr>
        <w:widowControl w:val="0"/>
        <w:tabs>
          <w:tab w:val="left" w:pos="-720"/>
        </w:tabs>
        <w:spacing w:before="120" w:after="96" w:line="240" w:lineRule="auto"/>
        <w:ind w:left="720" w:hanging="720"/>
        <w:jc w:val="both"/>
        <w:rPr>
          <w:color w:val="auto"/>
        </w:rPr>
      </w:pPr>
      <w:proofErr w:type="spellStart"/>
      <w:r w:rsidRPr="00E54BAF">
        <w:rPr>
          <w:color w:val="auto"/>
          <w:sz w:val="24"/>
          <w:szCs w:val="24"/>
          <w:lang w:val="es-AR"/>
        </w:rPr>
        <w:t>Villalba</w:t>
      </w:r>
      <w:proofErr w:type="spellEnd"/>
      <w:r w:rsidRPr="00E54BAF">
        <w:rPr>
          <w:color w:val="auto"/>
          <w:sz w:val="24"/>
          <w:szCs w:val="24"/>
          <w:lang w:val="es-AR"/>
        </w:rPr>
        <w:t xml:space="preserve">, Gabriela, “Representaciones sobre el español en la traducción editorial argentina: metodología de una investigación”, en “Dossier: La traducción editorial”, </w:t>
      </w:r>
      <w:r w:rsidRPr="00E54BAF">
        <w:rPr>
          <w:i/>
          <w:iCs/>
          <w:color w:val="auto"/>
          <w:sz w:val="24"/>
          <w:szCs w:val="24"/>
          <w:lang w:val="es-AR"/>
        </w:rPr>
        <w:t>El taco en la Brea.</w:t>
      </w:r>
      <w:r w:rsidRPr="00E54BAF">
        <w:rPr>
          <w:color w:val="auto"/>
          <w:sz w:val="24"/>
          <w:szCs w:val="24"/>
          <w:lang w:val="es-AR"/>
        </w:rPr>
        <w:t xml:space="preserve"> Revista del Centro de Investigaciones Teórico–literarias, pp. 380-407</w:t>
      </w:r>
    </w:p>
    <w:p w:rsidR="0040022A" w:rsidRPr="00E54BAF" w:rsidRDefault="0040022A" w:rsidP="0008030E">
      <w:pPr>
        <w:widowControl w:val="0"/>
        <w:tabs>
          <w:tab w:val="left" w:pos="-720"/>
        </w:tabs>
        <w:spacing w:before="120" w:after="96" w:line="240" w:lineRule="auto"/>
        <w:ind w:left="720" w:hanging="720"/>
        <w:jc w:val="both"/>
        <w:rPr>
          <w:color w:val="auto"/>
          <w:sz w:val="24"/>
          <w:szCs w:val="24"/>
          <w:lang w:val="es-AR"/>
        </w:rPr>
      </w:pPr>
    </w:p>
    <w:p w:rsidR="0040022A" w:rsidRPr="00E54BAF" w:rsidRDefault="0040022A">
      <w:pPr>
        <w:widowControl w:val="0"/>
        <w:tabs>
          <w:tab w:val="left" w:pos="-720"/>
        </w:tabs>
        <w:spacing w:before="120" w:after="96" w:line="240" w:lineRule="auto"/>
        <w:ind w:left="720" w:hanging="720"/>
        <w:jc w:val="both"/>
        <w:rPr>
          <w:b/>
          <w:color w:val="auto"/>
          <w:sz w:val="24"/>
          <w:szCs w:val="24"/>
          <w:lang w:val="es-AR"/>
        </w:rPr>
      </w:pPr>
      <w:r w:rsidRPr="00E54BAF">
        <w:rPr>
          <w:b/>
          <w:color w:val="auto"/>
          <w:sz w:val="24"/>
          <w:szCs w:val="24"/>
          <w:lang w:val="es-AR"/>
        </w:rPr>
        <w:t>Unidad 4</w:t>
      </w:r>
    </w:p>
    <w:p w:rsidR="0040022A" w:rsidRPr="00E54BAF" w:rsidRDefault="0040022A" w:rsidP="00F94F3F">
      <w:pPr>
        <w:widowControl w:val="0"/>
        <w:spacing w:line="240" w:lineRule="auto"/>
        <w:jc w:val="both"/>
        <w:rPr>
          <w:bCs/>
          <w:color w:val="auto"/>
          <w:sz w:val="24"/>
          <w:szCs w:val="24"/>
          <w:lang w:val="es-AR"/>
        </w:rPr>
      </w:pPr>
      <w:r w:rsidRPr="00E54BAF">
        <w:rPr>
          <w:bCs/>
          <w:color w:val="auto"/>
          <w:sz w:val="24"/>
          <w:szCs w:val="24"/>
          <w:lang w:val="es-AR"/>
        </w:rPr>
        <w:t>Adamo, Gabriela (</w:t>
      </w:r>
      <w:proofErr w:type="spellStart"/>
      <w:r w:rsidRPr="00E54BAF">
        <w:rPr>
          <w:bCs/>
          <w:color w:val="auto"/>
          <w:sz w:val="24"/>
          <w:szCs w:val="24"/>
          <w:lang w:val="es-AR"/>
        </w:rPr>
        <w:t>comp.</w:t>
      </w:r>
      <w:proofErr w:type="spellEnd"/>
      <w:r w:rsidRPr="00E54BAF">
        <w:rPr>
          <w:bCs/>
          <w:color w:val="auto"/>
          <w:sz w:val="24"/>
          <w:szCs w:val="24"/>
          <w:lang w:val="es-AR"/>
        </w:rPr>
        <w:t>) (2012) La traducción literaria en América Latina, Buenos Aires: Paidós</w:t>
      </w:r>
    </w:p>
    <w:p w:rsidR="0040022A" w:rsidRPr="00E54BAF" w:rsidRDefault="0040022A" w:rsidP="00F94F3F">
      <w:pPr>
        <w:widowControl w:val="0"/>
        <w:tabs>
          <w:tab w:val="left" w:pos="-720"/>
        </w:tabs>
        <w:spacing w:before="120" w:after="96" w:line="240" w:lineRule="auto"/>
        <w:ind w:left="720" w:hanging="720"/>
        <w:jc w:val="both"/>
        <w:rPr>
          <w:color w:val="auto"/>
          <w:sz w:val="24"/>
          <w:szCs w:val="24"/>
          <w:lang w:val="es-AR"/>
        </w:rPr>
      </w:pPr>
      <w:proofErr w:type="spellStart"/>
      <w:r w:rsidRPr="00E54BAF">
        <w:rPr>
          <w:color w:val="auto"/>
          <w:sz w:val="24"/>
          <w:szCs w:val="24"/>
          <w:lang w:val="es-AR"/>
        </w:rPr>
        <w:t>Añón</w:t>
      </w:r>
      <w:proofErr w:type="spellEnd"/>
      <w:r w:rsidRPr="00E54BAF">
        <w:rPr>
          <w:color w:val="auto"/>
          <w:sz w:val="24"/>
          <w:szCs w:val="24"/>
          <w:lang w:val="es-AR"/>
        </w:rPr>
        <w:t xml:space="preserve">, Valeria (2013), </w:t>
      </w:r>
      <w:r w:rsidRPr="00E54BAF">
        <w:rPr>
          <w:i/>
          <w:iCs/>
          <w:color w:val="auto"/>
          <w:sz w:val="24"/>
          <w:szCs w:val="24"/>
          <w:lang w:val="es-AR"/>
        </w:rPr>
        <w:t xml:space="preserve">Interpretar silencios: La </w:t>
      </w:r>
      <w:proofErr w:type="spellStart"/>
      <w:r w:rsidRPr="00E54BAF">
        <w:rPr>
          <w:i/>
          <w:iCs/>
          <w:color w:val="auto"/>
          <w:sz w:val="24"/>
          <w:szCs w:val="24"/>
          <w:lang w:val="es-AR"/>
        </w:rPr>
        <w:t>extraducción</w:t>
      </w:r>
      <w:proofErr w:type="spellEnd"/>
      <w:r w:rsidRPr="00E54BAF">
        <w:rPr>
          <w:i/>
          <w:iCs/>
          <w:color w:val="auto"/>
          <w:sz w:val="24"/>
          <w:szCs w:val="24"/>
          <w:lang w:val="es-AR"/>
        </w:rPr>
        <w:t xml:space="preserve"> en la Argentina (2008-2012), </w:t>
      </w:r>
      <w:r w:rsidRPr="00E54BAF">
        <w:rPr>
          <w:color w:val="auto"/>
          <w:sz w:val="24"/>
          <w:szCs w:val="24"/>
          <w:lang w:val="es-AR"/>
        </w:rPr>
        <w:t xml:space="preserve">Buenos Aires, Fundación </w:t>
      </w:r>
      <w:proofErr w:type="spellStart"/>
      <w:r w:rsidRPr="00E54BAF">
        <w:rPr>
          <w:color w:val="auto"/>
          <w:sz w:val="24"/>
          <w:szCs w:val="24"/>
          <w:lang w:val="es-AR"/>
        </w:rPr>
        <w:t>TyPA</w:t>
      </w:r>
      <w:proofErr w:type="spellEnd"/>
    </w:p>
    <w:p w:rsidR="0040022A" w:rsidRPr="00E54BAF" w:rsidRDefault="0040022A" w:rsidP="00F94F3F">
      <w:pPr>
        <w:widowControl w:val="0"/>
        <w:tabs>
          <w:tab w:val="left" w:pos="-720"/>
        </w:tabs>
        <w:spacing w:before="120" w:after="96" w:line="240" w:lineRule="auto"/>
        <w:ind w:left="720" w:hanging="720"/>
        <w:jc w:val="both"/>
        <w:rPr>
          <w:color w:val="auto"/>
          <w:sz w:val="24"/>
          <w:szCs w:val="24"/>
          <w:lang w:val="es-AR"/>
        </w:rPr>
      </w:pPr>
      <w:r w:rsidRPr="00E54BAF">
        <w:rPr>
          <w:color w:val="auto"/>
          <w:sz w:val="24"/>
          <w:szCs w:val="24"/>
          <w:lang w:val="es-AR"/>
        </w:rPr>
        <w:lastRenderedPageBreak/>
        <w:t xml:space="preserve">A.A. V.V. (2006) "Políticas de la traducción"  </w:t>
      </w:r>
      <w:r w:rsidRPr="00E54BAF">
        <w:rPr>
          <w:i/>
          <w:color w:val="auto"/>
          <w:sz w:val="24"/>
          <w:szCs w:val="24"/>
          <w:lang w:val="es-AR"/>
        </w:rPr>
        <w:t>Jornadas sobre la traducción literaria y filosófica</w:t>
      </w:r>
      <w:r w:rsidRPr="00E54BAF">
        <w:rPr>
          <w:color w:val="auto"/>
          <w:sz w:val="24"/>
          <w:szCs w:val="24"/>
          <w:lang w:val="es-AR"/>
        </w:rPr>
        <w:t>, Buenos Aires: Libros del Rojas</w:t>
      </w:r>
    </w:p>
    <w:p w:rsidR="0040022A" w:rsidRPr="00E54BAF" w:rsidRDefault="0040022A" w:rsidP="00F94F3F">
      <w:pPr>
        <w:widowControl w:val="0"/>
        <w:spacing w:line="240" w:lineRule="auto"/>
        <w:jc w:val="both"/>
        <w:rPr>
          <w:bCs/>
          <w:color w:val="auto"/>
          <w:sz w:val="24"/>
          <w:szCs w:val="24"/>
          <w:lang w:val="es-AR"/>
        </w:rPr>
      </w:pPr>
      <w:r w:rsidRPr="00E54BAF">
        <w:rPr>
          <w:bCs/>
          <w:color w:val="auto"/>
          <w:sz w:val="24"/>
          <w:szCs w:val="24"/>
          <w:lang w:val="es-AR"/>
        </w:rPr>
        <w:t xml:space="preserve">A.A.V.V. (2018) </w:t>
      </w:r>
      <w:r w:rsidRPr="00E54BAF">
        <w:rPr>
          <w:bCs/>
          <w:i/>
          <w:color w:val="auto"/>
          <w:sz w:val="24"/>
          <w:szCs w:val="24"/>
          <w:lang w:val="es-AR"/>
        </w:rPr>
        <w:t>Revista Lenguas Vivas N.13 “La traducción en la Argentina”</w:t>
      </w:r>
      <w:r w:rsidRPr="00E54BAF">
        <w:rPr>
          <w:bCs/>
          <w:color w:val="auto"/>
          <w:sz w:val="24"/>
          <w:szCs w:val="24"/>
          <w:lang w:val="es-AR"/>
        </w:rPr>
        <w:t xml:space="preserve"> https://ieslvf-caba.infd.edu.ar/sitio/revista-lenguas-vvas/upload/Lenguas_Vivas_13_corregido_el_15.3.2018.pdf</w:t>
      </w:r>
    </w:p>
    <w:p w:rsidR="0040022A" w:rsidRPr="00E54BAF" w:rsidRDefault="0040022A" w:rsidP="00F94F3F">
      <w:pPr>
        <w:widowControl w:val="0"/>
        <w:tabs>
          <w:tab w:val="left" w:pos="-720"/>
        </w:tabs>
        <w:spacing w:before="120" w:after="96" w:line="240" w:lineRule="auto"/>
        <w:ind w:left="720" w:hanging="720"/>
        <w:jc w:val="both"/>
        <w:rPr>
          <w:color w:val="auto"/>
        </w:rPr>
      </w:pPr>
      <w:r w:rsidRPr="00E54BAF">
        <w:rPr>
          <w:color w:val="auto"/>
          <w:sz w:val="24"/>
          <w:szCs w:val="24"/>
          <w:lang w:val="es-AR"/>
        </w:rPr>
        <w:t xml:space="preserve">Cámara Argentina del Libro (2019), </w:t>
      </w:r>
      <w:r w:rsidRPr="00E54BAF">
        <w:rPr>
          <w:i/>
          <w:color w:val="auto"/>
          <w:sz w:val="24"/>
          <w:szCs w:val="24"/>
          <w:lang w:val="es-AR"/>
        </w:rPr>
        <w:t>Informe de producción del libro argentino 2018</w:t>
      </w:r>
      <w:r w:rsidRPr="00E54BAF">
        <w:rPr>
          <w:color w:val="auto"/>
          <w:sz w:val="24"/>
          <w:szCs w:val="24"/>
          <w:lang w:val="es-AR"/>
        </w:rPr>
        <w:t xml:space="preserve"> https://www.camaradellibro.com.ar/index.php/la-camara/noticias/30-noticias-cal/3185-informe-de-produccion-2018</w:t>
      </w:r>
    </w:p>
    <w:p w:rsidR="0040022A" w:rsidRPr="00E54BAF" w:rsidRDefault="0040022A" w:rsidP="00F94F3F">
      <w:pPr>
        <w:widowControl w:val="0"/>
        <w:tabs>
          <w:tab w:val="left" w:pos="-720"/>
        </w:tabs>
        <w:spacing w:before="120" w:after="96" w:line="240" w:lineRule="auto"/>
        <w:ind w:left="720" w:hanging="720"/>
        <w:jc w:val="both"/>
        <w:rPr>
          <w:color w:val="auto"/>
          <w:lang w:val="es-AR"/>
        </w:rPr>
      </w:pPr>
      <w:r w:rsidRPr="00E54BAF">
        <w:rPr>
          <w:color w:val="auto"/>
          <w:sz w:val="24"/>
          <w:szCs w:val="24"/>
          <w:lang w:val="es-AR"/>
        </w:rPr>
        <w:t xml:space="preserve">Cámara Argentina de Publicaciones (2019), </w:t>
      </w:r>
      <w:r w:rsidRPr="00E54BAF">
        <w:rPr>
          <w:i/>
          <w:iCs/>
          <w:color w:val="auto"/>
          <w:sz w:val="24"/>
          <w:szCs w:val="24"/>
          <w:lang w:val="es-AR"/>
        </w:rPr>
        <w:t>El libro blanco de la industria editorial argentina, 2019. Informe de datos estadísticos.</w:t>
      </w:r>
      <w:r w:rsidRPr="00E54BAF">
        <w:rPr>
          <w:color w:val="auto"/>
        </w:rPr>
        <w:t xml:space="preserve"> </w:t>
      </w:r>
      <w:r w:rsidRPr="00E54BAF">
        <w:rPr>
          <w:iCs/>
          <w:color w:val="auto"/>
          <w:sz w:val="24"/>
          <w:szCs w:val="24"/>
          <w:lang w:val="es-AR"/>
        </w:rPr>
        <w:t>https://issuu.com/gremideditorsdecatalunya/docs/2018-el-libro-blanco-de-la-industri</w:t>
      </w:r>
    </w:p>
    <w:p w:rsidR="0040022A" w:rsidRPr="00E54BAF" w:rsidRDefault="0040022A" w:rsidP="00F94F3F">
      <w:pPr>
        <w:widowControl w:val="0"/>
        <w:spacing w:before="120" w:after="96" w:line="240" w:lineRule="auto"/>
        <w:ind w:left="720" w:hanging="720"/>
        <w:jc w:val="both"/>
        <w:rPr>
          <w:color w:val="auto"/>
          <w:sz w:val="24"/>
          <w:szCs w:val="24"/>
          <w:lang w:val="en-US"/>
        </w:rPr>
      </w:pPr>
      <w:r w:rsidRPr="00E54BAF">
        <w:rPr>
          <w:color w:val="auto"/>
          <w:sz w:val="24"/>
          <w:szCs w:val="24"/>
          <w:lang w:val="en-US"/>
        </w:rPr>
        <w:t xml:space="preserve">Carter, Rebecca, "New Ways of Publishing Translations", </w:t>
      </w:r>
      <w:r w:rsidRPr="00E54BAF">
        <w:rPr>
          <w:i/>
          <w:color w:val="auto"/>
          <w:sz w:val="24"/>
          <w:szCs w:val="24"/>
          <w:lang w:val="en-US"/>
        </w:rPr>
        <w:t xml:space="preserve">In Other Words, </w:t>
      </w:r>
      <w:proofErr w:type="gramStart"/>
      <w:r w:rsidRPr="00E54BAF">
        <w:rPr>
          <w:i/>
          <w:color w:val="auto"/>
          <w:sz w:val="24"/>
          <w:szCs w:val="24"/>
          <w:lang w:val="en-US"/>
        </w:rPr>
        <w:t>The</w:t>
      </w:r>
      <w:proofErr w:type="gramEnd"/>
      <w:r w:rsidRPr="00E54BAF">
        <w:rPr>
          <w:i/>
          <w:color w:val="auto"/>
          <w:sz w:val="24"/>
          <w:szCs w:val="24"/>
          <w:lang w:val="en-US"/>
        </w:rPr>
        <w:t xml:space="preserve"> Journal for Literary Translations</w:t>
      </w:r>
      <w:r w:rsidRPr="00E54BAF">
        <w:rPr>
          <w:color w:val="auto"/>
          <w:sz w:val="24"/>
          <w:szCs w:val="24"/>
          <w:lang w:val="en-US"/>
        </w:rPr>
        <w:t xml:space="preserve">, Winter 2014, No. 44, Norwich: British Centre for Literary Translation, </w:t>
      </w:r>
      <w:proofErr w:type="spellStart"/>
      <w:r w:rsidRPr="00E54BAF">
        <w:rPr>
          <w:color w:val="auto"/>
          <w:sz w:val="24"/>
          <w:szCs w:val="24"/>
          <w:lang w:val="en-US"/>
        </w:rPr>
        <w:t>pp</w:t>
      </w:r>
      <w:proofErr w:type="spellEnd"/>
      <w:r w:rsidRPr="00E54BAF">
        <w:rPr>
          <w:color w:val="auto"/>
          <w:sz w:val="24"/>
          <w:szCs w:val="24"/>
          <w:lang w:val="en-US"/>
        </w:rPr>
        <w:t xml:space="preserve"> 67-73</w:t>
      </w:r>
    </w:p>
    <w:p w:rsidR="0040022A" w:rsidRPr="00E54BAF" w:rsidRDefault="0040022A" w:rsidP="00F94F3F">
      <w:pPr>
        <w:rPr>
          <w:i/>
          <w:color w:val="auto"/>
          <w:sz w:val="24"/>
          <w:szCs w:val="24"/>
          <w:lang w:val="es-MX"/>
        </w:rPr>
      </w:pPr>
      <w:proofErr w:type="spellStart"/>
      <w:r w:rsidRPr="00E54BAF">
        <w:rPr>
          <w:color w:val="auto"/>
          <w:sz w:val="24"/>
          <w:szCs w:val="24"/>
          <w:lang w:val="es-MX"/>
        </w:rPr>
        <w:t>Cordone</w:t>
      </w:r>
      <w:proofErr w:type="spellEnd"/>
      <w:r w:rsidRPr="00E54BAF">
        <w:rPr>
          <w:color w:val="auto"/>
          <w:sz w:val="24"/>
          <w:szCs w:val="24"/>
          <w:lang w:val="es-MX"/>
        </w:rPr>
        <w:t xml:space="preserve">, L., y </w:t>
      </w:r>
      <w:proofErr w:type="spellStart"/>
      <w:r w:rsidRPr="00E54BAF">
        <w:rPr>
          <w:color w:val="auto"/>
          <w:sz w:val="24"/>
          <w:szCs w:val="24"/>
          <w:lang w:val="es-MX"/>
        </w:rPr>
        <w:t>Torem</w:t>
      </w:r>
      <w:proofErr w:type="spellEnd"/>
      <w:r w:rsidRPr="00E54BAF">
        <w:rPr>
          <w:color w:val="auto"/>
          <w:sz w:val="24"/>
          <w:szCs w:val="24"/>
          <w:lang w:val="es-MX"/>
        </w:rPr>
        <w:t>, G. (</w:t>
      </w:r>
      <w:proofErr w:type="spellStart"/>
      <w:r w:rsidRPr="00E54BAF">
        <w:rPr>
          <w:color w:val="auto"/>
          <w:sz w:val="24"/>
          <w:szCs w:val="24"/>
          <w:lang w:val="es-MX"/>
        </w:rPr>
        <w:t>et.al</w:t>
      </w:r>
      <w:proofErr w:type="spellEnd"/>
      <w:r w:rsidRPr="00E54BAF">
        <w:rPr>
          <w:color w:val="auto"/>
          <w:sz w:val="24"/>
          <w:szCs w:val="24"/>
          <w:lang w:val="es-MX"/>
        </w:rPr>
        <w:t xml:space="preserve">) (2018) “Algunas anotaciones sobre el estado actual de la traducción editorial en la Argentina”, en </w:t>
      </w:r>
      <w:proofErr w:type="spellStart"/>
      <w:r w:rsidRPr="00E54BAF">
        <w:rPr>
          <w:color w:val="auto"/>
          <w:sz w:val="24"/>
          <w:szCs w:val="24"/>
          <w:lang w:val="es-MX"/>
        </w:rPr>
        <w:t>Adduci</w:t>
      </w:r>
      <w:proofErr w:type="spellEnd"/>
      <w:r w:rsidRPr="00E54BAF">
        <w:rPr>
          <w:color w:val="auto"/>
          <w:sz w:val="24"/>
          <w:szCs w:val="24"/>
          <w:lang w:val="es-MX"/>
        </w:rPr>
        <w:t xml:space="preserve">, Constanza [et al.]; </w:t>
      </w:r>
      <w:proofErr w:type="spellStart"/>
      <w:r w:rsidRPr="00E54BAF">
        <w:rPr>
          <w:color w:val="auto"/>
          <w:sz w:val="24"/>
          <w:szCs w:val="24"/>
          <w:lang w:val="es-MX"/>
        </w:rPr>
        <w:t>Perduca</w:t>
      </w:r>
      <w:proofErr w:type="spellEnd"/>
      <w:r w:rsidRPr="00E54BAF">
        <w:rPr>
          <w:color w:val="auto"/>
          <w:sz w:val="24"/>
          <w:szCs w:val="24"/>
          <w:lang w:val="es-MX"/>
        </w:rPr>
        <w:t>, F (</w:t>
      </w:r>
      <w:proofErr w:type="spellStart"/>
      <w:r w:rsidRPr="00E54BAF">
        <w:rPr>
          <w:color w:val="auto"/>
          <w:sz w:val="24"/>
          <w:szCs w:val="24"/>
          <w:lang w:val="es-MX"/>
        </w:rPr>
        <w:t>comp.</w:t>
      </w:r>
      <w:proofErr w:type="spellEnd"/>
      <w:r w:rsidRPr="00E54BAF">
        <w:rPr>
          <w:color w:val="auto"/>
          <w:sz w:val="24"/>
          <w:szCs w:val="24"/>
          <w:lang w:val="es-MX"/>
        </w:rPr>
        <w:t xml:space="preserve">) (2018) </w:t>
      </w:r>
      <w:r w:rsidRPr="00E54BAF">
        <w:rPr>
          <w:i/>
          <w:color w:val="auto"/>
          <w:sz w:val="24"/>
          <w:szCs w:val="24"/>
          <w:lang w:val="es-MX"/>
        </w:rPr>
        <w:t xml:space="preserve">Actas de las IV Jornadas Internacionales sobre formación e investigación en lenguas y traducción: lenguas en el cruce de fronteras: políticas, prácticas y saberes </w:t>
      </w:r>
      <w:r w:rsidRPr="00E54BAF">
        <w:rPr>
          <w:color w:val="auto"/>
          <w:sz w:val="24"/>
          <w:szCs w:val="24"/>
          <w:lang w:val="es-MX"/>
        </w:rPr>
        <w:t>https://ieslvf-caba.infd.edu.ar/sitio/upload/Actas_IV_Jornadas_Internacionales_2017_2.pdf</w:t>
      </w:r>
    </w:p>
    <w:p w:rsidR="0040022A" w:rsidRPr="00E54BAF" w:rsidRDefault="0040022A" w:rsidP="00F94F3F">
      <w:pPr>
        <w:widowControl w:val="0"/>
        <w:tabs>
          <w:tab w:val="left" w:pos="-720"/>
        </w:tabs>
        <w:spacing w:before="120" w:after="96" w:line="240" w:lineRule="auto"/>
        <w:ind w:left="720" w:hanging="720"/>
        <w:rPr>
          <w:color w:val="auto"/>
        </w:rPr>
      </w:pPr>
      <w:r w:rsidRPr="00E54BAF">
        <w:rPr>
          <w:color w:val="auto"/>
          <w:sz w:val="24"/>
          <w:szCs w:val="24"/>
          <w:lang w:val="es-AR"/>
        </w:rPr>
        <w:t xml:space="preserve">De Diego, José Luis (2015): </w:t>
      </w:r>
      <w:r w:rsidRPr="00E54BAF">
        <w:rPr>
          <w:i/>
          <w:color w:val="auto"/>
          <w:sz w:val="24"/>
          <w:szCs w:val="24"/>
          <w:lang w:val="es-AR"/>
        </w:rPr>
        <w:t>La otra cara de Jano. Una mirada crítica sobre el libro y la edición</w:t>
      </w:r>
      <w:r w:rsidRPr="00E54BAF">
        <w:rPr>
          <w:color w:val="auto"/>
          <w:sz w:val="24"/>
          <w:szCs w:val="24"/>
          <w:lang w:val="es-AR"/>
        </w:rPr>
        <w:t xml:space="preserve">. Buenos Aires: </w:t>
      </w:r>
      <w:proofErr w:type="spellStart"/>
      <w:r w:rsidRPr="00E54BAF">
        <w:rPr>
          <w:color w:val="auto"/>
          <w:sz w:val="24"/>
          <w:szCs w:val="24"/>
          <w:lang w:val="es-AR"/>
        </w:rPr>
        <w:t>Ampersand</w:t>
      </w:r>
      <w:proofErr w:type="spellEnd"/>
      <w:r w:rsidRPr="00E54BAF">
        <w:rPr>
          <w:color w:val="auto"/>
          <w:sz w:val="24"/>
          <w:szCs w:val="24"/>
          <w:lang w:val="es-AR"/>
        </w:rPr>
        <w:t>.</w:t>
      </w:r>
    </w:p>
    <w:p w:rsidR="0040022A" w:rsidRPr="00F94F3F" w:rsidRDefault="0040022A" w:rsidP="00F94F3F">
      <w:pPr>
        <w:widowControl w:val="0"/>
        <w:tabs>
          <w:tab w:val="left" w:pos="-720"/>
        </w:tabs>
        <w:spacing w:before="120" w:after="96" w:line="240" w:lineRule="auto"/>
        <w:ind w:left="720" w:hanging="720"/>
        <w:rPr>
          <w:color w:val="auto"/>
          <w:sz w:val="24"/>
          <w:szCs w:val="24"/>
          <w:lang w:val="en-US"/>
        </w:rPr>
      </w:pPr>
      <w:r w:rsidRPr="00E54BAF">
        <w:rPr>
          <w:color w:val="auto"/>
          <w:sz w:val="24"/>
          <w:szCs w:val="24"/>
          <w:lang w:val="es-AR"/>
        </w:rPr>
        <w:t>_________________ (2014) (</w:t>
      </w:r>
      <w:proofErr w:type="spellStart"/>
      <w:r w:rsidRPr="00E54BAF">
        <w:rPr>
          <w:color w:val="auto"/>
          <w:sz w:val="24"/>
          <w:szCs w:val="24"/>
          <w:lang w:val="es-AR"/>
        </w:rPr>
        <w:t>dir.</w:t>
      </w:r>
      <w:proofErr w:type="spellEnd"/>
      <w:r w:rsidRPr="00E54BAF">
        <w:rPr>
          <w:color w:val="auto"/>
          <w:sz w:val="24"/>
          <w:szCs w:val="24"/>
          <w:lang w:val="es-AR"/>
        </w:rPr>
        <w:t xml:space="preserve">): </w:t>
      </w:r>
      <w:r w:rsidRPr="00E54BAF">
        <w:rPr>
          <w:i/>
          <w:color w:val="auto"/>
          <w:sz w:val="24"/>
          <w:szCs w:val="24"/>
          <w:lang w:val="es-AR"/>
        </w:rPr>
        <w:t>Editores y políticas editoriales en Argentina, 1880-2010</w:t>
      </w:r>
      <w:r w:rsidRPr="00E54BAF">
        <w:rPr>
          <w:color w:val="auto"/>
          <w:sz w:val="24"/>
          <w:szCs w:val="24"/>
          <w:lang w:val="es-AR"/>
        </w:rPr>
        <w:t xml:space="preserve">. </w:t>
      </w:r>
      <w:r w:rsidRPr="00F94F3F">
        <w:rPr>
          <w:color w:val="auto"/>
          <w:sz w:val="24"/>
          <w:szCs w:val="24"/>
          <w:lang w:val="en-US"/>
        </w:rPr>
        <w:t>Buenos Aires: FCE (</w:t>
      </w:r>
      <w:proofErr w:type="spellStart"/>
      <w:r w:rsidRPr="00F94F3F">
        <w:rPr>
          <w:color w:val="auto"/>
          <w:sz w:val="24"/>
          <w:szCs w:val="24"/>
          <w:lang w:val="en-US"/>
        </w:rPr>
        <w:t>capítulos</w:t>
      </w:r>
      <w:proofErr w:type="spellEnd"/>
      <w:r w:rsidRPr="00F94F3F">
        <w:rPr>
          <w:color w:val="auto"/>
          <w:sz w:val="24"/>
          <w:szCs w:val="24"/>
          <w:lang w:val="en-US"/>
        </w:rPr>
        <w:t xml:space="preserve"> </w:t>
      </w:r>
      <w:proofErr w:type="spellStart"/>
      <w:r w:rsidRPr="00F94F3F">
        <w:rPr>
          <w:color w:val="auto"/>
          <w:sz w:val="24"/>
          <w:szCs w:val="24"/>
          <w:lang w:val="en-US"/>
        </w:rPr>
        <w:t>pertinentes</w:t>
      </w:r>
      <w:proofErr w:type="spellEnd"/>
      <w:r w:rsidRPr="00F94F3F">
        <w:rPr>
          <w:color w:val="auto"/>
          <w:sz w:val="24"/>
          <w:szCs w:val="24"/>
          <w:lang w:val="en-US"/>
        </w:rPr>
        <w:t>).</w:t>
      </w:r>
    </w:p>
    <w:p w:rsidR="0040022A" w:rsidRPr="00E54BAF" w:rsidRDefault="0040022A" w:rsidP="00F94F3F">
      <w:pPr>
        <w:widowControl w:val="0"/>
        <w:spacing w:line="240" w:lineRule="auto"/>
        <w:jc w:val="both"/>
        <w:rPr>
          <w:bCs/>
          <w:color w:val="auto"/>
          <w:sz w:val="24"/>
          <w:szCs w:val="24"/>
          <w:lang w:val="en-US"/>
        </w:rPr>
      </w:pPr>
      <w:r w:rsidRPr="00E54BAF">
        <w:rPr>
          <w:bCs/>
          <w:color w:val="auto"/>
          <w:sz w:val="24"/>
          <w:szCs w:val="24"/>
          <w:lang w:val="en-US"/>
        </w:rPr>
        <w:t>Paul, Gill (</w:t>
      </w:r>
      <w:proofErr w:type="spellStart"/>
      <w:proofErr w:type="gramStart"/>
      <w:r w:rsidRPr="00E54BAF">
        <w:rPr>
          <w:bCs/>
          <w:color w:val="auto"/>
          <w:sz w:val="24"/>
          <w:szCs w:val="24"/>
          <w:lang w:val="en-US"/>
        </w:rPr>
        <w:t>ed</w:t>
      </w:r>
      <w:proofErr w:type="spellEnd"/>
      <w:proofErr w:type="gramEnd"/>
      <w:r w:rsidRPr="00E54BAF">
        <w:rPr>
          <w:bCs/>
          <w:color w:val="auto"/>
          <w:sz w:val="24"/>
          <w:szCs w:val="24"/>
          <w:lang w:val="en-US"/>
        </w:rPr>
        <w:t xml:space="preserve">) (2009) </w:t>
      </w:r>
      <w:r w:rsidRPr="00E54BAF">
        <w:rPr>
          <w:bCs/>
          <w:i/>
          <w:color w:val="auto"/>
          <w:sz w:val="24"/>
          <w:szCs w:val="24"/>
          <w:lang w:val="en-US"/>
        </w:rPr>
        <w:t>Translation in practice: a symposium</w:t>
      </w:r>
      <w:r w:rsidRPr="00E54BAF">
        <w:rPr>
          <w:bCs/>
          <w:color w:val="auto"/>
          <w:sz w:val="24"/>
          <w:szCs w:val="24"/>
          <w:lang w:val="en-US"/>
        </w:rPr>
        <w:t xml:space="preserve">, </w:t>
      </w:r>
      <w:proofErr w:type="spellStart"/>
      <w:r w:rsidRPr="00E54BAF">
        <w:rPr>
          <w:bCs/>
          <w:color w:val="auto"/>
          <w:sz w:val="24"/>
          <w:szCs w:val="24"/>
          <w:lang w:val="en-US"/>
        </w:rPr>
        <w:t>Dalkey</w:t>
      </w:r>
      <w:proofErr w:type="spellEnd"/>
      <w:r w:rsidRPr="00E54BAF">
        <w:rPr>
          <w:bCs/>
          <w:color w:val="auto"/>
          <w:sz w:val="24"/>
          <w:szCs w:val="24"/>
          <w:lang w:val="en-US"/>
        </w:rPr>
        <w:t xml:space="preserve"> Archive Press</w:t>
      </w:r>
    </w:p>
    <w:p w:rsidR="0040022A" w:rsidRPr="00E54BAF" w:rsidRDefault="0040022A" w:rsidP="0097636F">
      <w:pPr>
        <w:widowControl w:val="0"/>
        <w:tabs>
          <w:tab w:val="left" w:pos="-720"/>
        </w:tabs>
        <w:spacing w:before="120" w:after="96" w:line="240" w:lineRule="auto"/>
        <w:ind w:left="720" w:hanging="720"/>
        <w:jc w:val="both"/>
        <w:rPr>
          <w:color w:val="auto"/>
        </w:rPr>
      </w:pPr>
      <w:proofErr w:type="spellStart"/>
      <w:r w:rsidRPr="00E54BAF">
        <w:rPr>
          <w:color w:val="auto"/>
          <w:sz w:val="24"/>
          <w:szCs w:val="24"/>
          <w:lang w:val="es-AR"/>
        </w:rPr>
        <w:t>Szpilbarg</w:t>
      </w:r>
      <w:proofErr w:type="spellEnd"/>
      <w:r w:rsidRPr="00E54BAF">
        <w:rPr>
          <w:color w:val="auto"/>
          <w:sz w:val="24"/>
          <w:szCs w:val="24"/>
          <w:lang w:val="es-AR"/>
        </w:rPr>
        <w:t xml:space="preserve">, Daniela, “Entre el mercado y la política cultural: una mirada sociológica sobre la </w:t>
      </w:r>
      <w:proofErr w:type="spellStart"/>
      <w:r w:rsidRPr="00E54BAF">
        <w:rPr>
          <w:color w:val="auto"/>
          <w:sz w:val="24"/>
          <w:szCs w:val="24"/>
          <w:lang w:val="es-AR"/>
        </w:rPr>
        <w:t>extraducción</w:t>
      </w:r>
      <w:proofErr w:type="spellEnd"/>
      <w:r w:rsidRPr="00E54BAF">
        <w:rPr>
          <w:color w:val="auto"/>
          <w:sz w:val="24"/>
          <w:szCs w:val="24"/>
          <w:lang w:val="es-AR"/>
        </w:rPr>
        <w:t xml:space="preserve"> en Argentina. El caso del Programa Sur (2010–2012), en </w:t>
      </w:r>
      <w:proofErr w:type="spellStart"/>
      <w:r w:rsidRPr="00E54BAF">
        <w:rPr>
          <w:color w:val="auto"/>
          <w:sz w:val="24"/>
          <w:szCs w:val="24"/>
          <w:lang w:val="es-AR"/>
        </w:rPr>
        <w:t>Venturini</w:t>
      </w:r>
      <w:proofErr w:type="spellEnd"/>
      <w:r w:rsidRPr="00E54BAF">
        <w:rPr>
          <w:color w:val="auto"/>
          <w:sz w:val="24"/>
          <w:szCs w:val="24"/>
          <w:lang w:val="es-AR"/>
        </w:rPr>
        <w:t xml:space="preserve"> (coord.), “Dossier: La traducción editorial”, </w:t>
      </w:r>
      <w:r w:rsidRPr="00E54BAF">
        <w:rPr>
          <w:i/>
          <w:iCs/>
          <w:color w:val="auto"/>
          <w:sz w:val="24"/>
          <w:szCs w:val="24"/>
          <w:lang w:val="es-AR"/>
        </w:rPr>
        <w:t>El taco en la Brea.</w:t>
      </w:r>
      <w:r w:rsidRPr="00E54BAF">
        <w:rPr>
          <w:color w:val="auto"/>
          <w:sz w:val="24"/>
          <w:szCs w:val="24"/>
          <w:lang w:val="es-AR"/>
        </w:rPr>
        <w:t xml:space="preserve"> Revista del Centro de Investigaciones Teórico–literarias, pp. 421-434.</w:t>
      </w:r>
    </w:p>
    <w:p w:rsidR="0040022A" w:rsidRPr="00E54BAF" w:rsidRDefault="0040022A" w:rsidP="0097636F">
      <w:pPr>
        <w:widowControl w:val="0"/>
        <w:tabs>
          <w:tab w:val="left" w:pos="-720"/>
        </w:tabs>
        <w:spacing w:before="120" w:after="96" w:line="240" w:lineRule="auto"/>
        <w:ind w:left="720" w:hanging="720"/>
        <w:jc w:val="both"/>
        <w:rPr>
          <w:color w:val="auto"/>
        </w:rPr>
      </w:pPr>
      <w:proofErr w:type="spellStart"/>
      <w:r w:rsidRPr="00E54BAF">
        <w:rPr>
          <w:color w:val="auto"/>
          <w:sz w:val="24"/>
          <w:szCs w:val="24"/>
          <w:lang w:val="es-AR"/>
        </w:rPr>
        <w:t>Venturini</w:t>
      </w:r>
      <w:proofErr w:type="spellEnd"/>
      <w:r w:rsidRPr="00E54BAF">
        <w:rPr>
          <w:color w:val="auto"/>
          <w:sz w:val="24"/>
          <w:szCs w:val="24"/>
          <w:lang w:val="es-AR"/>
        </w:rPr>
        <w:t xml:space="preserve">, Santiago, “Dossier: La traducción editorial”, </w:t>
      </w:r>
      <w:r w:rsidRPr="00E54BAF">
        <w:rPr>
          <w:i/>
          <w:iCs/>
          <w:color w:val="auto"/>
          <w:sz w:val="24"/>
          <w:szCs w:val="24"/>
          <w:lang w:val="es-AR"/>
        </w:rPr>
        <w:t>El taco en la Brea.</w:t>
      </w:r>
      <w:r w:rsidRPr="00E54BAF">
        <w:rPr>
          <w:color w:val="auto"/>
          <w:sz w:val="24"/>
          <w:szCs w:val="24"/>
          <w:lang w:val="es-AR"/>
        </w:rPr>
        <w:t xml:space="preserve"> Revista del Centro de Investigaciones Teórico–literarias, Presentación, pp. 246-256</w:t>
      </w:r>
    </w:p>
    <w:p w:rsidR="0040022A" w:rsidRPr="00E54BAF" w:rsidRDefault="0040022A" w:rsidP="0097636F">
      <w:pPr>
        <w:widowControl w:val="0"/>
        <w:spacing w:line="240" w:lineRule="auto"/>
        <w:jc w:val="both"/>
        <w:rPr>
          <w:bCs/>
          <w:color w:val="auto"/>
          <w:sz w:val="24"/>
          <w:szCs w:val="24"/>
          <w:lang w:val="es-AR"/>
        </w:rPr>
      </w:pPr>
      <w:proofErr w:type="spellStart"/>
      <w:r w:rsidRPr="00E54BAF">
        <w:rPr>
          <w:bCs/>
          <w:color w:val="auto"/>
          <w:sz w:val="24"/>
          <w:szCs w:val="24"/>
          <w:lang w:val="es-AR"/>
        </w:rPr>
        <w:t>Willson</w:t>
      </w:r>
      <w:proofErr w:type="spellEnd"/>
      <w:r w:rsidRPr="00E54BAF">
        <w:rPr>
          <w:bCs/>
          <w:color w:val="auto"/>
          <w:sz w:val="24"/>
          <w:szCs w:val="24"/>
          <w:lang w:val="es-AR"/>
        </w:rPr>
        <w:t xml:space="preserve">, Patricia (2019), "Actualidad de la traducción en la Argentina", </w:t>
      </w:r>
      <w:r w:rsidRPr="00E54BAF">
        <w:rPr>
          <w:bCs/>
          <w:i/>
          <w:color w:val="auto"/>
          <w:sz w:val="24"/>
          <w:szCs w:val="24"/>
          <w:lang w:val="es-AR"/>
        </w:rPr>
        <w:t>Página impar</w:t>
      </w:r>
      <w:r w:rsidRPr="00E54BAF">
        <w:rPr>
          <w:bCs/>
          <w:color w:val="auto"/>
          <w:sz w:val="24"/>
          <w:szCs w:val="24"/>
          <w:lang w:val="es-AR"/>
        </w:rPr>
        <w:t xml:space="preserve">, Buenos Aires: </w:t>
      </w:r>
      <w:proofErr w:type="spellStart"/>
      <w:r w:rsidRPr="00E54BAF">
        <w:rPr>
          <w:bCs/>
          <w:color w:val="auto"/>
          <w:sz w:val="24"/>
          <w:szCs w:val="24"/>
          <w:lang w:val="es-AR"/>
        </w:rPr>
        <w:t>EThos</w:t>
      </w:r>
      <w:proofErr w:type="spellEnd"/>
    </w:p>
    <w:p w:rsidR="0040022A" w:rsidRDefault="0040022A" w:rsidP="00F94F3F">
      <w:pPr>
        <w:widowControl w:val="0"/>
        <w:tabs>
          <w:tab w:val="left" w:pos="-720"/>
        </w:tabs>
        <w:spacing w:before="120" w:after="96" w:line="240" w:lineRule="auto"/>
        <w:ind w:left="720" w:hanging="720"/>
        <w:jc w:val="both"/>
        <w:rPr>
          <w:color w:val="auto"/>
          <w:sz w:val="24"/>
          <w:szCs w:val="24"/>
          <w:lang w:val="es-AR"/>
        </w:rPr>
      </w:pPr>
    </w:p>
    <w:p w:rsidR="0040022A" w:rsidRPr="00C34F89" w:rsidRDefault="0040022A" w:rsidP="004C2C9F">
      <w:pPr>
        <w:spacing w:after="0" w:line="240" w:lineRule="auto"/>
        <w:jc w:val="both"/>
        <w:rPr>
          <w:lang w:val="en-US"/>
        </w:rPr>
      </w:pPr>
      <w:proofErr w:type="spellStart"/>
      <w:r w:rsidRPr="00C34F89">
        <w:rPr>
          <w:b/>
          <w:lang w:val="en-US"/>
        </w:rPr>
        <w:t>Bibliografía</w:t>
      </w:r>
      <w:proofErr w:type="spellEnd"/>
      <w:r w:rsidRPr="00C34F89">
        <w:rPr>
          <w:b/>
          <w:lang w:val="en-US"/>
        </w:rPr>
        <w:t xml:space="preserve"> de </w:t>
      </w:r>
      <w:proofErr w:type="spellStart"/>
      <w:r w:rsidRPr="00C34F89">
        <w:rPr>
          <w:b/>
          <w:lang w:val="en-US"/>
        </w:rPr>
        <w:t>consulta</w:t>
      </w:r>
      <w:proofErr w:type="spellEnd"/>
    </w:p>
    <w:p w:rsidR="0040022A" w:rsidRDefault="0040022A" w:rsidP="004C2C9F">
      <w:pPr>
        <w:jc w:val="both"/>
        <w:rPr>
          <w:lang w:val="en-US"/>
        </w:rPr>
      </w:pPr>
    </w:p>
    <w:p w:rsidR="0040022A" w:rsidRPr="00883A91" w:rsidRDefault="0040022A" w:rsidP="004C2C9F">
      <w:pPr>
        <w:jc w:val="both"/>
        <w:rPr>
          <w:lang w:val="en-US"/>
        </w:rPr>
      </w:pPr>
      <w:r w:rsidRPr="00883A91">
        <w:rPr>
          <w:lang w:val="en-US"/>
        </w:rPr>
        <w:t xml:space="preserve">Benson, M., Benson, E., </w:t>
      </w:r>
      <w:proofErr w:type="spellStart"/>
      <w:r w:rsidRPr="00883A91">
        <w:rPr>
          <w:lang w:val="en-US"/>
        </w:rPr>
        <w:t>Ilson</w:t>
      </w:r>
      <w:proofErr w:type="spellEnd"/>
      <w:r w:rsidRPr="00883A91">
        <w:rPr>
          <w:lang w:val="en-US"/>
        </w:rPr>
        <w:t>, R.</w:t>
      </w:r>
      <w:r>
        <w:rPr>
          <w:lang w:val="en-US"/>
        </w:rPr>
        <w:t xml:space="preserve"> (1997)</w:t>
      </w:r>
      <w:r w:rsidRPr="00883A91">
        <w:rPr>
          <w:lang w:val="en-US"/>
        </w:rPr>
        <w:t xml:space="preserve">, </w:t>
      </w:r>
      <w:proofErr w:type="gramStart"/>
      <w:r w:rsidRPr="004C2C9F">
        <w:rPr>
          <w:i/>
          <w:lang w:val="en-US"/>
        </w:rPr>
        <w:t>The</w:t>
      </w:r>
      <w:proofErr w:type="gramEnd"/>
      <w:r w:rsidRPr="004C2C9F">
        <w:rPr>
          <w:i/>
          <w:lang w:val="en-US"/>
        </w:rPr>
        <w:t xml:space="preserve"> BBI Dictionary of English Word Combinations</w:t>
      </w:r>
      <w:r w:rsidRPr="00883A91">
        <w:rPr>
          <w:lang w:val="en-US"/>
        </w:rPr>
        <w:t>,</w:t>
      </w:r>
      <w:r>
        <w:rPr>
          <w:lang w:val="en-US"/>
        </w:rPr>
        <w:t xml:space="preserve"> Philadelphia: </w:t>
      </w:r>
      <w:r w:rsidRPr="00883A91">
        <w:rPr>
          <w:lang w:val="en-US"/>
        </w:rPr>
        <w:t>Joh</w:t>
      </w:r>
      <w:r>
        <w:rPr>
          <w:lang w:val="en-US"/>
        </w:rPr>
        <w:t xml:space="preserve">n </w:t>
      </w:r>
      <w:proofErr w:type="spellStart"/>
      <w:r>
        <w:rPr>
          <w:lang w:val="en-US"/>
        </w:rPr>
        <w:t>Benjamins</w:t>
      </w:r>
      <w:proofErr w:type="spellEnd"/>
      <w:r>
        <w:rPr>
          <w:lang w:val="en-US"/>
        </w:rPr>
        <w:t xml:space="preserve">, </w:t>
      </w:r>
    </w:p>
    <w:p w:rsidR="0040022A" w:rsidRPr="004C2C9F" w:rsidRDefault="0040022A" w:rsidP="004C2C9F">
      <w:pPr>
        <w:jc w:val="both"/>
        <w:rPr>
          <w:lang w:val="es-AR"/>
        </w:rPr>
      </w:pPr>
      <w:r w:rsidRPr="00567E3B">
        <w:rPr>
          <w:i/>
          <w:lang w:val="es-AR"/>
        </w:rPr>
        <w:lastRenderedPageBreak/>
        <w:t xml:space="preserve">Collins </w:t>
      </w:r>
      <w:proofErr w:type="spellStart"/>
      <w:r w:rsidRPr="00567E3B">
        <w:rPr>
          <w:i/>
          <w:lang w:val="es-AR"/>
        </w:rPr>
        <w:t>Cobuild</w:t>
      </w:r>
      <w:proofErr w:type="spellEnd"/>
      <w:r w:rsidRPr="00567E3B">
        <w:rPr>
          <w:i/>
          <w:lang w:val="es-AR"/>
        </w:rPr>
        <w:t xml:space="preserve"> English </w:t>
      </w:r>
      <w:proofErr w:type="spellStart"/>
      <w:r w:rsidRPr="00567E3B">
        <w:rPr>
          <w:i/>
          <w:lang w:val="es-AR"/>
        </w:rPr>
        <w:t>Dictionary</w:t>
      </w:r>
      <w:proofErr w:type="spellEnd"/>
      <w:r w:rsidRPr="004C2C9F">
        <w:rPr>
          <w:lang w:val="es-AR"/>
        </w:rPr>
        <w:t xml:space="preserve"> (2006)</w:t>
      </w:r>
    </w:p>
    <w:p w:rsidR="0040022A" w:rsidRDefault="0040022A" w:rsidP="004C2C9F">
      <w:pPr>
        <w:jc w:val="both"/>
      </w:pPr>
      <w:r w:rsidRPr="00567E3B">
        <w:rPr>
          <w:i/>
        </w:rPr>
        <w:t>Diccionario de la Real Academia Española</w:t>
      </w:r>
      <w:r>
        <w:t xml:space="preserve">  </w:t>
      </w:r>
      <w:r w:rsidRPr="00567E3B">
        <w:t>https://www.rae.es/</w:t>
      </w:r>
    </w:p>
    <w:p w:rsidR="0040022A" w:rsidRDefault="0040022A" w:rsidP="004C2C9F">
      <w:pPr>
        <w:jc w:val="both"/>
      </w:pPr>
      <w:r w:rsidRPr="00567E3B">
        <w:rPr>
          <w:i/>
        </w:rPr>
        <w:t>Diccionario de sinónimos y antónimos</w:t>
      </w:r>
      <w:r>
        <w:t xml:space="preserve"> (2009), Gredos </w:t>
      </w:r>
    </w:p>
    <w:p w:rsidR="0040022A" w:rsidRDefault="0040022A" w:rsidP="004C2C9F">
      <w:pPr>
        <w:ind w:left="360"/>
        <w:jc w:val="both"/>
      </w:pPr>
    </w:p>
    <w:p w:rsidR="0040022A" w:rsidRDefault="0040022A" w:rsidP="004C2C9F">
      <w:pPr>
        <w:jc w:val="both"/>
      </w:pPr>
      <w:r w:rsidRPr="00567E3B">
        <w:rPr>
          <w:i/>
        </w:rPr>
        <w:t>Diccionario panhispánico de dudas</w:t>
      </w:r>
      <w:r>
        <w:t xml:space="preserve"> </w:t>
      </w:r>
      <w:r w:rsidRPr="00567E3B">
        <w:t>https://www.rae.es/</w:t>
      </w:r>
    </w:p>
    <w:p w:rsidR="0040022A" w:rsidRDefault="0040022A" w:rsidP="004C2C9F">
      <w:pPr>
        <w:jc w:val="both"/>
      </w:pPr>
      <w:r>
        <w:t xml:space="preserve">García Negroni, M.M (2016) </w:t>
      </w:r>
      <w:r w:rsidRPr="00567E3B">
        <w:rPr>
          <w:i/>
        </w:rPr>
        <w:t>Para escribir bien en español</w:t>
      </w:r>
      <w:r>
        <w:t xml:space="preserve">, Buenos Aires, </w:t>
      </w:r>
      <w:proofErr w:type="spellStart"/>
      <w:r>
        <w:t>Waldhuter</w:t>
      </w:r>
      <w:proofErr w:type="spellEnd"/>
    </w:p>
    <w:p w:rsidR="0040022A" w:rsidRDefault="0040022A" w:rsidP="00567E3B">
      <w:pPr>
        <w:jc w:val="both"/>
      </w:pPr>
      <w:r>
        <w:t>Moliner, María</w:t>
      </w:r>
      <w:r w:rsidRPr="00567E3B">
        <w:rPr>
          <w:i/>
        </w:rPr>
        <w:t>, Diccionario de uso del español</w:t>
      </w:r>
      <w:r>
        <w:t>, Gredos</w:t>
      </w:r>
    </w:p>
    <w:p w:rsidR="0040022A" w:rsidRDefault="0040022A" w:rsidP="00567E3B">
      <w:pPr>
        <w:jc w:val="both"/>
      </w:pPr>
      <w:r>
        <w:t xml:space="preserve">Seco, M., Andrés, O., Ramos, G., (1999) </w:t>
      </w:r>
      <w:r w:rsidRPr="00567E3B">
        <w:rPr>
          <w:i/>
        </w:rPr>
        <w:t>Diccionario del español actual</w:t>
      </w:r>
      <w:r>
        <w:t>,  Madrid: Aguilar</w:t>
      </w:r>
    </w:p>
    <w:p w:rsidR="0040022A" w:rsidRDefault="0040022A" w:rsidP="00567E3B">
      <w:pPr>
        <w:jc w:val="both"/>
      </w:pPr>
      <w:r>
        <w:t xml:space="preserve">Serrano </w:t>
      </w:r>
      <w:proofErr w:type="spellStart"/>
      <w:r>
        <w:t>Redonnet</w:t>
      </w:r>
      <w:proofErr w:type="spellEnd"/>
      <w:r>
        <w:t>, M. L. y Zorrilla de Rodríguez, A. (1997</w:t>
      </w:r>
      <w:r w:rsidRPr="00567E3B">
        <w:rPr>
          <w:i/>
        </w:rPr>
        <w:t>) Diccionario de los usos correctos del español</w:t>
      </w:r>
      <w:r>
        <w:t>, Buenos Aires: Estrada</w:t>
      </w:r>
    </w:p>
    <w:p w:rsidR="0040022A" w:rsidRPr="00883A91" w:rsidRDefault="0040022A" w:rsidP="00567E3B">
      <w:pPr>
        <w:jc w:val="both"/>
        <w:rPr>
          <w:lang w:val="en-US"/>
        </w:rPr>
      </w:pPr>
      <w:r w:rsidRPr="004420BA">
        <w:rPr>
          <w:i/>
          <w:lang w:val="en-US"/>
        </w:rPr>
        <w:t>The Oxford Spanish Dictionary</w:t>
      </w:r>
      <w:proofErr w:type="gramStart"/>
      <w:r w:rsidRPr="00883A91">
        <w:rPr>
          <w:lang w:val="en-US"/>
        </w:rPr>
        <w:t>,  (</w:t>
      </w:r>
      <w:proofErr w:type="gramEnd"/>
      <w:r>
        <w:rPr>
          <w:lang w:val="en-US"/>
        </w:rPr>
        <w:t xml:space="preserve">2008) </w:t>
      </w:r>
      <w:r w:rsidRPr="00883A91">
        <w:rPr>
          <w:lang w:val="en-US"/>
        </w:rPr>
        <w:t xml:space="preserve"> N</w:t>
      </w:r>
      <w:r>
        <w:rPr>
          <w:lang w:val="en-US"/>
        </w:rPr>
        <w:t>ueva York: OUP</w:t>
      </w:r>
    </w:p>
    <w:p w:rsidR="0040022A" w:rsidRPr="00883A91" w:rsidRDefault="0040022A" w:rsidP="004420BA">
      <w:pPr>
        <w:jc w:val="both"/>
        <w:rPr>
          <w:lang w:val="en-US"/>
        </w:rPr>
      </w:pPr>
      <w:r w:rsidRPr="004420BA">
        <w:rPr>
          <w:i/>
          <w:lang w:val="en-US"/>
        </w:rPr>
        <w:t>The Random House Dictionary of the English Language</w:t>
      </w:r>
      <w:r w:rsidRPr="00883A91">
        <w:rPr>
          <w:lang w:val="en-US"/>
        </w:rPr>
        <w:t>,</w:t>
      </w:r>
      <w:r>
        <w:rPr>
          <w:lang w:val="en-US"/>
        </w:rPr>
        <w:t xml:space="preserve"> Nueva York:</w:t>
      </w:r>
      <w:r w:rsidRPr="00883A91">
        <w:rPr>
          <w:lang w:val="en-US"/>
        </w:rPr>
        <w:t xml:space="preserve"> </w:t>
      </w:r>
      <w:r>
        <w:rPr>
          <w:lang w:val="en-US"/>
        </w:rPr>
        <w:t>Random House</w:t>
      </w:r>
    </w:p>
    <w:p w:rsidR="0040022A" w:rsidRDefault="0040022A" w:rsidP="004420BA">
      <w:pPr>
        <w:jc w:val="both"/>
      </w:pPr>
      <w:r>
        <w:t xml:space="preserve">Zorrilla, A., (2002) </w:t>
      </w:r>
      <w:r w:rsidRPr="004420BA">
        <w:rPr>
          <w:i/>
        </w:rPr>
        <w:t>Diccionario de las preposiciones españolas</w:t>
      </w:r>
      <w:r>
        <w:t xml:space="preserve">, Buenos Aires: </w:t>
      </w:r>
      <w:proofErr w:type="spellStart"/>
      <w:r>
        <w:t>e.d.b</w:t>
      </w:r>
      <w:proofErr w:type="spellEnd"/>
      <w:r>
        <w:t>.</w:t>
      </w:r>
    </w:p>
    <w:p w:rsidR="0040022A" w:rsidRDefault="0040022A" w:rsidP="004420BA">
      <w:pPr>
        <w:jc w:val="both"/>
      </w:pPr>
      <w:r>
        <w:t xml:space="preserve">Zorrilla, A., (2004) </w:t>
      </w:r>
      <w:r w:rsidRPr="004420BA">
        <w:rPr>
          <w:i/>
        </w:rPr>
        <w:t>El uso del verbo y del gerundio en español</w:t>
      </w:r>
      <w:r>
        <w:t xml:space="preserve">,  Buenos Aires: Fundación </w:t>
      </w:r>
      <w:proofErr w:type="spellStart"/>
      <w:r>
        <w:t>Litterae</w:t>
      </w:r>
      <w:proofErr w:type="spellEnd"/>
      <w:r>
        <w:t>,</w:t>
      </w:r>
    </w:p>
    <w:p w:rsidR="0040022A" w:rsidRDefault="0040022A" w:rsidP="004420BA">
      <w:pPr>
        <w:jc w:val="both"/>
      </w:pPr>
      <w:r>
        <w:t xml:space="preserve">Zorrilla, A. (2000), </w:t>
      </w:r>
      <w:r w:rsidRPr="004420BA">
        <w:rPr>
          <w:i/>
        </w:rPr>
        <w:t>Manual del corrector de textos: Guía Normativa de la Lengua Española</w:t>
      </w:r>
      <w:r>
        <w:t xml:space="preserve">,  (tomo 3), Buenos Aires: Fundación </w:t>
      </w:r>
      <w:proofErr w:type="spellStart"/>
      <w:r>
        <w:t>Litterae</w:t>
      </w:r>
      <w:proofErr w:type="spellEnd"/>
    </w:p>
    <w:p w:rsidR="0040022A" w:rsidRDefault="0040022A" w:rsidP="004420BA">
      <w:pPr>
        <w:jc w:val="both"/>
      </w:pPr>
      <w:r>
        <w:t>Zorrilla, A. (2004</w:t>
      </w:r>
      <w:r w:rsidRPr="004420BA">
        <w:rPr>
          <w:i/>
        </w:rPr>
        <w:t>)</w:t>
      </w:r>
      <w:r>
        <w:rPr>
          <w:i/>
        </w:rPr>
        <w:t>,</w:t>
      </w:r>
      <w:r w:rsidRPr="004420BA">
        <w:rPr>
          <w:i/>
        </w:rPr>
        <w:t xml:space="preserve"> Normativa Lingüística española y corrección de textos</w:t>
      </w:r>
      <w:r>
        <w:t xml:space="preserve">, Buenos Aires, Fundación </w:t>
      </w:r>
      <w:proofErr w:type="spellStart"/>
      <w:r>
        <w:t>Litterae</w:t>
      </w:r>
      <w:proofErr w:type="spellEnd"/>
      <w:r>
        <w:t xml:space="preserve">, </w:t>
      </w:r>
    </w:p>
    <w:p w:rsidR="0040022A" w:rsidRDefault="0040022A" w:rsidP="004C2C9F">
      <w:pPr>
        <w:ind w:left="360"/>
        <w:jc w:val="both"/>
      </w:pPr>
    </w:p>
    <w:p w:rsidR="0040022A" w:rsidRPr="004C2C9F" w:rsidRDefault="0040022A" w:rsidP="00F94F3F">
      <w:pPr>
        <w:widowControl w:val="0"/>
        <w:tabs>
          <w:tab w:val="left" w:pos="-720"/>
        </w:tabs>
        <w:spacing w:before="120" w:after="96" w:line="240" w:lineRule="auto"/>
        <w:ind w:left="720" w:hanging="720"/>
        <w:jc w:val="both"/>
        <w:rPr>
          <w:b/>
          <w:color w:val="auto"/>
          <w:sz w:val="24"/>
          <w:szCs w:val="24"/>
        </w:rPr>
      </w:pPr>
    </w:p>
    <w:p w:rsidR="0040022A" w:rsidRPr="00E54BAF" w:rsidRDefault="00513BC1">
      <w:pPr>
        <w:widowControl w:val="0"/>
        <w:spacing w:before="120" w:after="96" w:line="240" w:lineRule="auto"/>
        <w:jc w:val="both"/>
        <w:rPr>
          <w:b/>
          <w:bCs/>
          <w:color w:val="auto"/>
          <w:sz w:val="24"/>
          <w:szCs w:val="24"/>
        </w:rPr>
      </w:pPr>
      <w:r>
        <w:rPr>
          <w:noProof/>
          <w:lang w:val="es-AR" w:eastAsia="es-AR"/>
        </w:rPr>
        <mc:AlternateContent>
          <mc:Choice Requires="wps">
            <w:drawing>
              <wp:anchor distT="0" distB="0" distL="114299" distR="114299" simplePos="0" relativeHeight="251670528" behindDoc="0" locked="0" layoutInCell="1" allowOverlap="1">
                <wp:simplePos x="0" y="0"/>
                <wp:positionH relativeFrom="column">
                  <wp:posOffset>-1</wp:posOffset>
                </wp:positionH>
                <wp:positionV relativeFrom="paragraph">
                  <wp:posOffset>0</wp:posOffset>
                </wp:positionV>
                <wp:extent cx="0"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7773E" id="Rectangle 3" o:spid="_x0000_s1026" style="position:absolute;margin-left:0;margin-top:0;width:0;height:1.4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I9WMUpwAgAA5wQAAA4AAAAAAAAAAAAAAAAALgIA&#10;AGRycy9lMm9Eb2MueG1sUEsBAi0AFAAGAAgAAAAhAL3B9O/XAAAAAAEAAA8AAAAAAAAAAAAAAAAA&#10;ygQAAGRycy9kb3ducmV2LnhtbFBLBQYAAAAABAAEAPMAAADOBQAAAAA=&#10;" fillcolor="#a0a0a0" stroked="f" strokecolor="#3465a4">
                <v:stroke joinstyle="round"/>
              </v:rect>
            </w:pict>
          </mc:Fallback>
        </mc:AlternateContent>
      </w:r>
      <w:r w:rsidR="0040022A" w:rsidRPr="00E54BAF">
        <w:rPr>
          <w:b/>
          <w:bCs/>
          <w:color w:val="auto"/>
          <w:sz w:val="24"/>
          <w:szCs w:val="24"/>
        </w:rPr>
        <w:t>5. Evaluación</w:t>
      </w:r>
    </w:p>
    <w:p w:rsidR="0040022A" w:rsidRPr="00E54BAF" w:rsidRDefault="00513BC1" w:rsidP="00230DAD">
      <w:pPr>
        <w:widowControl w:val="0"/>
        <w:spacing w:before="120" w:after="96" w:line="240" w:lineRule="auto"/>
        <w:jc w:val="both"/>
        <w:rPr>
          <w:color w:val="auto"/>
        </w:rPr>
      </w:pPr>
      <w:r>
        <w:rPr>
          <w:noProof/>
          <w:lang w:val="es-AR" w:eastAsia="es-AR"/>
        </w:rPr>
        <mc:AlternateContent>
          <mc:Choice Requires="wps">
            <w:drawing>
              <wp:anchor distT="0" distB="0" distL="114299" distR="114299" simplePos="0" relativeHeight="251671552" behindDoc="0" locked="0" layoutInCell="1" allowOverlap="1">
                <wp:simplePos x="0" y="0"/>
                <wp:positionH relativeFrom="column">
                  <wp:posOffset>-1</wp:posOffset>
                </wp:positionH>
                <wp:positionV relativeFrom="paragraph">
                  <wp:posOffset>0</wp:posOffset>
                </wp:positionV>
                <wp:extent cx="0" cy="18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F8FA" id="Rectangle 2" o:spid="_x0000_s1026" style="position:absolute;margin-left:0;margin-top:0;width:0;height:1.4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" fillcolor="#a0a0a0" stroked="f" strokecolor="#3465a4">
                <v:stroke joinstyle="round"/>
              </v:rect>
            </w:pict>
          </mc:Fallback>
        </mc:AlternateContent>
      </w:r>
      <w:r w:rsidR="0040022A">
        <w:rPr>
          <w:color w:val="auto"/>
          <w:sz w:val="24"/>
          <w:szCs w:val="24"/>
        </w:rPr>
        <w:t>Para aprobación de este seminario  e</w:t>
      </w:r>
      <w:r w:rsidR="0040022A" w:rsidRPr="00E54BAF">
        <w:rPr>
          <w:color w:val="auto"/>
          <w:sz w:val="24"/>
          <w:szCs w:val="24"/>
        </w:rPr>
        <w:t xml:space="preserve">s requisito </w:t>
      </w:r>
      <w:r w:rsidR="0040022A">
        <w:rPr>
          <w:color w:val="auto"/>
          <w:sz w:val="24"/>
          <w:szCs w:val="24"/>
        </w:rPr>
        <w:t xml:space="preserve">la asistencia </w:t>
      </w:r>
      <w:r w:rsidR="0040022A" w:rsidRPr="00E54BAF">
        <w:rPr>
          <w:color w:val="auto"/>
          <w:sz w:val="24"/>
          <w:szCs w:val="24"/>
        </w:rPr>
        <w:t xml:space="preserve">al 75% de las clases y la elaboración de una monografía </w:t>
      </w:r>
      <w:r w:rsidR="0040022A">
        <w:rPr>
          <w:color w:val="auto"/>
          <w:sz w:val="24"/>
          <w:szCs w:val="24"/>
        </w:rPr>
        <w:t xml:space="preserve">cuyas pautas serán detalladas oportunamente. </w:t>
      </w:r>
    </w:p>
    <w:sectPr w:rsidR="0040022A" w:rsidRPr="00E54BAF" w:rsidSect="00177968">
      <w:headerReference w:type="default" r:id="rId10"/>
      <w:footerReference w:type="default" r:id="rId11"/>
      <w:pgSz w:w="12240" w:h="15840"/>
      <w:pgMar w:top="1418" w:right="1418" w:bottom="1701" w:left="1418"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CE" w:rsidRDefault="002A3ACE" w:rsidP="00177968">
      <w:pPr>
        <w:spacing w:after="0" w:line="240" w:lineRule="auto"/>
      </w:pPr>
      <w:r>
        <w:separator/>
      </w:r>
    </w:p>
  </w:endnote>
  <w:endnote w:type="continuationSeparator" w:id="0">
    <w:p w:rsidR="002A3ACE" w:rsidRDefault="002A3ACE" w:rsidP="0017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FreeSans">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2A" w:rsidRDefault="00BC3712">
    <w:pPr>
      <w:widowControl w:val="0"/>
      <w:jc w:val="center"/>
    </w:pPr>
    <w:r>
      <w:fldChar w:fldCharType="begin"/>
    </w:r>
    <w:r>
      <w:instrText>PAGE</w:instrText>
    </w:r>
    <w:r>
      <w:fldChar w:fldCharType="separate"/>
    </w:r>
    <w:r w:rsidR="0077261E">
      <w:rPr>
        <w:noProof/>
      </w:rPr>
      <w:t>6</w:t>
    </w:r>
    <w:r>
      <w:rPr>
        <w:noProof/>
      </w:rPr>
      <w:fldChar w:fldCharType="end"/>
    </w:r>
  </w:p>
  <w:p w:rsidR="0040022A" w:rsidRDefault="0040022A">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CE" w:rsidRDefault="002A3ACE" w:rsidP="00177968">
      <w:pPr>
        <w:spacing w:after="0" w:line="240" w:lineRule="auto"/>
      </w:pPr>
      <w:r>
        <w:separator/>
      </w:r>
    </w:p>
  </w:footnote>
  <w:footnote w:type="continuationSeparator" w:id="0">
    <w:p w:rsidR="002A3ACE" w:rsidRDefault="002A3ACE" w:rsidP="00177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2A" w:rsidRDefault="0040022A">
    <w:pPr>
      <w:widowControl w:val="0"/>
    </w:pPr>
  </w:p>
  <w:p w:rsidR="0040022A" w:rsidRDefault="0040022A">
    <w:pPr>
      <w:widowControl w:val="0"/>
    </w:pPr>
  </w:p>
  <w:p w:rsidR="0040022A" w:rsidRDefault="0040022A">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6528"/>
    <w:multiLevelType w:val="multilevel"/>
    <w:tmpl w:val="FE56BC5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7E2252B"/>
    <w:multiLevelType w:val="multilevel"/>
    <w:tmpl w:val="2780C5B4"/>
    <w:lvl w:ilvl="0">
      <w:start w:val="1"/>
      <w:numFmt w:val="bullet"/>
      <w:lvlText w:val="●"/>
      <w:lvlJc w:val="left"/>
      <w:pPr>
        <w:ind w:left="720" w:hanging="360"/>
      </w:pPr>
      <w:rPr>
        <w:rFonts w:ascii="Arial" w:hAnsi="Arial" w:hint="default"/>
        <w:b w:val="0"/>
        <w:i w:val="0"/>
        <w:caps w:val="0"/>
        <w:smallCaps w:val="0"/>
        <w:strike w:val="0"/>
        <w:dstrike w:val="0"/>
        <w:color w:val="000000"/>
        <w:position w:val="0"/>
        <w:sz w:val="22"/>
        <w:u w:val="none"/>
        <w:vertAlign w:val="baseline"/>
      </w:rPr>
    </w:lvl>
    <w:lvl w:ilvl="1">
      <w:start w:val="1"/>
      <w:numFmt w:val="bullet"/>
      <w:lvlText w:val="○"/>
      <w:lvlJc w:val="left"/>
      <w:pPr>
        <w:ind w:left="1440" w:hanging="360"/>
      </w:pPr>
      <w:rPr>
        <w:rFonts w:ascii="Arial" w:hAnsi="Arial" w:hint="default"/>
        <w:b w:val="0"/>
        <w:i w:val="0"/>
        <w:caps w:val="0"/>
        <w:smallCaps w:val="0"/>
        <w:strike w:val="0"/>
        <w:dstrike w:val="0"/>
        <w:color w:val="000000"/>
        <w:position w:val="0"/>
        <w:sz w:val="22"/>
        <w:u w:val="none"/>
        <w:vertAlign w:val="baseline"/>
      </w:rPr>
    </w:lvl>
    <w:lvl w:ilvl="2">
      <w:start w:val="1"/>
      <w:numFmt w:val="bullet"/>
      <w:lvlText w:val="■"/>
      <w:lvlJc w:val="left"/>
      <w:pPr>
        <w:ind w:left="2160" w:hanging="360"/>
      </w:pPr>
      <w:rPr>
        <w:rFonts w:ascii="Arial" w:hAnsi="Arial" w:hint="default"/>
        <w:b w:val="0"/>
        <w:i w:val="0"/>
        <w:caps w:val="0"/>
        <w:smallCaps w:val="0"/>
        <w:strike w:val="0"/>
        <w:dstrike w:val="0"/>
        <w:color w:val="000000"/>
        <w:position w:val="0"/>
        <w:sz w:val="22"/>
        <w:u w:val="none"/>
        <w:vertAlign w:val="baseline"/>
      </w:rPr>
    </w:lvl>
    <w:lvl w:ilvl="3">
      <w:start w:val="1"/>
      <w:numFmt w:val="bullet"/>
      <w:lvlText w:val="●"/>
      <w:lvlJc w:val="left"/>
      <w:pPr>
        <w:ind w:left="2880" w:hanging="360"/>
      </w:pPr>
      <w:rPr>
        <w:rFonts w:ascii="Arial" w:hAnsi="Arial" w:hint="default"/>
        <w:b w:val="0"/>
        <w:i w:val="0"/>
        <w:caps w:val="0"/>
        <w:smallCaps w:val="0"/>
        <w:strike w:val="0"/>
        <w:dstrike w:val="0"/>
        <w:color w:val="000000"/>
        <w:position w:val="0"/>
        <w:sz w:val="22"/>
        <w:u w:val="none"/>
        <w:vertAlign w:val="baseline"/>
      </w:rPr>
    </w:lvl>
    <w:lvl w:ilvl="4">
      <w:start w:val="1"/>
      <w:numFmt w:val="bullet"/>
      <w:lvlText w:val="○"/>
      <w:lvlJc w:val="left"/>
      <w:pPr>
        <w:ind w:left="3600" w:hanging="360"/>
      </w:pPr>
      <w:rPr>
        <w:rFonts w:ascii="Arial" w:hAnsi="Arial" w:hint="default"/>
        <w:b w:val="0"/>
        <w:i w:val="0"/>
        <w:caps w:val="0"/>
        <w:smallCaps w:val="0"/>
        <w:strike w:val="0"/>
        <w:dstrike w:val="0"/>
        <w:color w:val="000000"/>
        <w:position w:val="0"/>
        <w:sz w:val="22"/>
        <w:u w:val="none"/>
        <w:vertAlign w:val="baseline"/>
      </w:rPr>
    </w:lvl>
    <w:lvl w:ilvl="5">
      <w:start w:val="1"/>
      <w:numFmt w:val="bullet"/>
      <w:lvlText w:val="■"/>
      <w:lvlJc w:val="left"/>
      <w:pPr>
        <w:ind w:left="4320" w:hanging="360"/>
      </w:pPr>
      <w:rPr>
        <w:rFonts w:ascii="Arial" w:hAnsi="Arial" w:hint="default"/>
        <w:b w:val="0"/>
        <w:i w:val="0"/>
        <w:caps w:val="0"/>
        <w:smallCaps w:val="0"/>
        <w:strike w:val="0"/>
        <w:dstrike w:val="0"/>
        <w:color w:val="000000"/>
        <w:position w:val="0"/>
        <w:sz w:val="22"/>
        <w:u w:val="none"/>
        <w:vertAlign w:val="baseline"/>
      </w:rPr>
    </w:lvl>
    <w:lvl w:ilvl="6">
      <w:start w:val="1"/>
      <w:numFmt w:val="bullet"/>
      <w:lvlText w:val="●"/>
      <w:lvlJc w:val="left"/>
      <w:pPr>
        <w:ind w:left="5040" w:hanging="360"/>
      </w:pPr>
      <w:rPr>
        <w:rFonts w:ascii="Arial" w:hAnsi="Arial" w:hint="default"/>
        <w:b w:val="0"/>
        <w:i w:val="0"/>
        <w:caps w:val="0"/>
        <w:smallCaps w:val="0"/>
        <w:strike w:val="0"/>
        <w:dstrike w:val="0"/>
        <w:color w:val="000000"/>
        <w:position w:val="0"/>
        <w:sz w:val="22"/>
        <w:u w:val="none"/>
        <w:vertAlign w:val="baseline"/>
      </w:rPr>
    </w:lvl>
    <w:lvl w:ilvl="7">
      <w:start w:val="1"/>
      <w:numFmt w:val="bullet"/>
      <w:lvlText w:val="○"/>
      <w:lvlJc w:val="left"/>
      <w:pPr>
        <w:ind w:left="5760" w:hanging="360"/>
      </w:pPr>
      <w:rPr>
        <w:rFonts w:ascii="Arial" w:hAnsi="Arial" w:hint="default"/>
        <w:b w:val="0"/>
        <w:i w:val="0"/>
        <w:caps w:val="0"/>
        <w:smallCaps w:val="0"/>
        <w:strike w:val="0"/>
        <w:dstrike w:val="0"/>
        <w:color w:val="000000"/>
        <w:position w:val="0"/>
        <w:sz w:val="22"/>
        <w:u w:val="none"/>
        <w:vertAlign w:val="baseline"/>
      </w:rPr>
    </w:lvl>
    <w:lvl w:ilvl="8">
      <w:start w:val="1"/>
      <w:numFmt w:val="bullet"/>
      <w:lvlText w:val="■"/>
      <w:lvlJc w:val="left"/>
      <w:pPr>
        <w:ind w:left="6480" w:hanging="360"/>
      </w:pPr>
      <w:rPr>
        <w:rFonts w:ascii="Arial" w:hAnsi="Arial" w:hint="default"/>
        <w:b w:val="0"/>
        <w:i w:val="0"/>
        <w:caps w:val="0"/>
        <w:smallCaps w:val="0"/>
        <w:strike w:val="0"/>
        <w:dstrike w:val="0"/>
        <w:color w:val="000000"/>
        <w:position w:val="0"/>
        <w:sz w:val="22"/>
        <w:u w:val="none"/>
        <w:vertAlign w:val="baseline"/>
      </w:rPr>
    </w:lvl>
  </w:abstractNum>
  <w:abstractNum w:abstractNumId="2">
    <w:nsid w:val="64F25C0C"/>
    <w:multiLevelType w:val="hybridMultilevel"/>
    <w:tmpl w:val="A40E40F0"/>
    <w:lvl w:ilvl="0" w:tplc="941A0CDE">
      <w:start w:val="1"/>
      <w:numFmt w:val="bullet"/>
      <w:lvlText w:val=""/>
      <w:lvlJc w:val="left"/>
      <w:pPr>
        <w:ind w:left="720" w:hanging="360"/>
      </w:pPr>
      <w:rPr>
        <w:rFonts w:ascii="Symbol" w:eastAsia="Times New Roman" w:hAnsi="Symbol" w:hint="default"/>
        <w:sz w:val="20"/>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72C41B43"/>
    <w:multiLevelType w:val="multilevel"/>
    <w:tmpl w:val="33F47A56"/>
    <w:lvl w:ilvl="0">
      <w:start w:val="1"/>
      <w:numFmt w:val="decimal"/>
      <w:lvlText w:val="%1-"/>
      <w:lvlJc w:val="left"/>
      <w:pPr>
        <w:ind w:left="360" w:hanging="360"/>
      </w:pPr>
      <w:rPr>
        <w:rFonts w:cs="Times New Roman"/>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68"/>
    <w:rsid w:val="0000216A"/>
    <w:rsid w:val="00023D61"/>
    <w:rsid w:val="000432E2"/>
    <w:rsid w:val="00047A1F"/>
    <w:rsid w:val="00066EB2"/>
    <w:rsid w:val="0008030E"/>
    <w:rsid w:val="000808F0"/>
    <w:rsid w:val="00084F20"/>
    <w:rsid w:val="00097110"/>
    <w:rsid w:val="000E5625"/>
    <w:rsid w:val="000E6C51"/>
    <w:rsid w:val="00115854"/>
    <w:rsid w:val="001556B0"/>
    <w:rsid w:val="0017667F"/>
    <w:rsid w:val="00177968"/>
    <w:rsid w:val="001A3D60"/>
    <w:rsid w:val="001A7EED"/>
    <w:rsid w:val="001D649B"/>
    <w:rsid w:val="001F2DA7"/>
    <w:rsid w:val="002268ED"/>
    <w:rsid w:val="00230DAD"/>
    <w:rsid w:val="00247306"/>
    <w:rsid w:val="00256F5F"/>
    <w:rsid w:val="0025755E"/>
    <w:rsid w:val="002809DC"/>
    <w:rsid w:val="00287B5E"/>
    <w:rsid w:val="002A3ACE"/>
    <w:rsid w:val="00301E15"/>
    <w:rsid w:val="0034050B"/>
    <w:rsid w:val="003612F7"/>
    <w:rsid w:val="00367BCA"/>
    <w:rsid w:val="003969BE"/>
    <w:rsid w:val="003A0127"/>
    <w:rsid w:val="003B7C2E"/>
    <w:rsid w:val="003C2262"/>
    <w:rsid w:val="003D6CCD"/>
    <w:rsid w:val="0040022A"/>
    <w:rsid w:val="004136DB"/>
    <w:rsid w:val="00431222"/>
    <w:rsid w:val="00437377"/>
    <w:rsid w:val="004420BA"/>
    <w:rsid w:val="0046233A"/>
    <w:rsid w:val="00465C5C"/>
    <w:rsid w:val="00492835"/>
    <w:rsid w:val="004B460C"/>
    <w:rsid w:val="004C2C9F"/>
    <w:rsid w:val="004D0858"/>
    <w:rsid w:val="004D08D5"/>
    <w:rsid w:val="004F6BF9"/>
    <w:rsid w:val="00513BC1"/>
    <w:rsid w:val="005148E7"/>
    <w:rsid w:val="00550CB0"/>
    <w:rsid w:val="00567E3B"/>
    <w:rsid w:val="005B1936"/>
    <w:rsid w:val="005C09D2"/>
    <w:rsid w:val="005D5DC4"/>
    <w:rsid w:val="00621010"/>
    <w:rsid w:val="00625975"/>
    <w:rsid w:val="00672197"/>
    <w:rsid w:val="00672333"/>
    <w:rsid w:val="00695B63"/>
    <w:rsid w:val="007029CA"/>
    <w:rsid w:val="00727A54"/>
    <w:rsid w:val="00732487"/>
    <w:rsid w:val="007403CE"/>
    <w:rsid w:val="007651C8"/>
    <w:rsid w:val="0077261E"/>
    <w:rsid w:val="007A1419"/>
    <w:rsid w:val="00806A8F"/>
    <w:rsid w:val="008174BB"/>
    <w:rsid w:val="00841419"/>
    <w:rsid w:val="008457F3"/>
    <w:rsid w:val="008513F6"/>
    <w:rsid w:val="00851EFD"/>
    <w:rsid w:val="00883A91"/>
    <w:rsid w:val="00885036"/>
    <w:rsid w:val="008E7FE2"/>
    <w:rsid w:val="008F75D6"/>
    <w:rsid w:val="009540B1"/>
    <w:rsid w:val="00955270"/>
    <w:rsid w:val="00960649"/>
    <w:rsid w:val="00970124"/>
    <w:rsid w:val="0097636F"/>
    <w:rsid w:val="00980A1F"/>
    <w:rsid w:val="00991B61"/>
    <w:rsid w:val="009C7E03"/>
    <w:rsid w:val="009E57E0"/>
    <w:rsid w:val="009E6479"/>
    <w:rsid w:val="009F1FAD"/>
    <w:rsid w:val="00A0295B"/>
    <w:rsid w:val="00A16C9E"/>
    <w:rsid w:val="00A40C65"/>
    <w:rsid w:val="00A736F7"/>
    <w:rsid w:val="00A81E13"/>
    <w:rsid w:val="00AA31DD"/>
    <w:rsid w:val="00AB0FA8"/>
    <w:rsid w:val="00AC5C20"/>
    <w:rsid w:val="00AD7AA9"/>
    <w:rsid w:val="00B17BB8"/>
    <w:rsid w:val="00B3366B"/>
    <w:rsid w:val="00B4475C"/>
    <w:rsid w:val="00BA4D85"/>
    <w:rsid w:val="00BB0E6C"/>
    <w:rsid w:val="00BC3712"/>
    <w:rsid w:val="00BD1609"/>
    <w:rsid w:val="00BE650E"/>
    <w:rsid w:val="00C13CF0"/>
    <w:rsid w:val="00C34F89"/>
    <w:rsid w:val="00C41E3F"/>
    <w:rsid w:val="00C56A01"/>
    <w:rsid w:val="00C73A84"/>
    <w:rsid w:val="00C863D9"/>
    <w:rsid w:val="00C9351D"/>
    <w:rsid w:val="00D2074B"/>
    <w:rsid w:val="00D75C07"/>
    <w:rsid w:val="00DA745F"/>
    <w:rsid w:val="00DF4254"/>
    <w:rsid w:val="00E1132E"/>
    <w:rsid w:val="00E36CA7"/>
    <w:rsid w:val="00E54BAF"/>
    <w:rsid w:val="00E74A1D"/>
    <w:rsid w:val="00E86AD8"/>
    <w:rsid w:val="00EA093C"/>
    <w:rsid w:val="00ED39F3"/>
    <w:rsid w:val="00EF0958"/>
    <w:rsid w:val="00F12F0A"/>
    <w:rsid w:val="00F2429F"/>
    <w:rsid w:val="00F4113D"/>
    <w:rsid w:val="00F63D38"/>
    <w:rsid w:val="00F82CD6"/>
    <w:rsid w:val="00F900CE"/>
    <w:rsid w:val="00F94F3F"/>
    <w:rsid w:val="00FA213B"/>
    <w:rsid w:val="00FD1567"/>
    <w:rsid w:val="00FE4943"/>
    <w:rsid w:val="00FF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4F657E-0726-4A0C-8B71-174E82E8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BB"/>
    <w:pPr>
      <w:spacing w:after="200" w:line="276" w:lineRule="auto"/>
    </w:pPr>
    <w:rPr>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9"/>
    <w:rsid w:val="00DF4254"/>
    <w:pPr>
      <w:keepNext/>
      <w:keepLines/>
      <w:spacing w:before="480" w:after="120"/>
      <w:outlineLvl w:val="0"/>
    </w:pPr>
    <w:rPr>
      <w:b/>
      <w:bCs/>
      <w:sz w:val="48"/>
      <w:szCs w:val="48"/>
    </w:rPr>
  </w:style>
  <w:style w:type="paragraph" w:customStyle="1" w:styleId="Ttulo21">
    <w:name w:val="Título 21"/>
    <w:basedOn w:val="Normal"/>
    <w:next w:val="Normal"/>
    <w:link w:val="Ttulo2Car"/>
    <w:uiPriority w:val="99"/>
    <w:rsid w:val="00DF4254"/>
    <w:pPr>
      <w:keepNext/>
      <w:keepLines/>
      <w:spacing w:before="360" w:after="80"/>
      <w:outlineLvl w:val="1"/>
    </w:pPr>
    <w:rPr>
      <w:b/>
      <w:bCs/>
      <w:sz w:val="36"/>
      <w:szCs w:val="36"/>
    </w:rPr>
  </w:style>
  <w:style w:type="paragraph" w:customStyle="1" w:styleId="Ttulo31">
    <w:name w:val="Título 31"/>
    <w:basedOn w:val="Normal"/>
    <w:next w:val="Normal"/>
    <w:link w:val="Ttulo3Car"/>
    <w:uiPriority w:val="99"/>
    <w:rsid w:val="00DF4254"/>
    <w:pPr>
      <w:keepNext/>
      <w:keepLines/>
      <w:spacing w:before="280" w:after="80"/>
      <w:outlineLvl w:val="2"/>
    </w:pPr>
    <w:rPr>
      <w:b/>
      <w:bCs/>
      <w:sz w:val="28"/>
      <w:szCs w:val="28"/>
    </w:rPr>
  </w:style>
  <w:style w:type="paragraph" w:customStyle="1" w:styleId="Ttulo41">
    <w:name w:val="Título 41"/>
    <w:basedOn w:val="Normal"/>
    <w:next w:val="Normal"/>
    <w:link w:val="Ttulo4Car"/>
    <w:uiPriority w:val="99"/>
    <w:rsid w:val="00DF4254"/>
    <w:pPr>
      <w:keepNext/>
      <w:keepLines/>
      <w:spacing w:before="240" w:after="40"/>
      <w:outlineLvl w:val="3"/>
    </w:pPr>
    <w:rPr>
      <w:b/>
      <w:bCs/>
      <w:sz w:val="24"/>
      <w:szCs w:val="24"/>
    </w:rPr>
  </w:style>
  <w:style w:type="paragraph" w:customStyle="1" w:styleId="Ttulo51">
    <w:name w:val="Título 51"/>
    <w:basedOn w:val="Normal"/>
    <w:next w:val="Normal"/>
    <w:link w:val="Ttulo5Car"/>
    <w:uiPriority w:val="99"/>
    <w:rsid w:val="00DF4254"/>
    <w:pPr>
      <w:keepNext/>
      <w:keepLines/>
      <w:spacing w:before="220" w:after="40"/>
      <w:outlineLvl w:val="4"/>
    </w:pPr>
    <w:rPr>
      <w:b/>
      <w:bCs/>
    </w:rPr>
  </w:style>
  <w:style w:type="paragraph" w:customStyle="1" w:styleId="Ttulo61">
    <w:name w:val="Título 61"/>
    <w:basedOn w:val="Normal"/>
    <w:next w:val="Normal"/>
    <w:link w:val="Ttulo6Car"/>
    <w:uiPriority w:val="99"/>
    <w:rsid w:val="00DF4254"/>
    <w:pPr>
      <w:keepNext/>
      <w:keepLines/>
      <w:spacing w:before="200" w:after="40"/>
      <w:outlineLvl w:val="5"/>
    </w:pPr>
    <w:rPr>
      <w:b/>
      <w:bCs/>
      <w:sz w:val="20"/>
      <w:szCs w:val="20"/>
    </w:rPr>
  </w:style>
  <w:style w:type="character" w:customStyle="1" w:styleId="Ttulo1Car">
    <w:name w:val="Título 1 Car"/>
    <w:basedOn w:val="Fuentedeprrafopredeter"/>
    <w:link w:val="Ttulo11"/>
    <w:uiPriority w:val="99"/>
    <w:locked/>
    <w:rsid w:val="00DF4254"/>
    <w:rPr>
      <w:rFonts w:ascii="Cambria" w:hAnsi="Cambria" w:cs="Times New Roman"/>
      <w:b/>
      <w:bCs/>
      <w:color w:val="000000"/>
      <w:sz w:val="32"/>
      <w:szCs w:val="32"/>
      <w:lang w:val="es-ES" w:eastAsia="es-ES"/>
    </w:rPr>
  </w:style>
  <w:style w:type="character" w:customStyle="1" w:styleId="Ttulo2Car">
    <w:name w:val="Título 2 Car"/>
    <w:basedOn w:val="Fuentedeprrafopredeter"/>
    <w:link w:val="Ttulo21"/>
    <w:uiPriority w:val="99"/>
    <w:semiHidden/>
    <w:locked/>
    <w:rsid w:val="00DF4254"/>
    <w:rPr>
      <w:rFonts w:ascii="Cambria" w:hAnsi="Cambria" w:cs="Times New Roman"/>
      <w:b/>
      <w:bCs/>
      <w:i/>
      <w:iCs/>
      <w:color w:val="000000"/>
      <w:sz w:val="28"/>
      <w:szCs w:val="28"/>
      <w:lang w:val="es-ES" w:eastAsia="es-ES"/>
    </w:rPr>
  </w:style>
  <w:style w:type="character" w:customStyle="1" w:styleId="Ttulo3Car">
    <w:name w:val="Título 3 Car"/>
    <w:basedOn w:val="Fuentedeprrafopredeter"/>
    <w:link w:val="Ttulo31"/>
    <w:uiPriority w:val="99"/>
    <w:semiHidden/>
    <w:locked/>
    <w:rsid w:val="00DF4254"/>
    <w:rPr>
      <w:rFonts w:ascii="Cambria" w:hAnsi="Cambria" w:cs="Times New Roman"/>
      <w:b/>
      <w:bCs/>
      <w:color w:val="000000"/>
      <w:sz w:val="26"/>
      <w:szCs w:val="26"/>
      <w:lang w:val="es-ES" w:eastAsia="es-ES"/>
    </w:rPr>
  </w:style>
  <w:style w:type="character" w:customStyle="1" w:styleId="Ttulo4Car">
    <w:name w:val="Título 4 Car"/>
    <w:basedOn w:val="Fuentedeprrafopredeter"/>
    <w:link w:val="Ttulo41"/>
    <w:uiPriority w:val="99"/>
    <w:semiHidden/>
    <w:locked/>
    <w:rsid w:val="00DF4254"/>
    <w:rPr>
      <w:rFonts w:ascii="Calibri" w:hAnsi="Calibri" w:cs="Times New Roman"/>
      <w:b/>
      <w:bCs/>
      <w:color w:val="000000"/>
      <w:sz w:val="28"/>
      <w:szCs w:val="28"/>
      <w:lang w:val="es-ES" w:eastAsia="es-ES"/>
    </w:rPr>
  </w:style>
  <w:style w:type="character" w:customStyle="1" w:styleId="Ttulo5Car">
    <w:name w:val="Título 5 Car"/>
    <w:basedOn w:val="Fuentedeprrafopredeter"/>
    <w:link w:val="Ttulo51"/>
    <w:uiPriority w:val="99"/>
    <w:semiHidden/>
    <w:locked/>
    <w:rsid w:val="00DF4254"/>
    <w:rPr>
      <w:rFonts w:ascii="Calibri" w:hAnsi="Calibri" w:cs="Times New Roman"/>
      <w:b/>
      <w:bCs/>
      <w:i/>
      <w:iCs/>
      <w:color w:val="000000"/>
      <w:sz w:val="26"/>
      <w:szCs w:val="26"/>
      <w:lang w:val="es-ES" w:eastAsia="es-ES"/>
    </w:rPr>
  </w:style>
  <w:style w:type="character" w:customStyle="1" w:styleId="Ttulo6Car">
    <w:name w:val="Título 6 Car"/>
    <w:basedOn w:val="Fuentedeprrafopredeter"/>
    <w:link w:val="Ttulo61"/>
    <w:uiPriority w:val="99"/>
    <w:semiHidden/>
    <w:locked/>
    <w:rsid w:val="00DF4254"/>
    <w:rPr>
      <w:rFonts w:ascii="Calibri" w:hAnsi="Calibri" w:cs="Times New Roman"/>
      <w:b/>
      <w:bCs/>
      <w:color w:val="000000"/>
      <w:lang w:val="es-ES" w:eastAsia="es-ES"/>
    </w:rPr>
  </w:style>
  <w:style w:type="character" w:customStyle="1" w:styleId="TitleChar">
    <w:name w:val="Title Char"/>
    <w:uiPriority w:val="99"/>
    <w:locked/>
    <w:rsid w:val="00DF4254"/>
    <w:rPr>
      <w:rFonts w:ascii="Cambria" w:hAnsi="Cambria" w:cs="Times New Roman"/>
      <w:b/>
      <w:bCs/>
      <w:color w:val="000000"/>
      <w:sz w:val="32"/>
      <w:szCs w:val="32"/>
      <w:lang w:val="es-ES" w:eastAsia="es-ES"/>
    </w:rPr>
  </w:style>
  <w:style w:type="character" w:customStyle="1" w:styleId="SubtitleChar">
    <w:name w:val="Subtitle Char"/>
    <w:uiPriority w:val="99"/>
    <w:locked/>
    <w:rsid w:val="00DF4254"/>
    <w:rPr>
      <w:rFonts w:ascii="Cambria" w:hAnsi="Cambria" w:cs="Times New Roman"/>
      <w:color w:val="000000"/>
      <w:sz w:val="24"/>
      <w:szCs w:val="24"/>
      <w:lang w:val="es-ES" w:eastAsia="es-ES"/>
    </w:rPr>
  </w:style>
  <w:style w:type="character" w:customStyle="1" w:styleId="CommentTextChar">
    <w:name w:val="Comment Text Char"/>
    <w:uiPriority w:val="99"/>
    <w:semiHidden/>
    <w:locked/>
    <w:rsid w:val="00DF4254"/>
    <w:rPr>
      <w:rFonts w:cs="Times New Roman"/>
      <w:sz w:val="20"/>
      <w:szCs w:val="20"/>
    </w:rPr>
  </w:style>
  <w:style w:type="character" w:styleId="Refdecomentario">
    <w:name w:val="annotation reference"/>
    <w:basedOn w:val="Fuentedeprrafopredeter"/>
    <w:uiPriority w:val="99"/>
    <w:semiHidden/>
    <w:rsid w:val="00DF4254"/>
    <w:rPr>
      <w:rFonts w:cs="Times New Roman"/>
      <w:sz w:val="16"/>
      <w:szCs w:val="16"/>
    </w:rPr>
  </w:style>
  <w:style w:type="character" w:customStyle="1" w:styleId="BalloonTextChar">
    <w:name w:val="Balloon Text Char"/>
    <w:uiPriority w:val="99"/>
    <w:semiHidden/>
    <w:locked/>
    <w:rsid w:val="00DF4254"/>
    <w:rPr>
      <w:rFonts w:ascii="Tahoma" w:hAnsi="Tahoma" w:cs="Tahoma"/>
      <w:sz w:val="16"/>
      <w:szCs w:val="16"/>
    </w:rPr>
  </w:style>
  <w:style w:type="character" w:customStyle="1" w:styleId="InternetLink">
    <w:name w:val="Internet Link"/>
    <w:basedOn w:val="Fuentedeprrafopredeter"/>
    <w:uiPriority w:val="99"/>
    <w:rsid w:val="00DF4254"/>
    <w:rPr>
      <w:rFonts w:cs="Times New Roman"/>
      <w:color w:val="0000FF"/>
      <w:u w:val="single"/>
    </w:rPr>
  </w:style>
  <w:style w:type="character" w:customStyle="1" w:styleId="CommentSubjectChar">
    <w:name w:val="Comment Subject Char"/>
    <w:uiPriority w:val="99"/>
    <w:semiHidden/>
    <w:locked/>
    <w:rsid w:val="00DF4254"/>
    <w:rPr>
      <w:rFonts w:cs="Times New Roman"/>
      <w:b/>
      <w:bCs/>
      <w:color w:val="000000"/>
      <w:sz w:val="20"/>
      <w:szCs w:val="20"/>
      <w:lang w:val="es-ES" w:eastAsia="es-ES"/>
    </w:rPr>
  </w:style>
  <w:style w:type="character" w:customStyle="1" w:styleId="ListLabel1">
    <w:name w:val="ListLabel 1"/>
    <w:uiPriority w:val="99"/>
    <w:rsid w:val="00177968"/>
    <w:rPr>
      <w:rFonts w:eastAsia="Times New Roman"/>
      <w:color w:val="000000"/>
      <w:position w:val="0"/>
      <w:sz w:val="22"/>
      <w:u w:val="none"/>
      <w:vertAlign w:val="baseline"/>
    </w:rPr>
  </w:style>
  <w:style w:type="character" w:customStyle="1" w:styleId="ListLabel2">
    <w:name w:val="ListLabel 2"/>
    <w:uiPriority w:val="99"/>
    <w:rsid w:val="00177968"/>
    <w:rPr>
      <w:rFonts w:eastAsia="Times New Roman"/>
      <w:color w:val="000000"/>
      <w:position w:val="0"/>
      <w:sz w:val="22"/>
      <w:u w:val="none"/>
      <w:vertAlign w:val="baseline"/>
    </w:rPr>
  </w:style>
  <w:style w:type="character" w:customStyle="1" w:styleId="ListLabel3">
    <w:name w:val="ListLabel 3"/>
    <w:uiPriority w:val="99"/>
    <w:rsid w:val="00177968"/>
    <w:rPr>
      <w:rFonts w:eastAsia="Times New Roman"/>
      <w:color w:val="000000"/>
      <w:position w:val="0"/>
      <w:sz w:val="22"/>
      <w:u w:val="none"/>
      <w:vertAlign w:val="baseline"/>
    </w:rPr>
  </w:style>
  <w:style w:type="character" w:customStyle="1" w:styleId="ListLabel4">
    <w:name w:val="ListLabel 4"/>
    <w:uiPriority w:val="99"/>
    <w:rsid w:val="00177968"/>
    <w:rPr>
      <w:rFonts w:eastAsia="Times New Roman"/>
      <w:color w:val="000000"/>
      <w:position w:val="0"/>
      <w:sz w:val="22"/>
      <w:u w:val="none"/>
      <w:vertAlign w:val="baseline"/>
    </w:rPr>
  </w:style>
  <w:style w:type="character" w:customStyle="1" w:styleId="ListLabel5">
    <w:name w:val="ListLabel 5"/>
    <w:uiPriority w:val="99"/>
    <w:rsid w:val="00177968"/>
    <w:rPr>
      <w:rFonts w:eastAsia="Times New Roman"/>
      <w:color w:val="000000"/>
      <w:position w:val="0"/>
      <w:sz w:val="22"/>
      <w:u w:val="none"/>
      <w:vertAlign w:val="baseline"/>
    </w:rPr>
  </w:style>
  <w:style w:type="character" w:customStyle="1" w:styleId="ListLabel6">
    <w:name w:val="ListLabel 6"/>
    <w:uiPriority w:val="99"/>
    <w:rsid w:val="00177968"/>
    <w:rPr>
      <w:rFonts w:eastAsia="Times New Roman"/>
      <w:color w:val="000000"/>
      <w:position w:val="0"/>
      <w:sz w:val="22"/>
      <w:u w:val="none"/>
      <w:vertAlign w:val="baseline"/>
    </w:rPr>
  </w:style>
  <w:style w:type="character" w:customStyle="1" w:styleId="ListLabel7">
    <w:name w:val="ListLabel 7"/>
    <w:uiPriority w:val="99"/>
    <w:rsid w:val="00177968"/>
    <w:rPr>
      <w:rFonts w:eastAsia="Times New Roman"/>
      <w:color w:val="000000"/>
      <w:position w:val="0"/>
      <w:sz w:val="22"/>
      <w:u w:val="none"/>
      <w:vertAlign w:val="baseline"/>
    </w:rPr>
  </w:style>
  <w:style w:type="character" w:customStyle="1" w:styleId="ListLabel8">
    <w:name w:val="ListLabel 8"/>
    <w:uiPriority w:val="99"/>
    <w:rsid w:val="00177968"/>
    <w:rPr>
      <w:rFonts w:eastAsia="Times New Roman"/>
      <w:color w:val="000000"/>
      <w:position w:val="0"/>
      <w:sz w:val="22"/>
      <w:u w:val="none"/>
      <w:vertAlign w:val="baseline"/>
    </w:rPr>
  </w:style>
  <w:style w:type="character" w:customStyle="1" w:styleId="ListLabel9">
    <w:name w:val="ListLabel 9"/>
    <w:uiPriority w:val="99"/>
    <w:rsid w:val="00177968"/>
    <w:rPr>
      <w:rFonts w:eastAsia="Times New Roman"/>
      <w:color w:val="000000"/>
      <w:position w:val="0"/>
      <w:sz w:val="22"/>
      <w:u w:val="none"/>
      <w:vertAlign w:val="baseline"/>
    </w:rPr>
  </w:style>
  <w:style w:type="character" w:customStyle="1" w:styleId="ListLabel10">
    <w:name w:val="ListLabel 10"/>
    <w:uiPriority w:val="99"/>
    <w:rsid w:val="00177968"/>
    <w:rPr>
      <w:rFonts w:eastAsia="Times New Roman"/>
      <w:color w:val="000000"/>
      <w:position w:val="0"/>
      <w:sz w:val="22"/>
      <w:u w:val="none"/>
      <w:vertAlign w:val="baseline"/>
    </w:rPr>
  </w:style>
  <w:style w:type="character" w:customStyle="1" w:styleId="ListLabel11">
    <w:name w:val="ListLabel 11"/>
    <w:uiPriority w:val="99"/>
    <w:rsid w:val="00177968"/>
    <w:rPr>
      <w:rFonts w:eastAsia="Times New Roman"/>
      <w:color w:val="000000"/>
      <w:position w:val="0"/>
      <w:sz w:val="22"/>
      <w:u w:val="none"/>
      <w:vertAlign w:val="baseline"/>
    </w:rPr>
  </w:style>
  <w:style w:type="character" w:customStyle="1" w:styleId="ListLabel12">
    <w:name w:val="ListLabel 12"/>
    <w:uiPriority w:val="99"/>
    <w:rsid w:val="00177968"/>
    <w:rPr>
      <w:rFonts w:eastAsia="Times New Roman"/>
      <w:color w:val="000000"/>
      <w:position w:val="0"/>
      <w:sz w:val="22"/>
      <w:u w:val="none"/>
      <w:vertAlign w:val="baseline"/>
    </w:rPr>
  </w:style>
  <w:style w:type="character" w:customStyle="1" w:styleId="ListLabel13">
    <w:name w:val="ListLabel 13"/>
    <w:uiPriority w:val="99"/>
    <w:rsid w:val="00177968"/>
    <w:rPr>
      <w:rFonts w:eastAsia="Times New Roman"/>
      <w:color w:val="000000"/>
      <w:position w:val="0"/>
      <w:sz w:val="22"/>
      <w:u w:val="none"/>
      <w:vertAlign w:val="baseline"/>
    </w:rPr>
  </w:style>
  <w:style w:type="character" w:customStyle="1" w:styleId="ListLabel14">
    <w:name w:val="ListLabel 14"/>
    <w:uiPriority w:val="99"/>
    <w:rsid w:val="00177968"/>
    <w:rPr>
      <w:rFonts w:eastAsia="Times New Roman"/>
      <w:color w:val="000000"/>
      <w:position w:val="0"/>
      <w:sz w:val="22"/>
      <w:u w:val="none"/>
      <w:vertAlign w:val="baseline"/>
    </w:rPr>
  </w:style>
  <w:style w:type="character" w:customStyle="1" w:styleId="ListLabel15">
    <w:name w:val="ListLabel 15"/>
    <w:uiPriority w:val="99"/>
    <w:rsid w:val="00177968"/>
    <w:rPr>
      <w:rFonts w:eastAsia="Times New Roman"/>
      <w:color w:val="000000"/>
      <w:position w:val="0"/>
      <w:sz w:val="22"/>
      <w:u w:val="none"/>
      <w:vertAlign w:val="baseline"/>
    </w:rPr>
  </w:style>
  <w:style w:type="character" w:customStyle="1" w:styleId="ListLabel16">
    <w:name w:val="ListLabel 16"/>
    <w:uiPriority w:val="99"/>
    <w:rsid w:val="00177968"/>
    <w:rPr>
      <w:rFonts w:eastAsia="Times New Roman"/>
      <w:color w:val="000000"/>
      <w:position w:val="0"/>
      <w:sz w:val="22"/>
      <w:u w:val="none"/>
      <w:vertAlign w:val="baseline"/>
    </w:rPr>
  </w:style>
  <w:style w:type="character" w:customStyle="1" w:styleId="ListLabel17">
    <w:name w:val="ListLabel 17"/>
    <w:uiPriority w:val="99"/>
    <w:rsid w:val="00177968"/>
    <w:rPr>
      <w:rFonts w:eastAsia="Times New Roman"/>
      <w:color w:val="000000"/>
      <w:position w:val="0"/>
      <w:sz w:val="22"/>
      <w:u w:val="none"/>
      <w:vertAlign w:val="baseline"/>
    </w:rPr>
  </w:style>
  <w:style w:type="character" w:customStyle="1" w:styleId="ListLabel18">
    <w:name w:val="ListLabel 18"/>
    <w:uiPriority w:val="99"/>
    <w:rsid w:val="00177968"/>
    <w:rPr>
      <w:rFonts w:eastAsia="Times New Roman"/>
      <w:color w:val="000000"/>
      <w:position w:val="0"/>
      <w:sz w:val="22"/>
      <w:u w:val="none"/>
      <w:vertAlign w:val="baseline"/>
    </w:rPr>
  </w:style>
  <w:style w:type="character" w:customStyle="1" w:styleId="ListLabel19">
    <w:name w:val="ListLabel 19"/>
    <w:uiPriority w:val="99"/>
    <w:rsid w:val="00177968"/>
    <w:rPr>
      <w:sz w:val="20"/>
    </w:rPr>
  </w:style>
  <w:style w:type="character" w:customStyle="1" w:styleId="ListLabel20">
    <w:name w:val="ListLabel 20"/>
    <w:uiPriority w:val="99"/>
    <w:rsid w:val="00177968"/>
    <w:rPr>
      <w:sz w:val="20"/>
    </w:rPr>
  </w:style>
  <w:style w:type="character" w:customStyle="1" w:styleId="ListLabel21">
    <w:name w:val="ListLabel 21"/>
    <w:uiPriority w:val="99"/>
    <w:rsid w:val="00177968"/>
    <w:rPr>
      <w:sz w:val="20"/>
    </w:rPr>
  </w:style>
  <w:style w:type="character" w:customStyle="1" w:styleId="ListLabel22">
    <w:name w:val="ListLabel 22"/>
    <w:uiPriority w:val="99"/>
    <w:rsid w:val="00177968"/>
    <w:rPr>
      <w:sz w:val="20"/>
    </w:rPr>
  </w:style>
  <w:style w:type="character" w:customStyle="1" w:styleId="ListLabel23">
    <w:name w:val="ListLabel 23"/>
    <w:uiPriority w:val="99"/>
    <w:rsid w:val="00177968"/>
    <w:rPr>
      <w:sz w:val="20"/>
    </w:rPr>
  </w:style>
  <w:style w:type="character" w:customStyle="1" w:styleId="ListLabel24">
    <w:name w:val="ListLabel 24"/>
    <w:uiPriority w:val="99"/>
    <w:rsid w:val="00177968"/>
    <w:rPr>
      <w:sz w:val="20"/>
    </w:rPr>
  </w:style>
  <w:style w:type="character" w:customStyle="1" w:styleId="ListLabel25">
    <w:name w:val="ListLabel 25"/>
    <w:uiPriority w:val="99"/>
    <w:rsid w:val="00177968"/>
    <w:rPr>
      <w:sz w:val="20"/>
    </w:rPr>
  </w:style>
  <w:style w:type="character" w:customStyle="1" w:styleId="ListLabel26">
    <w:name w:val="ListLabel 26"/>
    <w:uiPriority w:val="99"/>
    <w:rsid w:val="00177968"/>
    <w:rPr>
      <w:sz w:val="20"/>
    </w:rPr>
  </w:style>
  <w:style w:type="character" w:customStyle="1" w:styleId="ListLabel27">
    <w:name w:val="ListLabel 27"/>
    <w:uiPriority w:val="99"/>
    <w:rsid w:val="00177968"/>
    <w:rPr>
      <w:sz w:val="20"/>
    </w:rPr>
  </w:style>
  <w:style w:type="paragraph" w:customStyle="1" w:styleId="Heading">
    <w:name w:val="Heading"/>
    <w:basedOn w:val="Normal"/>
    <w:next w:val="Textoindependiente"/>
    <w:uiPriority w:val="99"/>
    <w:rsid w:val="00177968"/>
    <w:pPr>
      <w:keepNext/>
      <w:spacing w:before="240" w:after="120"/>
    </w:pPr>
    <w:rPr>
      <w:rFonts w:ascii="Liberation Sans" w:hAnsi="Liberation Sans" w:cs="FreeSans"/>
      <w:sz w:val="28"/>
      <w:szCs w:val="28"/>
    </w:rPr>
  </w:style>
  <w:style w:type="paragraph" w:styleId="Textoindependiente">
    <w:name w:val="Body Text"/>
    <w:basedOn w:val="Normal"/>
    <w:link w:val="TextoindependienteCar"/>
    <w:uiPriority w:val="99"/>
    <w:rsid w:val="00177968"/>
    <w:pPr>
      <w:spacing w:after="140" w:line="288" w:lineRule="auto"/>
    </w:pPr>
  </w:style>
  <w:style w:type="character" w:customStyle="1" w:styleId="TextoindependienteCar">
    <w:name w:val="Texto independiente Car"/>
    <w:basedOn w:val="Fuentedeprrafopredeter"/>
    <w:link w:val="Textoindependiente"/>
    <w:uiPriority w:val="99"/>
    <w:semiHidden/>
    <w:locked/>
    <w:rPr>
      <w:rFonts w:cs="Times New Roman"/>
      <w:color w:val="000000"/>
      <w:lang w:val="es-ES" w:eastAsia="es-ES"/>
    </w:rPr>
  </w:style>
  <w:style w:type="paragraph" w:styleId="Lista">
    <w:name w:val="List"/>
    <w:basedOn w:val="Textoindependiente"/>
    <w:uiPriority w:val="99"/>
    <w:rsid w:val="00177968"/>
    <w:rPr>
      <w:rFonts w:ascii="Liberation Sans" w:hAnsi="Liberation Sans" w:cs="FreeSans"/>
    </w:rPr>
  </w:style>
  <w:style w:type="paragraph" w:customStyle="1" w:styleId="Epgrafe1">
    <w:name w:val="Epígrafe1"/>
    <w:basedOn w:val="Normal"/>
    <w:uiPriority w:val="99"/>
    <w:rsid w:val="00177968"/>
    <w:pPr>
      <w:suppressLineNumbers/>
      <w:spacing w:before="120" w:after="120"/>
    </w:pPr>
    <w:rPr>
      <w:rFonts w:ascii="Liberation Sans" w:hAnsi="Liberation Sans" w:cs="FreeSans"/>
      <w:i/>
      <w:iCs/>
      <w:sz w:val="24"/>
      <w:szCs w:val="24"/>
    </w:rPr>
  </w:style>
  <w:style w:type="paragraph" w:customStyle="1" w:styleId="Index">
    <w:name w:val="Index"/>
    <w:basedOn w:val="Normal"/>
    <w:uiPriority w:val="99"/>
    <w:rsid w:val="00177968"/>
    <w:pPr>
      <w:suppressLineNumbers/>
    </w:pPr>
    <w:rPr>
      <w:rFonts w:ascii="Liberation Sans" w:hAnsi="Liberation Sans" w:cs="FreeSans"/>
    </w:rPr>
  </w:style>
  <w:style w:type="paragraph" w:styleId="Puesto">
    <w:name w:val="Title"/>
    <w:basedOn w:val="Normal"/>
    <w:next w:val="Normal"/>
    <w:link w:val="PuestoCar"/>
    <w:uiPriority w:val="99"/>
    <w:qFormat/>
    <w:rsid w:val="00DF4254"/>
    <w:pPr>
      <w:keepNext/>
      <w:keepLines/>
      <w:spacing w:before="480" w:after="120"/>
    </w:pPr>
    <w:rPr>
      <w:b/>
      <w:bCs/>
      <w:sz w:val="72"/>
      <w:szCs w:val="72"/>
    </w:rPr>
  </w:style>
  <w:style w:type="character" w:customStyle="1" w:styleId="PuestoCar">
    <w:name w:val="Puesto Car"/>
    <w:basedOn w:val="Fuentedeprrafopredeter"/>
    <w:link w:val="Puesto"/>
    <w:uiPriority w:val="99"/>
    <w:locked/>
    <w:rPr>
      <w:rFonts w:ascii="Cambria" w:hAnsi="Cambria" w:cs="Times New Roman"/>
      <w:b/>
      <w:bCs/>
      <w:color w:val="000000"/>
      <w:kern w:val="28"/>
      <w:sz w:val="32"/>
      <w:szCs w:val="32"/>
      <w:lang w:val="es-ES" w:eastAsia="es-ES"/>
    </w:rPr>
  </w:style>
  <w:style w:type="paragraph" w:styleId="Subttulo">
    <w:name w:val="Subtitle"/>
    <w:basedOn w:val="Normal"/>
    <w:next w:val="Normal"/>
    <w:link w:val="SubttuloCar"/>
    <w:uiPriority w:val="99"/>
    <w:qFormat/>
    <w:rsid w:val="00DF4254"/>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99"/>
    <w:locked/>
    <w:rPr>
      <w:rFonts w:ascii="Cambria" w:hAnsi="Cambria" w:cs="Times New Roman"/>
      <w:color w:val="000000"/>
      <w:sz w:val="24"/>
      <w:szCs w:val="24"/>
      <w:lang w:val="es-ES" w:eastAsia="es-ES"/>
    </w:rPr>
  </w:style>
  <w:style w:type="paragraph" w:styleId="Textocomentario">
    <w:name w:val="annotation text"/>
    <w:basedOn w:val="Normal"/>
    <w:link w:val="TextocomentarioCar"/>
    <w:uiPriority w:val="99"/>
    <w:semiHidden/>
    <w:rsid w:val="00DF425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Pr>
      <w:rFonts w:cs="Times New Roman"/>
      <w:color w:val="000000"/>
      <w:sz w:val="20"/>
      <w:szCs w:val="20"/>
      <w:lang w:val="es-ES" w:eastAsia="es-ES"/>
    </w:rPr>
  </w:style>
  <w:style w:type="paragraph" w:styleId="Textodeglobo">
    <w:name w:val="Balloon Text"/>
    <w:basedOn w:val="Normal"/>
    <w:link w:val="TextodegloboCar"/>
    <w:uiPriority w:val="99"/>
    <w:semiHidden/>
    <w:rsid w:val="00DF4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color w:val="000000"/>
      <w:sz w:val="2"/>
      <w:lang w:val="es-ES" w:eastAsia="es-ES"/>
    </w:rPr>
  </w:style>
  <w:style w:type="paragraph" w:styleId="Asuntodelcomentario">
    <w:name w:val="annotation subject"/>
    <w:basedOn w:val="Textocomentario"/>
    <w:link w:val="AsuntodelcomentarioCar"/>
    <w:uiPriority w:val="99"/>
    <w:semiHidden/>
    <w:rsid w:val="00DF4254"/>
    <w:pPr>
      <w:spacing w:line="276" w:lineRule="auto"/>
    </w:pPr>
    <w:rPr>
      <w:b/>
      <w:bCs/>
    </w:rPr>
  </w:style>
  <w:style w:type="character" w:customStyle="1" w:styleId="AsuntodelcomentarioCar">
    <w:name w:val="Asunto del comentario Car"/>
    <w:basedOn w:val="CommentTextChar"/>
    <w:link w:val="Asuntodelcomentario"/>
    <w:uiPriority w:val="99"/>
    <w:semiHidden/>
    <w:locked/>
    <w:rPr>
      <w:rFonts w:cs="Times New Roman"/>
      <w:b/>
      <w:bCs/>
      <w:color w:val="000000"/>
      <w:sz w:val="20"/>
      <w:szCs w:val="20"/>
      <w:lang w:val="es-ES" w:eastAsia="es-ES"/>
    </w:rPr>
  </w:style>
  <w:style w:type="paragraph" w:customStyle="1" w:styleId="Encabezado1">
    <w:name w:val="Encabezado1"/>
    <w:basedOn w:val="Normal"/>
    <w:uiPriority w:val="99"/>
    <w:rsid w:val="00177968"/>
  </w:style>
  <w:style w:type="paragraph" w:customStyle="1" w:styleId="Piedepgina1">
    <w:name w:val="Pie de página1"/>
    <w:basedOn w:val="Normal"/>
    <w:uiPriority w:val="99"/>
    <w:rsid w:val="00177968"/>
  </w:style>
  <w:style w:type="table" w:customStyle="1" w:styleId="TableNormal1">
    <w:name w:val="Table Normal1"/>
    <w:uiPriority w:val="99"/>
    <w:rsid w:val="00DF4254"/>
    <w:pPr>
      <w:spacing w:after="200" w:line="276" w:lineRule="auto"/>
    </w:pPr>
    <w:rPr>
      <w:color w:val="000000"/>
      <w:lang w:val="es-ES" w:eastAsia="es-ES"/>
    </w:rPr>
    <w:tblPr>
      <w:tblCellMar>
        <w:top w:w="0" w:type="dxa"/>
        <w:left w:w="0" w:type="dxa"/>
        <w:bottom w:w="0" w:type="dxa"/>
        <w:right w:w="0" w:type="dxa"/>
      </w:tblCellMar>
    </w:tblPr>
  </w:style>
  <w:style w:type="character" w:styleId="Hipervnculo">
    <w:name w:val="Hyperlink"/>
    <w:basedOn w:val="Fuentedeprrafopredeter"/>
    <w:uiPriority w:val="99"/>
    <w:rsid w:val="004D08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21242">
      <w:marLeft w:val="0"/>
      <w:marRight w:val="0"/>
      <w:marTop w:val="0"/>
      <w:marBottom w:val="0"/>
      <w:divBdr>
        <w:top w:val="none" w:sz="0" w:space="0" w:color="auto"/>
        <w:left w:val="none" w:sz="0" w:space="0" w:color="auto"/>
        <w:bottom w:val="none" w:sz="0" w:space="0" w:color="auto"/>
        <w:right w:val="none" w:sz="0" w:space="0" w:color="auto"/>
      </w:divBdr>
    </w:div>
    <w:div w:id="1686321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slvf-caba.infd.edu.ar/sitio/revista-lenguas-vvas/upload/lenguas_10_we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eslvf-caba.infd.edu.ar/sitio/upload/Actas_IV_Jornadas_Internacionales_2017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dc:creator>
  <cp:keywords/>
  <dc:description/>
  <cp:lastModifiedBy>Guadalupe</cp:lastModifiedBy>
  <cp:revision>3</cp:revision>
  <dcterms:created xsi:type="dcterms:W3CDTF">2019-10-31T15:38:00Z</dcterms:created>
  <dcterms:modified xsi:type="dcterms:W3CDTF">2019-12-19T12:38:00Z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