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Universidad de Buenos Aires Facultad de Filosofía y Letras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Especialización en Museos, Transmisión Cultural y Manejo de Colecciones Antropológicas e Históricas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Abordaje integral a la cultura material de las colecciones antropológicas e históricas en museos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Taller Temático (32 horas cátedra)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Profesora: </w:t>
      </w:r>
    </w:p>
    <w:p w:rsidR="00000000" w:rsidDel="00000000" w:rsidP="00000000" w:rsidRDefault="00000000" w:rsidRPr="00000000" w14:paraId="0000000E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VIRGINIA SALERNO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Fecha: 1° trimestre 201</w:t>
      </w: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Lugar: Museo Etnográfico “J. B. Ambrosetti” Moreno 350, CABA 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7.959999084472656"/>
          <w:szCs w:val="27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7.959999084472656"/>
          <w:szCs w:val="27.95999908447265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Taller: Abordaje integral a la cultura material de las colecciones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.959999084472656"/>
          <w:szCs w:val="27.95999908447265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antropológicas e históricas en museos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9.199999999999875" w:right="2184.00000000000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 Trimestre 201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9.199999999999875" w:right="2184.0000000000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Profesora a cargo: Dra.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Virginia Salerno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9.199999999999875" w:right="2184.00000000000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horaria: 32 hs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9.199999999999875" w:right="7305.6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Fundamentación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práctica museológica actual en el ámbito de los museos antropológicos e históricos, se propone la preservación del patrimonio cultural a través de la investigación, conservación y comunicación de las colecciones que lo componen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taller aborda el problema de la materialidad de los objetos museológicos desde una perspectiva que concibe a la cultura material como producto de una relación dinámica entre las prácticas sociales, la tecnología y el contexto en sus distintos niveles.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esta manera, en el marco de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Especialización en museos, transmisión cultural y manejo de colecciones antropológicas e históricas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a partir de una perspectiva integral e interdisciplinaria, este taller introduce conocimientos generales sobre la diversidad de la cultura material que conforma las colecciones arqueológicas, etnográficas e históricas.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taller propone una aproximación práctica a partir de la observación de objetos, los materiales con que fueron elaborados, las tecnologías de fabricación y la interpretación de su contexto. La propuesta pone énfasis en el desarrollo de actividades que permitan visualizar y reflexionar sobre distintas problemáticas vinculadas al trabajo con colecciones.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9.199999999999875" w:right="7324.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general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19.199999999999875" w:right="249.6000000000003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Aportar herramientas teórico-metodológicas para el abordaje integral de la cultura material y el desarrollo de competencias significativas en el ámbito del trabajo con colecciones museológicas.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9.199999999999875" w:right="6916.80000000000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específicos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-Analizar críticamente diferentes enfoques teóricos sobre la cultura material y su relación con las prácticas sociales.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Identificar tecnologías y materiales con que fueron confeccionados distintos objetos patrimoniales.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-Desarrollar habilidades para analizar y recuperar información de colecciones y objetos museológicos a partir de distintas fuentes de datos.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-Interpretar categorías descriptivas de la cultura material y desarrollar estrategias para resolver problemas vinculados con ellas en el ámbito del trabajo con colecciones.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49.600000000000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-Reflexionar sobre los modelos teórico-metodológicos utilizados en la reconstrucción del contexto de la cultura material y su relevancia en el ámbito de la práctica museológica.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49.6000000000003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.199999999999875" w:right="7881.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Contenidos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.199999999999875" w:right="7881.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.199999999999875" w:right="5.66929133858309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1. Cultura material: historia del concepto y modelos de clasificación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El concepto cultura material en la historia de la teoría antropológica. b. Fuentes para el conocimiento de la cultura material: registro arqueológico, registro histórico y registro etnográfico. La cultura material como campo de investigación y acción multidisciplinario. c. Modelos de clasificación de la cultura material. Artefactos, ecofactos, rasgos y estructuras. Tipología, estilo, tecnología y modelos de periodización.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19.199999999999875" w:right="6931.2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Obligatoria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19.199999999999875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Carreras Monfort, César y Jordi Nadal, Lorenzo 2002-2003. Reflexiones en torno a la cultura material. Nuevas aproximaciones.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Pyrenae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33-34: 65-80.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49.60000000000036" w:firstLine="28.80000000000005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Criado Boado, Felipe 2012.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Arqueológicas: La razón perdida. La construcción de la inteligencia arqueológica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. Introducción, pp 17-34. Ed. Bellaterra, Barcelona.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Moreyra, Cecilia 2011. Pensar los objetos. Problemas y fuentes para el estudio de la cultura material en la época colonial.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Anuario de Arqueología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, Año 3, No 3: 121-141.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7233.6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General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24.000000000000057" w:right="249.60000000000036" w:firstLine="28.80000000000005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Criado Boado, Felipe 2012.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Arqueológicas: La razón perdida. La construcción de la inteligencia arqueológica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. Capítulo 3, Las alternativas de la interpretación. Entre objetivismo y subjetividad: la subjetividad contrastada, pp 177-225. Ed. Bellaterra, Barcelona.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1944.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Renfrew, C. y Bahn, P. 1993. Arqueología. Teorías, Métodos y Práctica. Ed. Akal, Madrid.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494.40000000000055" w:firstLine="28.800000000000058"/>
        <w:jc w:val="both"/>
        <w:rPr>
          <w:sz w:val="20.040000915527344"/>
          <w:szCs w:val="20.04000091552734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Schiffer, Michael B. 1990. Contexto arqueológico y contexto sistémico.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Boletín de Antropología Americana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22: 81-93.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494.40000000000055" w:firstLine="28.80000000000005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2. Cultura material y procesos de formación de colecciones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49.6000000000003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La perspectiva biográfica en los estudios de cultura material. Historia de vida de objetos y colecciones. Enfoque biográfico y estudios tecnológicos. b. Procesos de formación de colecciones arqueológicas, históricas y etnográficas. Coleccionismo y museos. Especificidad de las colecciones científicas. c. Cultura material, colecciones y prácticas museológicas.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19.199999999999875" w:right="6931.2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Obligatoria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19.199999999999875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Ammirati, Gabriela.; Coll Moritán, Victoria; Reynoso, Alejandra y Silvia Manuale 2010. La colección de “La Pampa Grande” (Salta). Primera expedición del Museo Etnográfico (Facultad de Filosofía y Letras, UBA). Actas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Primer Congreso Nacional de Museos Universitarios,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Universidad Nacional de La Plata.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Arena, María Delia 2008. Documentación e identidad de los materiales arqueológicos del Museo de La Plata.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Museo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3 (22): 37-49.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Gosden, Chris y Marshall, Yvonne 1999. The Cultural Biography of Objects.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World Archaeology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31 (2): 169- 178.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Pupio, María Alejandra 2005. Coleccionistas de objetos históricos, arqueológicos y de ciencias naturales en museos municipales de la provincia de Buenos Aires en la década de 1950.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História, Ciências, Saúde – Manguinhos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12 (suplemento): 205-29.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9.199999999999875" w:right="7233.6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General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-19.199999999999875" w:right="748.80000000000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Botero, Clara 2013. La cultura material indígena en el Museo Nacional: perspectivas y consideraciones.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Baukara Bitácoras de antropología e historia en América Latina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3: 57-63.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Kopytoff, Igor. 1991. La biografía cultural de las cosas: La mercantilización como proceso. 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La vida social de las cosas. Perspectiva cultural de las mercancías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, editado por A. Appadurai, pp. 89-122. Editorial Grijalbo, México.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49.60000000000036" w:firstLine="28.800000000000058"/>
        <w:jc w:val="both"/>
        <w:rPr>
          <w:sz w:val="20.040000915527344"/>
          <w:szCs w:val="20.04000091552734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Muñoz, Adriana 2003. La formación de las colecciones arqueológicas americanas en Göteborg. El período de Erland Nordenskiöld.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Anales del Museo de América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11: 237-252.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49.60000000000036" w:firstLine="28.80000000000005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3. Materiales, materialidad, estilo y tecnología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a. Materiales y materialidad. Los conceptos de época, estilo, tecnología y cadena operativa en la clasificación de la cultura material. Materiales orgánicos, inorgánicos y combinados en objetos arqueológicos, históricos y etnográficos.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19.199999999999875" w:right="6931.2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Obligatoria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24.000000000000057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Cobas Fernández, Isabel y Prieto Martínez, María Pilar 2001. La cadena tecnológica operativa como una herramienta teórica y metodológica. Una perspectiva desde los planteamientos de la arqueología del paisaje.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Cuadernos de Estudios Gallegos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48: 9-27.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9.199999999999875" w:right="1848.0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Ingold, Tim 2013. Los materiales contra la materialidad.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Papeles de 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7 (11): 19-39.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Llamazares, Ana María y Ricardo Slavutsky 1990. Paradigmas estilísticos en perspectiva histórica: Del normativismo culturalista a las alternativas postsistémicas.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Boletín de Antropología Americana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22: 21-45.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4.000000000000057" w:right="624.0000000000009" w:firstLine="28.80000000000005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Ruvalcaba Sil, José Luis. 2011. Los artefactos nos cuentan su historia, la caracterización de los materiales arqueológicos.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Ciencias UNAM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104: 70-76.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7233.6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General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49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Garófano Moreno, Isabel 2011. Materiales orgánicos naturales presentes en pinturas y policromías. Naturaleza, usos y composición química. Ph, Revista del Instituto Andaluz del Patrimonio Histórico 80: 56- 71.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68.80000000000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Kush , María Florencia 1991. Forma, diseño y figuración en la cerámica pintada y grabada de la Aguada. 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El Arte Rupestre en la Arqueología Contemporánea,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pp 14-24, Eds. Podestá, M. M., Hernández Llosas, M. I., y Renard De Coquet, S. F. Podestá, M. M., Buenos Aires.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19.199999999999875" w:right="1944.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Renfrew, C. y Bahn, P. 1993. Arqueología. Teorías, Métodos y Práctica. Ed. Akal, Madrid.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Schulze, Niklas y Kroefges, Peter C. 2013. Ensayo introductorio: El tiempo en los estudios americanistas. Enfoques temáticos, conceptos y metodologías de análisis desde la perspectiva de la arqueología.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Indiana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30: 13-31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8644.8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b. Tecnología lítica, textil, cestera, en madera, óseo y valva. Caracterización de materiales y tecnologías de producción en objetos de colecciones museológicas.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19.199999999999875" w:right="6931.2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Obligatoria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19.199999999999875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Batista dos Santos, Antonio; Vicente Palomino, Sofía y Yusá Marco, Dolores 2007. Colorantes naturales empleados en la tintorería española del S.XVIII. La cochinilla: conocimiento de los materiales empleados en el tinte y su proceso de preparación.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Arché, Publicación del Instituto Universitario de Restauración del Patrimonio de la UPV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2: 103-108.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19.199999999999875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Cabrera Lafuente, Ana 2005. Los tejidos como patrimonio: investigación y exposición.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Revista del Instituto de Patrimonio Histórico Español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5: 5-20.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Díaz, Iván 2012. Las maderas en el registro arqueológico porteño: primera aproximación a las transformaciones dentro y fuera de la estructura social.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La Zaranda de Ideas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8: 31-47.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19.199999999999875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Kovacevich, Brigite 2015. La tecnología del jade: explotación, técnicas de manufactura, talleres especializados.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Arqueología mexicana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133: 42-47.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7233.6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General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24.000000000000057" w:right="254.40000000000055" w:firstLine="28.80000000000005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Lizarraga Ibañez, Manuel A. 2009. Las élites andinas coloniales y la materialización de sus memorias particulares en los “queros de la transición” (vasos de madera del siglo XVI).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Boletín del Museo Chileno de Arte Precolombino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14 (1): 37-53.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Velázquez, Adrián 2007. El trabajo de la concha y los estilos tecnológicos del México prehispánico.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Revista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Mexicana de Biodiversidad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: 77-82.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c. Tecnología en artefactos de cerámica, metal y vidrio. Manejo de tecnologías de cocción. Caracterización de materiales y tecnologías de producción en objetos de colecciones museológicas.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9.199999999999875" w:right="6931.2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Obligatoria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19.199999999999875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García Heras, Manuel y Villegas Broncano, María de los Ángeles 2004. Notas para el estudio científico del vidrio antiguo.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Zephyrvs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57: 377-390.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González, Luis 2004.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Bronces sin nombre. La metalurgia prehispánica en el Noroeste argentino.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Capítulos 3- 5, pp. 51-146. Ed. Fundación CEPPA, Buenos Aires.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364.800000000000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Sugiura Yamamoto, Yoko; César Villalobos Acosta y Elizabeth Zepeda Valverde 2013. Biografía cultural de la cerámica arqueológica desde la perspectiva de la materialidad: el caso del Valle de Toluca.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Anales de Antropología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47 (2): 63-90.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7233.6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General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19.199999999999875" w:right="43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González Castañón, María 2011. El metal en la edad media: tecnologías y usos.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Estrat Crític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5 (2): 355-363.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944.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Renfrew, C. y Bahn, P. 1993. Arqueología. Teorías, Métodos y Práctica. Ed. Akal, Madrid.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Sironi, Osvaldo 2010. Propuesta metodológica para el análisis descriptivo de vidrios "retocados" del Noroeste de la provincia de Mendoza.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La Zaranda de Ideas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6:129-143. Buenos Aires.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.199999999999875" w:right="4478.4000000000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.199999999999875" w:right="4478.40000000000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4. Prácticas sociales y cultura material.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El objeto desde una perspectiva histórica y relacional. Cultura material y prácticas sociales. b. Significados y usos de la cultura material en perspectiva histórica.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9.199999999999875" w:right="6931.2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Obligatoria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19.199999999999875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Circosta, Carina 2015. Miniaturas y cosmovisión en el mundo andino: forma, función y agencia. 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Actas X Jornadas Nacionales de Investigación en Arte en Argentina y América Latina,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Facultad de Bellas Artes, Universidad Nacional de la Plata.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DeMarrais, Elizabeth; Castillo, Luis Jaime y Earle, Timothy 1996. Ideology, Materialization, and Power Strategies.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Current Anthropology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, Vol. 37, No. 1: 15-31.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Rivera Andía, Juan Javier 2012. Un enigma etnográfico en los Andes septentrionales del Perú. Notas sobre un aerófono indígena tocado sólo por mujeres.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Indiana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29: 253-272.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19.199999999999875" w:right="7233.6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General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19.199999999999875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Albero Santacreu, Daniel; García Rosselló, Jaume; Javaloyas Molina, David y Manuel Calvo Trias 2011. Cultura material, habitus, espacio y movilidad en el archipiélago Balear durante el Bronce Final I (c.1400- 1100 BC).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Bolletí de la Societat Arqueològica Lulliana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67: 15-37.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486.4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Bourdieu, Pierre 2007.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El sentido práctico.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Siglo Veintiuno Editores, Buenos Aires.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254.40000000000055" w:firstLine="28.80000000000005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Broncano, Fernando 2008. In media res: cultura material y artefactos.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Artefactos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Revista de Estudios sobre Ciencia y Tecnología USAL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1 (1): 18-32.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e1f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Calvo Trias, Manuel y García Roselló, Jaume 2014.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Acción técnica, interacción social y práctica cotidiana: propuesta interpretativa de la tecnología.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Trabajos de prehistoria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71 (1): 7-22.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Capdevielle, Julieta 2011. El concepto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habitus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: "con Bourdieu y contra Bourdieu".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Anduli, Revista Andaluza de Ciencias Sociales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10: 31-45.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24.000000000000057" w:right="254.40000000000055" w:firstLine="28.800000000000058"/>
        <w:jc w:val="both"/>
        <w:rPr>
          <w:sz w:val="20.040000915527344"/>
          <w:szCs w:val="20.04000091552734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Peytrequín Gómez, Jeffrey 2011. Identidad y prácticas rituales funerarias en Costa Rica, 300-800 d.C. Una interpretación.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Cuadernos intercambio sobre Centroamérica y el Caribe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8 (9): 249-270.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24.000000000000057" w:right="254.40000000000055" w:firstLine="28.80000000000005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5. El contexto de la cultura material y la práctica museológica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49.6000000000003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Conceptos para el abordaje integral de la cultura material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Enfoque multidisciplinario. b. La importancia del contexto en la interpretación de la cultura material; tensiones y conflictos. c. Relevancia de la recuperación y preservación del contexto de la cultura material en el ámbito de la práctica museológica.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19.199999999999875" w:right="6931.2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Obligatoria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19.199999999999875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Amat Olazábal, Hernán 2012. El pasado y la gestión del patrimonio cultural.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Investigaciones sociales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16 (29): 267-282.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Londoño, Wilhelm 2003. Discurso jurídico versus discurso cultural: el conflicto social sobre los significados de la cultura material prehispánica.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Boletín del Museo del Oro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51: 1-26.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999999999999" w:line="276" w:lineRule="auto"/>
        <w:ind w:left="-24.000000000000057" w:right="259.2000000000007" w:firstLine="28.80000000000005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Morcote Ríos, Gaspar 2006. Tumbas y plantas antiguas del suroccidente colombiano.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Boletín Museo del Oro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54: 46-66.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19.199999999999875" w:right="7233.60000000000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Bibliografía General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19.199999999999875" w:right="988.80000000000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D’ Amore, Leandro 2007.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Narrar las prácticas del pasado. El potencial narrativo de la estratigrafía arqueológica como representativa de prácticas sociales.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Intersecciones en Antropología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8: 101-119.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4.000000000000057" w:right="388.80000000000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1e22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1e22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Medrano de Luna, Gabriel 2009. La expresión cultural de una cosa: el juguete popular.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1e22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Nueva antropología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1e22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22 (70), 115-142.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254.40000000000055" w:firstLine="0"/>
        <w:jc w:val="both"/>
        <w:rPr>
          <w:color w:val="211e22"/>
          <w:sz w:val="20.040000915527344"/>
          <w:szCs w:val="20.04000091552734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1e22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Ruiz Rodriguez Arturo y Teresa Chapa Brunet 1988. La arqueología contextual: una revisión crítica.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1e22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Trabajos de Prehistoria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1e22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45: 11-17.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254.4000000000005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Regularidad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19.199999999999875" w:right="864.00000000000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alumnos deberán cumplir con el setenta y cinco por ciento (75 %) de asistencia a clases.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4" w:line="276" w:lineRule="auto"/>
        <w:ind w:left="-19.199999999999875" w:right="6331.20000000000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 de Evaluación: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la aprobación del taller se requiere la realización de un informe escrito en el que se evaluarán la aplicación de conceptos discutidos en clase y el desarrollo de competencias vinculadas con el trabajo con objetos y colecciones puestas en juego a través de las actividades prácticas realizadas en el aula.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0.4" w:line="276" w:lineRule="auto"/>
        <w:ind w:left="8644.8" w:right="254.400000000000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